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BF055" w14:textId="77777777" w:rsidR="00FE02BD" w:rsidRPr="00CB6B29" w:rsidRDefault="00136603" w:rsidP="007B070B">
      <w:pPr>
        <w:jc w:val="center"/>
        <w:rPr>
          <w:rFonts w:asciiTheme="minorHAnsi" w:hAnsiTheme="minorHAnsi" w:cstheme="minorHAnsi"/>
          <w:sz w:val="56"/>
          <w:szCs w:val="56"/>
        </w:rPr>
      </w:pPr>
      <w:r w:rsidRPr="00CB6B29">
        <w:rPr>
          <w:rFonts w:asciiTheme="minorHAnsi" w:hAnsiTheme="minorHAnsi" w:cstheme="minorHAnsi"/>
          <w:noProof/>
        </w:rPr>
        <mc:AlternateContent>
          <mc:Choice Requires="wps">
            <w:drawing>
              <wp:anchor distT="0" distB="0" distL="114300" distR="114300" simplePos="0" relativeHeight="251656192" behindDoc="0" locked="0" layoutInCell="1" allowOverlap="1" wp14:anchorId="6D0815AC" wp14:editId="6A345B52">
                <wp:simplePos x="0" y="0"/>
                <wp:positionH relativeFrom="column">
                  <wp:posOffset>4800600</wp:posOffset>
                </wp:positionH>
                <wp:positionV relativeFrom="paragraph">
                  <wp:posOffset>342900</wp:posOffset>
                </wp:positionV>
                <wp:extent cx="457200" cy="0"/>
                <wp:effectExtent l="9525" t="9525" r="9525" b="9525"/>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8A210"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7pt" to="41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n+MEA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" strokeweight="1.5pt"/>
            </w:pict>
          </mc:Fallback>
        </mc:AlternateContent>
      </w:r>
      <w:r w:rsidRPr="00CB6B29">
        <w:rPr>
          <w:rFonts w:asciiTheme="minorHAnsi" w:hAnsiTheme="minorHAnsi" w:cstheme="minorHAnsi"/>
          <w:noProof/>
        </w:rPr>
        <mc:AlternateContent>
          <mc:Choice Requires="wps">
            <w:drawing>
              <wp:anchor distT="0" distB="0" distL="114300" distR="114300" simplePos="0" relativeHeight="251655168" behindDoc="1" locked="0" layoutInCell="1" allowOverlap="1" wp14:anchorId="75A05218" wp14:editId="227A65D8">
                <wp:simplePos x="0" y="0"/>
                <wp:positionH relativeFrom="column">
                  <wp:posOffset>0</wp:posOffset>
                </wp:positionH>
                <wp:positionV relativeFrom="paragraph">
                  <wp:posOffset>342900</wp:posOffset>
                </wp:positionV>
                <wp:extent cx="571500" cy="0"/>
                <wp:effectExtent l="9525" t="9525" r="9525" b="952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B2F7C"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4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c/e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" strokeweight="1.5pt"/>
            </w:pict>
          </mc:Fallback>
        </mc:AlternateContent>
      </w:r>
      <w:r w:rsidR="00FE02BD" w:rsidRPr="00CB6B29">
        <w:rPr>
          <w:rFonts w:asciiTheme="minorHAnsi" w:hAnsiTheme="minorHAnsi" w:cstheme="minorHAnsi"/>
          <w:sz w:val="32"/>
          <w:szCs w:val="32"/>
        </w:rPr>
        <w:t>The</w:t>
      </w:r>
      <w:r w:rsidR="007B070B" w:rsidRPr="00CB6B29">
        <w:rPr>
          <w:rFonts w:asciiTheme="minorHAnsi" w:hAnsiTheme="minorHAnsi" w:cstheme="minorHAnsi"/>
          <w:sz w:val="56"/>
          <w:szCs w:val="56"/>
        </w:rPr>
        <w:t xml:space="preserve"> </w:t>
      </w:r>
      <w:r w:rsidR="00F14904" w:rsidRPr="00CB6B29">
        <w:rPr>
          <w:rFonts w:asciiTheme="minorHAnsi" w:hAnsiTheme="minorHAnsi" w:cstheme="minorHAnsi"/>
          <w:sz w:val="56"/>
          <w:szCs w:val="56"/>
        </w:rPr>
        <w:t>Holbrook</w:t>
      </w:r>
      <w:r w:rsidR="007B070B" w:rsidRPr="00CB6B29">
        <w:rPr>
          <w:rFonts w:asciiTheme="minorHAnsi" w:hAnsiTheme="minorHAnsi" w:cstheme="minorHAnsi"/>
          <w:sz w:val="56"/>
          <w:szCs w:val="56"/>
        </w:rPr>
        <w:t xml:space="preserve"> </w:t>
      </w:r>
      <w:r w:rsidR="00CA3F33" w:rsidRPr="00CB6B29">
        <w:rPr>
          <w:rFonts w:asciiTheme="minorHAnsi" w:hAnsiTheme="minorHAnsi" w:cstheme="minorHAnsi"/>
          <w:color w:val="C0C0C0"/>
          <w:sz w:val="72"/>
          <w:szCs w:val="72"/>
        </w:rPr>
        <w:t xml:space="preserve">&amp; </w:t>
      </w:r>
      <w:r w:rsidR="002E30D8" w:rsidRPr="00CB6B29">
        <w:rPr>
          <w:rFonts w:asciiTheme="minorHAnsi" w:hAnsiTheme="minorHAnsi" w:cstheme="minorHAnsi"/>
          <w:sz w:val="56"/>
          <w:szCs w:val="56"/>
        </w:rPr>
        <w:t>S</w:t>
      </w:r>
      <w:r w:rsidR="00F14904" w:rsidRPr="00CB6B29">
        <w:rPr>
          <w:rFonts w:asciiTheme="minorHAnsi" w:hAnsiTheme="minorHAnsi" w:cstheme="minorHAnsi"/>
          <w:sz w:val="56"/>
          <w:szCs w:val="56"/>
        </w:rPr>
        <w:t xml:space="preserve">hotley </w:t>
      </w:r>
      <w:r w:rsidR="00CB7E68" w:rsidRPr="00CB6B29">
        <w:rPr>
          <w:rFonts w:asciiTheme="minorHAnsi" w:hAnsiTheme="minorHAnsi" w:cstheme="minorHAnsi"/>
          <w:sz w:val="32"/>
          <w:szCs w:val="32"/>
        </w:rPr>
        <w:t>Practice</w:t>
      </w:r>
    </w:p>
    <w:p w14:paraId="11AFD6D5" w14:textId="77777777" w:rsidR="00DD1512" w:rsidRPr="00CB6B29" w:rsidRDefault="00DD1512" w:rsidP="00BB5CCF">
      <w:pPr>
        <w:jc w:val="center"/>
        <w:rPr>
          <w:rFonts w:asciiTheme="minorHAnsi" w:hAnsiTheme="minorHAnsi" w:cstheme="minorHAnsi"/>
          <w:b/>
        </w:rPr>
      </w:pPr>
    </w:p>
    <w:p w14:paraId="21D156B6" w14:textId="5E720A2F" w:rsidR="00BB5CCF" w:rsidRPr="00CB6B29" w:rsidRDefault="00C215FE" w:rsidP="00BB5CCF">
      <w:pPr>
        <w:jc w:val="center"/>
        <w:rPr>
          <w:rFonts w:asciiTheme="minorHAnsi" w:hAnsiTheme="minorHAnsi" w:cstheme="minorHAnsi"/>
          <w:b/>
        </w:rPr>
      </w:pPr>
      <w:proofErr w:type="gramStart"/>
      <w:r w:rsidRPr="00CB6B29">
        <w:rPr>
          <w:rFonts w:asciiTheme="minorHAnsi" w:hAnsiTheme="minorHAnsi" w:cstheme="minorHAnsi"/>
          <w:b/>
        </w:rPr>
        <w:t>Book keeper</w:t>
      </w:r>
      <w:proofErr w:type="gramEnd"/>
      <w:r w:rsidR="00BB5CCF" w:rsidRPr="00CB6B29">
        <w:rPr>
          <w:rFonts w:asciiTheme="minorHAnsi" w:hAnsiTheme="minorHAnsi" w:cstheme="minorHAnsi"/>
          <w:b/>
        </w:rPr>
        <w:br/>
        <w:t>Job Description &amp; Person Specification</w:t>
      </w:r>
    </w:p>
    <w:p w14:paraId="76F859D5" w14:textId="77777777" w:rsidR="00BB5CCF" w:rsidRPr="00CB6B29" w:rsidRDefault="00BB5CCF" w:rsidP="00BB5CCF">
      <w:pPr>
        <w:rPr>
          <w:rFonts w:asciiTheme="minorHAnsi" w:hAnsiTheme="minorHAnsi" w:cstheme="minorHAnsi"/>
          <w:b/>
          <w:u w:val="single"/>
        </w:rPr>
      </w:pPr>
    </w:p>
    <w:tbl>
      <w:tblPr>
        <w:tblStyle w:val="TableGrid"/>
        <w:tblW w:w="0" w:type="auto"/>
        <w:tblLook w:val="04A0" w:firstRow="1" w:lastRow="0" w:firstColumn="1" w:lastColumn="0" w:noHBand="0" w:noVBand="1"/>
      </w:tblPr>
      <w:tblGrid>
        <w:gridCol w:w="4220"/>
        <w:gridCol w:w="4230"/>
      </w:tblGrid>
      <w:tr w:rsidR="00BB5CCF" w:rsidRPr="00CB6B29" w14:paraId="69FB1E1A" w14:textId="77777777" w:rsidTr="00E07C1E">
        <w:tc>
          <w:tcPr>
            <w:tcW w:w="4505" w:type="dxa"/>
            <w:shd w:val="clear" w:color="auto" w:fill="95B3D7" w:themeFill="accent1" w:themeFillTint="99"/>
          </w:tcPr>
          <w:p w14:paraId="309B38CA" w14:textId="77777777" w:rsidR="00BB5CCF" w:rsidRPr="00CB6B29" w:rsidRDefault="00BB5CCF" w:rsidP="00E07C1E">
            <w:pPr>
              <w:rPr>
                <w:rFonts w:cstheme="minorHAnsi"/>
                <w:b/>
                <w:sz w:val="22"/>
                <w:szCs w:val="22"/>
              </w:rPr>
            </w:pPr>
            <w:r w:rsidRPr="00CB6B29">
              <w:rPr>
                <w:rFonts w:cstheme="minorHAnsi"/>
                <w:b/>
                <w:sz w:val="22"/>
                <w:szCs w:val="22"/>
              </w:rPr>
              <w:t>Job title</w:t>
            </w:r>
          </w:p>
        </w:tc>
        <w:tc>
          <w:tcPr>
            <w:tcW w:w="4505" w:type="dxa"/>
          </w:tcPr>
          <w:p w14:paraId="4DDE7353" w14:textId="77777777" w:rsidR="00BB5CCF" w:rsidRPr="00CB6B29" w:rsidRDefault="00A07E37" w:rsidP="00E07C1E">
            <w:pPr>
              <w:rPr>
                <w:rFonts w:cstheme="minorHAnsi"/>
                <w:sz w:val="22"/>
                <w:szCs w:val="22"/>
              </w:rPr>
            </w:pPr>
            <w:r w:rsidRPr="00CB6B29">
              <w:rPr>
                <w:rFonts w:cstheme="minorHAnsi"/>
                <w:sz w:val="22"/>
                <w:szCs w:val="22"/>
              </w:rPr>
              <w:t>Finance Administrator</w:t>
            </w:r>
          </w:p>
        </w:tc>
      </w:tr>
      <w:tr w:rsidR="00BB5CCF" w:rsidRPr="00CB6B29" w14:paraId="37DFD40C" w14:textId="77777777" w:rsidTr="00E07C1E">
        <w:tc>
          <w:tcPr>
            <w:tcW w:w="4505" w:type="dxa"/>
            <w:shd w:val="clear" w:color="auto" w:fill="95B3D7" w:themeFill="accent1" w:themeFillTint="99"/>
          </w:tcPr>
          <w:p w14:paraId="61BEBB50" w14:textId="77777777" w:rsidR="00BB5CCF" w:rsidRPr="00CB6B29" w:rsidRDefault="00BB5CCF" w:rsidP="00E07C1E">
            <w:pPr>
              <w:rPr>
                <w:rFonts w:cstheme="minorHAnsi"/>
                <w:b/>
                <w:sz w:val="22"/>
                <w:szCs w:val="22"/>
              </w:rPr>
            </w:pPr>
            <w:r w:rsidRPr="00CB6B29">
              <w:rPr>
                <w:rFonts w:cstheme="minorHAnsi"/>
                <w:b/>
                <w:sz w:val="22"/>
                <w:szCs w:val="22"/>
              </w:rPr>
              <w:t>Line manager</w:t>
            </w:r>
          </w:p>
        </w:tc>
        <w:tc>
          <w:tcPr>
            <w:tcW w:w="4505" w:type="dxa"/>
          </w:tcPr>
          <w:p w14:paraId="6D24CD2B" w14:textId="77777777" w:rsidR="00BB5CCF" w:rsidRPr="00CB6B29" w:rsidRDefault="00BB5CCF" w:rsidP="00E07C1E">
            <w:pPr>
              <w:rPr>
                <w:rFonts w:cstheme="minorHAnsi"/>
                <w:sz w:val="22"/>
                <w:szCs w:val="22"/>
              </w:rPr>
            </w:pPr>
            <w:r w:rsidRPr="00CB6B29">
              <w:rPr>
                <w:rFonts w:cstheme="minorHAnsi"/>
                <w:sz w:val="22"/>
                <w:szCs w:val="22"/>
              </w:rPr>
              <w:t>Practice Manager</w:t>
            </w:r>
          </w:p>
        </w:tc>
      </w:tr>
      <w:tr w:rsidR="00BB5CCF" w:rsidRPr="00CB6B29" w14:paraId="5091D5F8" w14:textId="77777777" w:rsidTr="00E07C1E">
        <w:tc>
          <w:tcPr>
            <w:tcW w:w="4505" w:type="dxa"/>
            <w:shd w:val="clear" w:color="auto" w:fill="95B3D7" w:themeFill="accent1" w:themeFillTint="99"/>
          </w:tcPr>
          <w:p w14:paraId="20D699B7" w14:textId="77777777" w:rsidR="00BB5CCF" w:rsidRPr="00CB6B29" w:rsidRDefault="00BB5CCF" w:rsidP="00E07C1E">
            <w:pPr>
              <w:rPr>
                <w:rFonts w:cstheme="minorHAnsi"/>
                <w:b/>
                <w:sz w:val="22"/>
                <w:szCs w:val="22"/>
              </w:rPr>
            </w:pPr>
            <w:r w:rsidRPr="00CB6B29">
              <w:rPr>
                <w:rFonts w:cstheme="minorHAnsi"/>
                <w:b/>
                <w:sz w:val="22"/>
                <w:szCs w:val="22"/>
              </w:rPr>
              <w:t>Accountable to</w:t>
            </w:r>
          </w:p>
        </w:tc>
        <w:tc>
          <w:tcPr>
            <w:tcW w:w="4505" w:type="dxa"/>
          </w:tcPr>
          <w:p w14:paraId="63D3D4A6" w14:textId="77777777" w:rsidR="00BB5CCF" w:rsidRPr="00CB6B29" w:rsidRDefault="00BB5CCF" w:rsidP="00E07C1E">
            <w:pPr>
              <w:rPr>
                <w:rFonts w:cstheme="minorHAnsi"/>
                <w:sz w:val="22"/>
                <w:szCs w:val="22"/>
              </w:rPr>
            </w:pPr>
            <w:r w:rsidRPr="00CB6B29">
              <w:rPr>
                <w:rFonts w:cstheme="minorHAnsi"/>
                <w:sz w:val="22"/>
                <w:szCs w:val="22"/>
              </w:rPr>
              <w:t>Practice Manager</w:t>
            </w:r>
          </w:p>
        </w:tc>
      </w:tr>
      <w:tr w:rsidR="00BB5CCF" w:rsidRPr="00CB6B29" w14:paraId="52DD7ACD" w14:textId="77777777" w:rsidTr="00E07C1E">
        <w:tc>
          <w:tcPr>
            <w:tcW w:w="4505" w:type="dxa"/>
            <w:shd w:val="clear" w:color="auto" w:fill="95B3D7" w:themeFill="accent1" w:themeFillTint="99"/>
          </w:tcPr>
          <w:p w14:paraId="05CA79FE" w14:textId="77777777" w:rsidR="00BB5CCF" w:rsidRPr="00CB6B29" w:rsidRDefault="00BB5CCF" w:rsidP="00E07C1E">
            <w:pPr>
              <w:rPr>
                <w:rFonts w:cstheme="minorHAnsi"/>
                <w:b/>
                <w:sz w:val="22"/>
                <w:szCs w:val="22"/>
              </w:rPr>
            </w:pPr>
            <w:r w:rsidRPr="00CB6B29">
              <w:rPr>
                <w:rFonts w:cstheme="minorHAnsi"/>
                <w:b/>
                <w:sz w:val="22"/>
                <w:szCs w:val="22"/>
              </w:rPr>
              <w:t>Hours per week</w:t>
            </w:r>
          </w:p>
        </w:tc>
        <w:tc>
          <w:tcPr>
            <w:tcW w:w="4505" w:type="dxa"/>
          </w:tcPr>
          <w:p w14:paraId="43B6B228" w14:textId="77777777" w:rsidR="00BB5CCF" w:rsidRPr="00CB6B29" w:rsidRDefault="00BB5CCF" w:rsidP="00E07C1E">
            <w:pPr>
              <w:rPr>
                <w:rFonts w:cstheme="minorHAnsi"/>
                <w:sz w:val="22"/>
                <w:szCs w:val="22"/>
              </w:rPr>
            </w:pPr>
            <w:r w:rsidRPr="00CB6B29">
              <w:rPr>
                <w:rFonts w:cstheme="minorHAnsi"/>
                <w:sz w:val="22"/>
                <w:szCs w:val="22"/>
              </w:rPr>
              <w:t>15</w:t>
            </w:r>
          </w:p>
        </w:tc>
      </w:tr>
    </w:tbl>
    <w:p w14:paraId="15BCF540" w14:textId="77777777" w:rsidR="00BB5CCF" w:rsidRPr="00CB6B29" w:rsidRDefault="00BB5CCF" w:rsidP="00BB5CCF">
      <w:pPr>
        <w:rPr>
          <w:rFonts w:asciiTheme="minorHAnsi" w:hAnsiTheme="minorHAnsi" w:cstheme="minorHAnsi"/>
          <w:b/>
          <w:sz w:val="22"/>
          <w:szCs w:val="22"/>
          <w:u w:val="single"/>
        </w:rPr>
      </w:pPr>
    </w:p>
    <w:tbl>
      <w:tblPr>
        <w:tblStyle w:val="TableGrid"/>
        <w:tblW w:w="0" w:type="auto"/>
        <w:tblLook w:val="04A0" w:firstRow="1" w:lastRow="0" w:firstColumn="1" w:lastColumn="0" w:noHBand="0" w:noVBand="1"/>
      </w:tblPr>
      <w:tblGrid>
        <w:gridCol w:w="8450"/>
      </w:tblGrid>
      <w:tr w:rsidR="00BB5CCF" w:rsidRPr="00CB6B29" w14:paraId="1D8C5AFB" w14:textId="77777777" w:rsidTr="00E07C1E">
        <w:tc>
          <w:tcPr>
            <w:tcW w:w="9010" w:type="dxa"/>
            <w:shd w:val="clear" w:color="auto" w:fill="95B3D7" w:themeFill="accent1" w:themeFillTint="99"/>
          </w:tcPr>
          <w:p w14:paraId="0D194583" w14:textId="77777777" w:rsidR="00BB5CCF" w:rsidRPr="00CB6B29" w:rsidRDefault="00BB5CCF" w:rsidP="00E07C1E">
            <w:pPr>
              <w:rPr>
                <w:rFonts w:cstheme="minorHAnsi"/>
                <w:b/>
                <w:sz w:val="22"/>
                <w:szCs w:val="22"/>
              </w:rPr>
            </w:pPr>
            <w:r w:rsidRPr="00CB6B29">
              <w:rPr>
                <w:rFonts w:cstheme="minorHAnsi"/>
                <w:b/>
                <w:sz w:val="22"/>
                <w:szCs w:val="22"/>
              </w:rPr>
              <w:t>Job summary</w:t>
            </w:r>
          </w:p>
        </w:tc>
      </w:tr>
      <w:tr w:rsidR="00BB5CCF" w:rsidRPr="00CB6B29" w14:paraId="6B650567" w14:textId="77777777" w:rsidTr="00E07C1E">
        <w:trPr>
          <w:trHeight w:val="224"/>
        </w:trPr>
        <w:tc>
          <w:tcPr>
            <w:tcW w:w="9010" w:type="dxa"/>
          </w:tcPr>
          <w:p w14:paraId="2C8AFEFD" w14:textId="5D856689" w:rsidR="00BB5CCF" w:rsidRPr="00CB6B29" w:rsidRDefault="00BB5CCF" w:rsidP="00BB5CCF">
            <w:pPr>
              <w:widowControl w:val="0"/>
              <w:autoSpaceDE w:val="0"/>
              <w:autoSpaceDN w:val="0"/>
              <w:adjustRightInd w:val="0"/>
              <w:spacing w:after="240" w:line="300" w:lineRule="atLeast"/>
              <w:rPr>
                <w:rFonts w:cstheme="minorHAnsi"/>
                <w:sz w:val="22"/>
                <w:szCs w:val="22"/>
              </w:rPr>
            </w:pPr>
            <w:r w:rsidRPr="00CB6B29">
              <w:rPr>
                <w:rFonts w:cstheme="minorHAnsi"/>
                <w:color w:val="000000"/>
                <w:sz w:val="22"/>
                <w:szCs w:val="22"/>
              </w:rPr>
              <w:t>To support the Partner</w:t>
            </w:r>
            <w:r w:rsidR="002F1948">
              <w:rPr>
                <w:rFonts w:cstheme="minorHAnsi"/>
                <w:color w:val="000000"/>
                <w:sz w:val="22"/>
                <w:szCs w:val="22"/>
              </w:rPr>
              <w:t>s</w:t>
            </w:r>
            <w:r w:rsidRPr="00CB6B29">
              <w:rPr>
                <w:rFonts w:cstheme="minorHAnsi"/>
                <w:color w:val="000000"/>
                <w:sz w:val="22"/>
                <w:szCs w:val="22"/>
              </w:rPr>
              <w:t xml:space="preserve"> and </w:t>
            </w:r>
            <w:r w:rsidR="002F1948">
              <w:rPr>
                <w:rFonts w:cstheme="minorHAnsi"/>
                <w:color w:val="000000"/>
                <w:sz w:val="22"/>
                <w:szCs w:val="22"/>
              </w:rPr>
              <w:t xml:space="preserve">the </w:t>
            </w:r>
            <w:r w:rsidRPr="00CB6B29">
              <w:rPr>
                <w:rFonts w:cstheme="minorHAnsi"/>
                <w:color w:val="000000"/>
                <w:sz w:val="22"/>
                <w:szCs w:val="22"/>
              </w:rPr>
              <w:t xml:space="preserve">Practice Manager in the management and coordination of all aspects of practice finances, optimising efficiency and financial performance, ensuring the practice achieves its long-term strategic objectives. Through innovative ways of working, drive to achieve NHS targets and changes within a profitable, efficient practice environment, supporting the management team in promoting ED&amp;I, Quality &amp; CI, confidentiality, collaborative working, service delivery, learning and development, and ensure the practice complies with CQC regulations. </w:t>
            </w:r>
          </w:p>
        </w:tc>
      </w:tr>
    </w:tbl>
    <w:p w14:paraId="1D8D23ED" w14:textId="77777777" w:rsidR="00BB5CCF" w:rsidRPr="00CB6B29" w:rsidRDefault="00BB5CCF" w:rsidP="00BB5CCF">
      <w:pPr>
        <w:rPr>
          <w:rFonts w:asciiTheme="minorHAnsi" w:hAnsiTheme="minorHAnsi" w:cstheme="minorHAnsi"/>
          <w:b/>
          <w:sz w:val="22"/>
          <w:szCs w:val="22"/>
          <w:u w:val="single"/>
        </w:rPr>
      </w:pPr>
    </w:p>
    <w:tbl>
      <w:tblPr>
        <w:tblStyle w:val="TableGrid"/>
        <w:tblW w:w="0" w:type="auto"/>
        <w:tblLook w:val="04A0" w:firstRow="1" w:lastRow="0" w:firstColumn="1" w:lastColumn="0" w:noHBand="0" w:noVBand="1"/>
      </w:tblPr>
      <w:tblGrid>
        <w:gridCol w:w="8450"/>
      </w:tblGrid>
      <w:tr w:rsidR="00BB5CCF" w:rsidRPr="00CB6B29" w14:paraId="28BA4097" w14:textId="77777777" w:rsidTr="00E07C1E">
        <w:tc>
          <w:tcPr>
            <w:tcW w:w="9010" w:type="dxa"/>
            <w:shd w:val="clear" w:color="auto" w:fill="95B3D7" w:themeFill="accent1" w:themeFillTint="99"/>
          </w:tcPr>
          <w:p w14:paraId="4AA7F6F7" w14:textId="77777777" w:rsidR="00BB5CCF" w:rsidRPr="00CB6B29" w:rsidRDefault="00BB5CCF" w:rsidP="00E07C1E">
            <w:pPr>
              <w:rPr>
                <w:rFonts w:cstheme="minorHAnsi"/>
                <w:b/>
                <w:sz w:val="22"/>
                <w:szCs w:val="22"/>
              </w:rPr>
            </w:pPr>
            <w:r w:rsidRPr="00CB6B29">
              <w:rPr>
                <w:rFonts w:cstheme="minorHAnsi"/>
                <w:b/>
                <w:sz w:val="22"/>
                <w:szCs w:val="22"/>
              </w:rPr>
              <w:t>Primary responsibilities</w:t>
            </w:r>
          </w:p>
        </w:tc>
      </w:tr>
      <w:tr w:rsidR="00BB5CCF" w:rsidRPr="00CB6B29" w14:paraId="3BD362C4" w14:textId="77777777" w:rsidTr="00E07C1E">
        <w:tc>
          <w:tcPr>
            <w:tcW w:w="9010" w:type="dxa"/>
          </w:tcPr>
          <w:p w14:paraId="0C4CB90D" w14:textId="77777777" w:rsidR="00BB5CCF" w:rsidRPr="00CB6B29" w:rsidRDefault="00BB5CCF" w:rsidP="00E07C1E">
            <w:pPr>
              <w:rPr>
                <w:rFonts w:cstheme="minorHAnsi"/>
                <w:sz w:val="22"/>
                <w:szCs w:val="22"/>
              </w:rPr>
            </w:pPr>
            <w:r w:rsidRPr="00CB6B29">
              <w:rPr>
                <w:rFonts w:cstheme="minorHAnsi"/>
                <w:sz w:val="22"/>
                <w:szCs w:val="22"/>
              </w:rPr>
              <w:t xml:space="preserve">The following are the core responsibilities of the Finance Assistant. There may be, on occasion, a requirement to carry out other tasks; this will depend on factors such as workload and staffing levels.  </w:t>
            </w:r>
          </w:p>
          <w:p w14:paraId="7663D32E" w14:textId="77777777" w:rsidR="00BB5CCF" w:rsidRPr="00CB6B29" w:rsidRDefault="00BB5CCF" w:rsidP="00E07C1E">
            <w:pPr>
              <w:rPr>
                <w:rFonts w:cstheme="minorHAnsi"/>
                <w:sz w:val="22"/>
                <w:szCs w:val="22"/>
              </w:rPr>
            </w:pPr>
          </w:p>
          <w:p w14:paraId="6EA97309" w14:textId="77777777" w:rsidR="00BB5CCF" w:rsidRPr="00CB6B29" w:rsidRDefault="00BB5CCF" w:rsidP="00E07C1E">
            <w:pPr>
              <w:pStyle w:val="ListParagraph"/>
              <w:numPr>
                <w:ilvl w:val="0"/>
                <w:numId w:val="5"/>
              </w:numPr>
              <w:contextualSpacing/>
              <w:rPr>
                <w:rFonts w:asciiTheme="minorHAnsi" w:hAnsiTheme="minorHAnsi" w:cstheme="minorHAnsi"/>
              </w:rPr>
            </w:pPr>
            <w:r w:rsidRPr="00CB6B29">
              <w:rPr>
                <w:rFonts w:asciiTheme="minorHAnsi" w:hAnsiTheme="minorHAnsi" w:cstheme="minorHAnsi"/>
              </w:rPr>
              <w:t xml:space="preserve">Review all income and expenditure statements, identifying any inaccuracies and rectifying such issues, informing the </w:t>
            </w:r>
            <w:r w:rsidR="00526167" w:rsidRPr="00CB6B29">
              <w:rPr>
                <w:rFonts w:asciiTheme="minorHAnsi" w:hAnsiTheme="minorHAnsi" w:cstheme="minorHAnsi"/>
              </w:rPr>
              <w:t xml:space="preserve">Practice </w:t>
            </w:r>
            <w:r w:rsidRPr="00CB6B29">
              <w:rPr>
                <w:rFonts w:asciiTheme="minorHAnsi" w:hAnsiTheme="minorHAnsi" w:cstheme="minorHAnsi"/>
              </w:rPr>
              <w:t>Manager</w:t>
            </w:r>
            <w:r w:rsidR="00526167" w:rsidRPr="00CB6B29">
              <w:rPr>
                <w:rFonts w:asciiTheme="minorHAnsi" w:hAnsiTheme="minorHAnsi" w:cstheme="minorHAnsi"/>
              </w:rPr>
              <w:t>/Senior Partner</w:t>
            </w:r>
            <w:r w:rsidRPr="00CB6B29">
              <w:rPr>
                <w:rFonts w:asciiTheme="minorHAnsi" w:hAnsiTheme="minorHAnsi" w:cstheme="minorHAnsi"/>
              </w:rPr>
              <w:t xml:space="preserve"> as required</w:t>
            </w:r>
          </w:p>
          <w:p w14:paraId="75AF0CB0" w14:textId="77777777" w:rsidR="00526167" w:rsidRPr="00CB6B29" w:rsidRDefault="00526167" w:rsidP="00E07C1E">
            <w:pPr>
              <w:pStyle w:val="ListParagraph"/>
              <w:numPr>
                <w:ilvl w:val="0"/>
                <w:numId w:val="5"/>
              </w:numPr>
              <w:contextualSpacing/>
              <w:rPr>
                <w:rFonts w:asciiTheme="minorHAnsi" w:hAnsiTheme="minorHAnsi" w:cstheme="minorHAnsi"/>
              </w:rPr>
            </w:pPr>
            <w:r w:rsidRPr="00CB6B29">
              <w:rPr>
                <w:rFonts w:asciiTheme="minorHAnsi" w:hAnsiTheme="minorHAnsi" w:cstheme="minorHAnsi"/>
              </w:rPr>
              <w:t>Manage accounting system Xero</w:t>
            </w:r>
          </w:p>
          <w:p w14:paraId="5786B5D8" w14:textId="77777777" w:rsidR="00BB5CCF" w:rsidRPr="00CB6B29" w:rsidRDefault="00BB5CCF" w:rsidP="00E07C1E">
            <w:pPr>
              <w:pStyle w:val="ListParagraph"/>
              <w:numPr>
                <w:ilvl w:val="0"/>
                <w:numId w:val="5"/>
              </w:numPr>
              <w:contextualSpacing/>
              <w:rPr>
                <w:rFonts w:asciiTheme="minorHAnsi" w:hAnsiTheme="minorHAnsi" w:cstheme="minorHAnsi"/>
              </w:rPr>
            </w:pPr>
            <w:r w:rsidRPr="00CB6B29">
              <w:rPr>
                <w:rFonts w:asciiTheme="minorHAnsi" w:hAnsiTheme="minorHAnsi" w:cstheme="minorHAnsi"/>
              </w:rPr>
              <w:t xml:space="preserve">Ensure invoices are paid within the given time frame </w:t>
            </w:r>
          </w:p>
          <w:p w14:paraId="65FB0DB0" w14:textId="77777777" w:rsidR="00BB5CCF" w:rsidRPr="00CB6B29" w:rsidRDefault="00BB5CCF" w:rsidP="00E07C1E">
            <w:pPr>
              <w:pStyle w:val="ListParagraph"/>
              <w:numPr>
                <w:ilvl w:val="0"/>
                <w:numId w:val="5"/>
              </w:numPr>
              <w:contextualSpacing/>
              <w:rPr>
                <w:rFonts w:asciiTheme="minorHAnsi" w:hAnsiTheme="minorHAnsi" w:cstheme="minorHAnsi"/>
              </w:rPr>
            </w:pPr>
            <w:r w:rsidRPr="00CB6B29">
              <w:rPr>
                <w:rFonts w:asciiTheme="minorHAnsi" w:hAnsiTheme="minorHAnsi" w:cstheme="minorHAnsi"/>
              </w:rPr>
              <w:t>Maintain an effective system for the handling of petty cash and cheques</w:t>
            </w:r>
          </w:p>
          <w:p w14:paraId="6B48FA31" w14:textId="77777777" w:rsidR="00BB5CCF" w:rsidRPr="00CB6B29" w:rsidRDefault="00BB5CCF" w:rsidP="00E07C1E">
            <w:pPr>
              <w:pStyle w:val="ListParagraph"/>
              <w:numPr>
                <w:ilvl w:val="0"/>
                <w:numId w:val="5"/>
              </w:numPr>
              <w:contextualSpacing/>
              <w:rPr>
                <w:rFonts w:asciiTheme="minorHAnsi" w:hAnsiTheme="minorHAnsi" w:cstheme="minorHAnsi"/>
              </w:rPr>
            </w:pPr>
            <w:r w:rsidRPr="00CB6B29">
              <w:rPr>
                <w:rFonts w:asciiTheme="minorHAnsi" w:hAnsiTheme="minorHAnsi" w:cstheme="minorHAnsi"/>
              </w:rPr>
              <w:t>Responsible for ensuring appropriate ledger coding for payroll</w:t>
            </w:r>
          </w:p>
          <w:p w14:paraId="69B32129" w14:textId="77777777" w:rsidR="00BB5CCF" w:rsidRPr="00CB6B29" w:rsidRDefault="00BB5CCF" w:rsidP="00E07C1E">
            <w:pPr>
              <w:pStyle w:val="ListParagraph"/>
              <w:numPr>
                <w:ilvl w:val="0"/>
                <w:numId w:val="5"/>
              </w:numPr>
              <w:contextualSpacing/>
              <w:rPr>
                <w:rFonts w:asciiTheme="minorHAnsi" w:hAnsiTheme="minorHAnsi" w:cstheme="minorHAnsi"/>
              </w:rPr>
            </w:pPr>
            <w:r w:rsidRPr="00CB6B29">
              <w:rPr>
                <w:rFonts w:asciiTheme="minorHAnsi" w:hAnsiTheme="minorHAnsi" w:cstheme="minorHAnsi"/>
              </w:rPr>
              <w:t>Ensure the presentation of monthly financial reports is of a high standard</w:t>
            </w:r>
          </w:p>
          <w:p w14:paraId="180C0960" w14:textId="77777777" w:rsidR="00BB5CCF" w:rsidRPr="00CB6B29" w:rsidRDefault="00BB5CCF" w:rsidP="00E07C1E">
            <w:pPr>
              <w:pStyle w:val="ListParagraph"/>
              <w:numPr>
                <w:ilvl w:val="0"/>
                <w:numId w:val="5"/>
              </w:numPr>
              <w:contextualSpacing/>
              <w:rPr>
                <w:rFonts w:asciiTheme="minorHAnsi" w:hAnsiTheme="minorHAnsi" w:cstheme="minorHAnsi"/>
              </w:rPr>
            </w:pPr>
            <w:r w:rsidRPr="00CB6B29">
              <w:rPr>
                <w:rFonts w:asciiTheme="minorHAnsi" w:hAnsiTheme="minorHAnsi" w:cstheme="minorHAnsi"/>
              </w:rPr>
              <w:t>Present financial forecasts to partners as and when required</w:t>
            </w:r>
          </w:p>
          <w:p w14:paraId="20D0556F" w14:textId="77777777" w:rsidR="00BB5CCF" w:rsidRPr="00CB6B29" w:rsidRDefault="00BB5CCF" w:rsidP="00E07C1E">
            <w:pPr>
              <w:pStyle w:val="ListParagraph"/>
              <w:numPr>
                <w:ilvl w:val="0"/>
                <w:numId w:val="5"/>
              </w:numPr>
              <w:contextualSpacing/>
              <w:rPr>
                <w:rFonts w:asciiTheme="minorHAnsi" w:hAnsiTheme="minorHAnsi" w:cstheme="minorHAnsi"/>
              </w:rPr>
            </w:pPr>
            <w:r w:rsidRPr="00CB6B29">
              <w:rPr>
                <w:rFonts w:asciiTheme="minorHAnsi" w:hAnsiTheme="minorHAnsi" w:cstheme="minorHAnsi"/>
              </w:rPr>
              <w:t>Ensure that effective financial controls are in place and processes are adhered to</w:t>
            </w:r>
          </w:p>
          <w:p w14:paraId="736A4795" w14:textId="77777777" w:rsidR="00BB5CCF" w:rsidRPr="00CB6B29" w:rsidRDefault="00BB5CCF" w:rsidP="00E07C1E">
            <w:pPr>
              <w:pStyle w:val="ListParagraph"/>
              <w:numPr>
                <w:ilvl w:val="0"/>
                <w:numId w:val="5"/>
              </w:numPr>
              <w:contextualSpacing/>
              <w:rPr>
                <w:rFonts w:asciiTheme="minorHAnsi" w:hAnsiTheme="minorHAnsi" w:cstheme="minorHAnsi"/>
              </w:rPr>
            </w:pPr>
            <w:r w:rsidRPr="00CB6B29">
              <w:rPr>
                <w:rFonts w:asciiTheme="minorHAnsi" w:hAnsiTheme="minorHAnsi" w:cstheme="minorHAnsi"/>
              </w:rPr>
              <w:t>Understand and brief the management team on financial implications of contract and legislation changes affecting the practice</w:t>
            </w:r>
          </w:p>
          <w:p w14:paraId="4F490B2D" w14:textId="27C03BCA" w:rsidR="00BB5CCF" w:rsidRPr="00CB6B29" w:rsidRDefault="00BB5CCF" w:rsidP="00E07C1E">
            <w:pPr>
              <w:pStyle w:val="ListParagraph"/>
              <w:numPr>
                <w:ilvl w:val="0"/>
                <w:numId w:val="5"/>
              </w:numPr>
              <w:contextualSpacing/>
              <w:rPr>
                <w:rFonts w:asciiTheme="minorHAnsi" w:hAnsiTheme="minorHAnsi" w:cstheme="minorHAnsi"/>
              </w:rPr>
            </w:pPr>
            <w:r w:rsidRPr="00CB6B29">
              <w:rPr>
                <w:rFonts w:asciiTheme="minorHAnsi" w:hAnsiTheme="minorHAnsi" w:cstheme="minorHAnsi"/>
              </w:rPr>
              <w:t>Maintain an effective working relationship with the</w:t>
            </w:r>
            <w:r w:rsidR="002F1948">
              <w:rPr>
                <w:rFonts w:asciiTheme="minorHAnsi" w:hAnsiTheme="minorHAnsi" w:cstheme="minorHAnsi"/>
              </w:rPr>
              <w:t xml:space="preserve"> PCN &amp;</w:t>
            </w:r>
            <w:r w:rsidRPr="00CB6B29">
              <w:rPr>
                <w:rFonts w:asciiTheme="minorHAnsi" w:hAnsiTheme="minorHAnsi" w:cstheme="minorHAnsi"/>
              </w:rPr>
              <w:t xml:space="preserve"> </w:t>
            </w:r>
            <w:r w:rsidR="002F1948">
              <w:rPr>
                <w:rFonts w:asciiTheme="minorHAnsi" w:hAnsiTheme="minorHAnsi" w:cstheme="minorHAnsi"/>
              </w:rPr>
              <w:t>I</w:t>
            </w:r>
            <w:r w:rsidRPr="00CB6B29">
              <w:rPr>
                <w:rFonts w:asciiTheme="minorHAnsi" w:hAnsiTheme="minorHAnsi" w:cstheme="minorHAnsi"/>
              </w:rPr>
              <w:t>C</w:t>
            </w:r>
            <w:r w:rsidR="002F1948">
              <w:rPr>
                <w:rFonts w:asciiTheme="minorHAnsi" w:hAnsiTheme="minorHAnsi" w:cstheme="minorHAnsi"/>
              </w:rPr>
              <w:t>B</w:t>
            </w:r>
            <w:r w:rsidRPr="00CB6B29">
              <w:rPr>
                <w:rFonts w:asciiTheme="minorHAnsi" w:hAnsiTheme="minorHAnsi" w:cstheme="minorHAnsi"/>
              </w:rPr>
              <w:t>, ensuring the practice receives a proportionate and equitable allocation of resources</w:t>
            </w:r>
          </w:p>
          <w:p w14:paraId="403E947D" w14:textId="77777777" w:rsidR="00BB5CCF" w:rsidRPr="00CB6B29" w:rsidRDefault="00BB5CCF" w:rsidP="00E07C1E">
            <w:pPr>
              <w:pStyle w:val="ListParagraph"/>
              <w:rPr>
                <w:rFonts w:asciiTheme="minorHAnsi" w:hAnsiTheme="minorHAnsi" w:cstheme="minorHAnsi"/>
              </w:rPr>
            </w:pPr>
          </w:p>
        </w:tc>
      </w:tr>
      <w:tr w:rsidR="00BB5CCF" w:rsidRPr="00CB6B29" w14:paraId="6358683C" w14:textId="77777777" w:rsidTr="00E07C1E">
        <w:tc>
          <w:tcPr>
            <w:tcW w:w="9010" w:type="dxa"/>
            <w:shd w:val="clear" w:color="auto" w:fill="95B3D7" w:themeFill="accent1" w:themeFillTint="99"/>
          </w:tcPr>
          <w:p w14:paraId="3780CD80" w14:textId="77777777" w:rsidR="00BB5CCF" w:rsidRPr="00CB6B29" w:rsidRDefault="00BB5CCF" w:rsidP="00E07C1E">
            <w:pPr>
              <w:rPr>
                <w:rFonts w:cstheme="minorHAnsi"/>
                <w:b/>
                <w:sz w:val="22"/>
                <w:szCs w:val="22"/>
              </w:rPr>
            </w:pPr>
            <w:r w:rsidRPr="00CB6B29">
              <w:rPr>
                <w:rFonts w:cstheme="minorHAnsi"/>
                <w:b/>
                <w:sz w:val="22"/>
                <w:szCs w:val="22"/>
              </w:rPr>
              <w:t>Secondary responsibilities</w:t>
            </w:r>
          </w:p>
        </w:tc>
      </w:tr>
      <w:tr w:rsidR="00BB5CCF" w:rsidRPr="00CB6B29" w14:paraId="3119594E" w14:textId="77777777" w:rsidTr="00E07C1E">
        <w:tc>
          <w:tcPr>
            <w:tcW w:w="9010" w:type="dxa"/>
          </w:tcPr>
          <w:p w14:paraId="51A3C39A" w14:textId="77777777" w:rsidR="00BB5CCF" w:rsidRPr="00CB6B29" w:rsidRDefault="00BB5CCF" w:rsidP="00E07C1E">
            <w:pPr>
              <w:rPr>
                <w:rFonts w:cstheme="minorHAnsi"/>
                <w:sz w:val="22"/>
                <w:szCs w:val="22"/>
              </w:rPr>
            </w:pPr>
            <w:r w:rsidRPr="00CB6B29">
              <w:rPr>
                <w:rFonts w:cstheme="minorHAnsi"/>
                <w:sz w:val="22"/>
                <w:szCs w:val="22"/>
              </w:rPr>
              <w:t xml:space="preserve">In addition to the primary responsibilities, the Finance </w:t>
            </w:r>
            <w:r w:rsidR="00A07E37" w:rsidRPr="00CB6B29">
              <w:rPr>
                <w:rFonts w:cstheme="minorHAnsi"/>
                <w:sz w:val="22"/>
                <w:szCs w:val="22"/>
              </w:rPr>
              <w:t>Administrator may</w:t>
            </w:r>
            <w:r w:rsidRPr="00CB6B29">
              <w:rPr>
                <w:rFonts w:cstheme="minorHAnsi"/>
                <w:sz w:val="22"/>
                <w:szCs w:val="22"/>
              </w:rPr>
              <w:t xml:space="preserve"> be requested to:</w:t>
            </w:r>
          </w:p>
          <w:p w14:paraId="1293C3D0" w14:textId="65C9E893" w:rsidR="00BB5CCF" w:rsidRPr="00CB6B29" w:rsidRDefault="00BB5CCF" w:rsidP="00E07C1E">
            <w:pPr>
              <w:pStyle w:val="ListParagraph"/>
              <w:numPr>
                <w:ilvl w:val="0"/>
                <w:numId w:val="6"/>
              </w:numPr>
              <w:contextualSpacing/>
              <w:rPr>
                <w:rFonts w:asciiTheme="minorHAnsi" w:hAnsiTheme="minorHAnsi" w:cstheme="minorHAnsi"/>
              </w:rPr>
            </w:pPr>
            <w:r w:rsidRPr="00CB6B29">
              <w:rPr>
                <w:rFonts w:asciiTheme="minorHAnsi" w:hAnsiTheme="minorHAnsi" w:cstheme="minorHAnsi"/>
              </w:rPr>
              <w:t xml:space="preserve">Act as the primary point of contact for finance-related matters with NHS(E), the </w:t>
            </w:r>
            <w:r w:rsidR="002F1948">
              <w:rPr>
                <w:rFonts w:asciiTheme="minorHAnsi" w:hAnsiTheme="minorHAnsi" w:cstheme="minorHAnsi"/>
              </w:rPr>
              <w:t>I</w:t>
            </w:r>
            <w:r w:rsidRPr="00CB6B29">
              <w:rPr>
                <w:rFonts w:asciiTheme="minorHAnsi" w:hAnsiTheme="minorHAnsi" w:cstheme="minorHAnsi"/>
              </w:rPr>
              <w:t>C</w:t>
            </w:r>
            <w:r w:rsidR="002F1948">
              <w:rPr>
                <w:rFonts w:asciiTheme="minorHAnsi" w:hAnsiTheme="minorHAnsi" w:cstheme="minorHAnsi"/>
              </w:rPr>
              <w:t>B</w:t>
            </w:r>
            <w:r w:rsidRPr="00CB6B29">
              <w:rPr>
                <w:rFonts w:asciiTheme="minorHAnsi" w:hAnsiTheme="minorHAnsi" w:cstheme="minorHAnsi"/>
              </w:rPr>
              <w:t xml:space="preserve"> and the practice accountant</w:t>
            </w:r>
          </w:p>
          <w:p w14:paraId="49CBC65F" w14:textId="77777777" w:rsidR="00BB5CCF" w:rsidRPr="00CB6B29" w:rsidRDefault="00BB5CCF" w:rsidP="00E07C1E">
            <w:pPr>
              <w:pStyle w:val="ListParagraph"/>
              <w:numPr>
                <w:ilvl w:val="0"/>
                <w:numId w:val="6"/>
              </w:numPr>
              <w:contextualSpacing/>
              <w:rPr>
                <w:rFonts w:asciiTheme="minorHAnsi" w:hAnsiTheme="minorHAnsi" w:cstheme="minorHAnsi"/>
              </w:rPr>
            </w:pPr>
            <w:r w:rsidRPr="00CB6B29">
              <w:rPr>
                <w:rFonts w:asciiTheme="minorHAnsi" w:hAnsiTheme="minorHAnsi" w:cstheme="minorHAnsi"/>
              </w:rPr>
              <w:t>Attend and actively participate in practice management meetings</w:t>
            </w:r>
          </w:p>
          <w:p w14:paraId="2986131D" w14:textId="77777777" w:rsidR="00BB5CCF" w:rsidRPr="00CB6B29" w:rsidRDefault="00BB5CCF" w:rsidP="00E07C1E">
            <w:pPr>
              <w:pStyle w:val="ListParagraph"/>
              <w:numPr>
                <w:ilvl w:val="0"/>
                <w:numId w:val="6"/>
              </w:numPr>
              <w:contextualSpacing/>
              <w:rPr>
                <w:rFonts w:asciiTheme="minorHAnsi" w:hAnsiTheme="minorHAnsi" w:cstheme="minorHAnsi"/>
              </w:rPr>
            </w:pPr>
            <w:r w:rsidRPr="00CB6B29">
              <w:rPr>
                <w:rFonts w:asciiTheme="minorHAnsi" w:hAnsiTheme="minorHAnsi" w:cstheme="minorHAnsi"/>
              </w:rPr>
              <w:t>Attend any external meetings pertinent to the role of Finance A</w:t>
            </w:r>
            <w:r w:rsidR="00A07E37" w:rsidRPr="00CB6B29">
              <w:rPr>
                <w:rFonts w:asciiTheme="minorHAnsi" w:hAnsiTheme="minorHAnsi" w:cstheme="minorHAnsi"/>
              </w:rPr>
              <w:t>dministrator</w:t>
            </w:r>
          </w:p>
          <w:p w14:paraId="179808E5" w14:textId="77777777" w:rsidR="00526167" w:rsidRPr="00CB6B29" w:rsidRDefault="00526167" w:rsidP="00526167">
            <w:pPr>
              <w:pStyle w:val="ListParagraph"/>
              <w:contextualSpacing/>
              <w:rPr>
                <w:rFonts w:asciiTheme="minorHAnsi" w:hAnsiTheme="minorHAnsi" w:cstheme="minorHAnsi"/>
              </w:rPr>
            </w:pPr>
          </w:p>
          <w:p w14:paraId="3E99E600" w14:textId="77777777" w:rsidR="00BB5CCF" w:rsidRPr="00CB6B29" w:rsidRDefault="00BB5CCF" w:rsidP="00E07C1E">
            <w:pPr>
              <w:pStyle w:val="ListParagraph"/>
              <w:rPr>
                <w:rFonts w:asciiTheme="minorHAnsi" w:hAnsiTheme="minorHAnsi" w:cstheme="minorHAnsi"/>
                <w:b/>
                <w:u w:val="single"/>
              </w:rPr>
            </w:pPr>
          </w:p>
        </w:tc>
      </w:tr>
    </w:tbl>
    <w:p w14:paraId="3483CDDE" w14:textId="77777777" w:rsidR="00BB5CCF" w:rsidRPr="00CB6B29" w:rsidRDefault="00BB5CCF" w:rsidP="00BB5CCF">
      <w:pPr>
        <w:tabs>
          <w:tab w:val="left" w:pos="1632"/>
        </w:tabs>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5824"/>
        <w:gridCol w:w="1270"/>
        <w:gridCol w:w="1356"/>
      </w:tblGrid>
      <w:tr w:rsidR="00BB5CCF" w:rsidRPr="00CB6B29" w14:paraId="4F2C7376" w14:textId="77777777" w:rsidTr="00BB5CCF">
        <w:tc>
          <w:tcPr>
            <w:tcW w:w="8450" w:type="dxa"/>
            <w:gridSpan w:val="3"/>
            <w:shd w:val="clear" w:color="auto" w:fill="95B3D7" w:themeFill="accent1" w:themeFillTint="99"/>
          </w:tcPr>
          <w:p w14:paraId="3F7D90E5" w14:textId="77777777" w:rsidR="00BB5CCF" w:rsidRPr="00CB6B29" w:rsidRDefault="00BB5CCF" w:rsidP="00E07C1E">
            <w:pPr>
              <w:tabs>
                <w:tab w:val="left" w:pos="1632"/>
              </w:tabs>
              <w:jc w:val="center"/>
              <w:rPr>
                <w:rFonts w:cstheme="minorHAnsi"/>
                <w:b/>
                <w:sz w:val="22"/>
                <w:szCs w:val="22"/>
              </w:rPr>
            </w:pPr>
            <w:r w:rsidRPr="00CB6B29">
              <w:rPr>
                <w:rFonts w:cstheme="minorHAnsi"/>
                <w:b/>
                <w:sz w:val="22"/>
                <w:szCs w:val="22"/>
              </w:rPr>
              <w:lastRenderedPageBreak/>
              <w:t>Person Specification – Finance Assistant</w:t>
            </w:r>
          </w:p>
        </w:tc>
      </w:tr>
      <w:tr w:rsidR="00BB5CCF" w:rsidRPr="00CB6B29" w14:paraId="30AFFFF6" w14:textId="77777777" w:rsidTr="00BB5CCF">
        <w:tc>
          <w:tcPr>
            <w:tcW w:w="5824" w:type="dxa"/>
            <w:shd w:val="clear" w:color="auto" w:fill="95B3D7" w:themeFill="accent1" w:themeFillTint="99"/>
          </w:tcPr>
          <w:p w14:paraId="775660A3" w14:textId="77777777" w:rsidR="00BB5CCF" w:rsidRPr="00CB6B29" w:rsidRDefault="00BB5CCF" w:rsidP="00E07C1E">
            <w:pPr>
              <w:tabs>
                <w:tab w:val="left" w:pos="1632"/>
              </w:tabs>
              <w:rPr>
                <w:rFonts w:cstheme="minorHAnsi"/>
                <w:b/>
                <w:sz w:val="22"/>
                <w:szCs w:val="22"/>
              </w:rPr>
            </w:pPr>
            <w:r w:rsidRPr="00CB6B29">
              <w:rPr>
                <w:rFonts w:cstheme="minorHAnsi"/>
                <w:b/>
                <w:sz w:val="22"/>
                <w:szCs w:val="22"/>
              </w:rPr>
              <w:t>Qualifications</w:t>
            </w:r>
          </w:p>
        </w:tc>
        <w:tc>
          <w:tcPr>
            <w:tcW w:w="1270" w:type="dxa"/>
            <w:shd w:val="clear" w:color="auto" w:fill="95B3D7" w:themeFill="accent1" w:themeFillTint="99"/>
          </w:tcPr>
          <w:p w14:paraId="47C64733" w14:textId="77777777" w:rsidR="00BB5CCF" w:rsidRPr="00CB6B29" w:rsidRDefault="00BB5CCF" w:rsidP="00E07C1E">
            <w:pPr>
              <w:tabs>
                <w:tab w:val="left" w:pos="1632"/>
              </w:tabs>
              <w:jc w:val="center"/>
              <w:rPr>
                <w:rFonts w:cstheme="minorHAnsi"/>
                <w:b/>
                <w:sz w:val="22"/>
                <w:szCs w:val="22"/>
              </w:rPr>
            </w:pPr>
            <w:r w:rsidRPr="00CB6B29">
              <w:rPr>
                <w:rFonts w:cstheme="minorHAnsi"/>
                <w:b/>
                <w:sz w:val="22"/>
                <w:szCs w:val="22"/>
              </w:rPr>
              <w:t>Essential</w:t>
            </w:r>
          </w:p>
        </w:tc>
        <w:tc>
          <w:tcPr>
            <w:tcW w:w="1356" w:type="dxa"/>
            <w:shd w:val="clear" w:color="auto" w:fill="95B3D7" w:themeFill="accent1" w:themeFillTint="99"/>
          </w:tcPr>
          <w:p w14:paraId="1CA63E48" w14:textId="77777777" w:rsidR="00BB5CCF" w:rsidRPr="00CB6B29" w:rsidRDefault="00BB5CCF" w:rsidP="00E07C1E">
            <w:pPr>
              <w:tabs>
                <w:tab w:val="left" w:pos="1632"/>
              </w:tabs>
              <w:jc w:val="center"/>
              <w:rPr>
                <w:rFonts w:cstheme="minorHAnsi"/>
                <w:b/>
                <w:sz w:val="22"/>
                <w:szCs w:val="22"/>
              </w:rPr>
            </w:pPr>
            <w:r w:rsidRPr="00CB6B29">
              <w:rPr>
                <w:rFonts w:cstheme="minorHAnsi"/>
                <w:b/>
                <w:sz w:val="22"/>
                <w:szCs w:val="22"/>
              </w:rPr>
              <w:t>Desirable</w:t>
            </w:r>
          </w:p>
        </w:tc>
      </w:tr>
      <w:tr w:rsidR="00BB5CCF" w:rsidRPr="00CB6B29" w14:paraId="61F43AE0" w14:textId="77777777" w:rsidTr="00BB5CCF">
        <w:tc>
          <w:tcPr>
            <w:tcW w:w="5824" w:type="dxa"/>
          </w:tcPr>
          <w:p w14:paraId="6AFB55DC" w14:textId="77777777" w:rsidR="00BB5CCF" w:rsidRPr="00CB6B29" w:rsidRDefault="00BB5CCF" w:rsidP="00E07C1E">
            <w:pPr>
              <w:tabs>
                <w:tab w:val="left" w:pos="1632"/>
              </w:tabs>
              <w:rPr>
                <w:rFonts w:cstheme="minorHAnsi"/>
                <w:sz w:val="22"/>
                <w:szCs w:val="22"/>
              </w:rPr>
            </w:pPr>
            <w:r w:rsidRPr="00CB6B29">
              <w:rPr>
                <w:rFonts w:cstheme="minorHAnsi"/>
                <w:sz w:val="22"/>
                <w:szCs w:val="22"/>
              </w:rPr>
              <w:t>Educated to degree level in healthcare or business</w:t>
            </w:r>
          </w:p>
        </w:tc>
        <w:tc>
          <w:tcPr>
            <w:tcW w:w="1270" w:type="dxa"/>
          </w:tcPr>
          <w:p w14:paraId="4719BC6D" w14:textId="77777777" w:rsidR="00BB5CCF" w:rsidRPr="00CB6B29" w:rsidRDefault="00BB5CCF" w:rsidP="00E07C1E">
            <w:pPr>
              <w:tabs>
                <w:tab w:val="left" w:pos="1632"/>
              </w:tabs>
              <w:jc w:val="center"/>
              <w:rPr>
                <w:rFonts w:cstheme="minorHAnsi"/>
                <w:sz w:val="22"/>
                <w:szCs w:val="22"/>
              </w:rPr>
            </w:pPr>
          </w:p>
        </w:tc>
        <w:tc>
          <w:tcPr>
            <w:tcW w:w="1356" w:type="dxa"/>
          </w:tcPr>
          <w:p w14:paraId="415E83D4" w14:textId="77777777" w:rsidR="00BB5CCF" w:rsidRPr="00CB6B29" w:rsidRDefault="00BB5CCF" w:rsidP="00E07C1E">
            <w:pPr>
              <w:tabs>
                <w:tab w:val="left" w:pos="1632"/>
              </w:tabs>
              <w:jc w:val="center"/>
              <w:rPr>
                <w:rFonts w:cstheme="minorHAnsi"/>
                <w:sz w:val="22"/>
                <w:szCs w:val="22"/>
              </w:rPr>
            </w:pPr>
            <w:r w:rsidRPr="00CB6B29">
              <w:rPr>
                <w:rFonts w:cstheme="minorHAnsi"/>
                <w:sz w:val="22"/>
                <w:szCs w:val="22"/>
              </w:rPr>
              <w:sym w:font="Wingdings" w:char="F0FC"/>
            </w:r>
          </w:p>
        </w:tc>
      </w:tr>
      <w:tr w:rsidR="00BB5CCF" w:rsidRPr="00CB6B29" w14:paraId="4757C137" w14:textId="77777777" w:rsidTr="00BB5CCF">
        <w:tc>
          <w:tcPr>
            <w:tcW w:w="5824" w:type="dxa"/>
          </w:tcPr>
          <w:p w14:paraId="71837B90" w14:textId="77777777" w:rsidR="00BB5CCF" w:rsidRPr="00CB6B29" w:rsidRDefault="00BB5CCF" w:rsidP="00E07C1E">
            <w:pPr>
              <w:tabs>
                <w:tab w:val="left" w:pos="1632"/>
              </w:tabs>
              <w:rPr>
                <w:rFonts w:cstheme="minorHAnsi"/>
                <w:sz w:val="22"/>
                <w:szCs w:val="22"/>
              </w:rPr>
            </w:pPr>
            <w:r w:rsidRPr="00CB6B29">
              <w:rPr>
                <w:rFonts w:cstheme="minorHAnsi"/>
                <w:sz w:val="22"/>
                <w:szCs w:val="22"/>
              </w:rPr>
              <w:t>Excellent standard of education with excellent literacy and numeracy skills</w:t>
            </w:r>
          </w:p>
        </w:tc>
        <w:tc>
          <w:tcPr>
            <w:tcW w:w="1270" w:type="dxa"/>
          </w:tcPr>
          <w:p w14:paraId="5C283B7F" w14:textId="77777777" w:rsidR="00BB5CCF" w:rsidRPr="00CB6B29" w:rsidRDefault="00BB5CCF" w:rsidP="00E07C1E">
            <w:pPr>
              <w:tabs>
                <w:tab w:val="left" w:pos="1632"/>
              </w:tabs>
              <w:jc w:val="center"/>
              <w:rPr>
                <w:rFonts w:cstheme="minorHAnsi"/>
                <w:sz w:val="22"/>
                <w:szCs w:val="22"/>
              </w:rPr>
            </w:pPr>
            <w:r w:rsidRPr="00CB6B29">
              <w:rPr>
                <w:rFonts w:cstheme="minorHAnsi"/>
                <w:sz w:val="22"/>
                <w:szCs w:val="22"/>
              </w:rPr>
              <w:sym w:font="Wingdings" w:char="F0FC"/>
            </w:r>
          </w:p>
        </w:tc>
        <w:tc>
          <w:tcPr>
            <w:tcW w:w="1356" w:type="dxa"/>
          </w:tcPr>
          <w:p w14:paraId="0E7F5E77" w14:textId="77777777" w:rsidR="00BB5CCF" w:rsidRPr="00CB6B29" w:rsidRDefault="00BB5CCF" w:rsidP="00E07C1E">
            <w:pPr>
              <w:tabs>
                <w:tab w:val="left" w:pos="1632"/>
              </w:tabs>
              <w:jc w:val="center"/>
              <w:rPr>
                <w:rFonts w:cstheme="minorHAnsi"/>
                <w:sz w:val="22"/>
                <w:szCs w:val="22"/>
              </w:rPr>
            </w:pPr>
          </w:p>
        </w:tc>
      </w:tr>
      <w:tr w:rsidR="00BB5CCF" w:rsidRPr="00CB6B29" w14:paraId="34848F9C" w14:textId="77777777" w:rsidTr="00BB5CCF">
        <w:tc>
          <w:tcPr>
            <w:tcW w:w="5824" w:type="dxa"/>
          </w:tcPr>
          <w:p w14:paraId="0C9C277C" w14:textId="77777777" w:rsidR="00BB5CCF" w:rsidRPr="00CB6B29" w:rsidRDefault="00BB5CCF" w:rsidP="00E07C1E">
            <w:pPr>
              <w:tabs>
                <w:tab w:val="left" w:pos="1632"/>
              </w:tabs>
              <w:rPr>
                <w:rFonts w:cstheme="minorHAnsi"/>
                <w:sz w:val="22"/>
                <w:szCs w:val="22"/>
              </w:rPr>
            </w:pPr>
            <w:r w:rsidRPr="00CB6B29">
              <w:rPr>
                <w:rFonts w:cstheme="minorHAnsi"/>
                <w:sz w:val="22"/>
                <w:szCs w:val="22"/>
              </w:rPr>
              <w:t>AAT Accounting Qualification</w:t>
            </w:r>
          </w:p>
        </w:tc>
        <w:tc>
          <w:tcPr>
            <w:tcW w:w="1270" w:type="dxa"/>
          </w:tcPr>
          <w:p w14:paraId="5DA384FB" w14:textId="23E6C558" w:rsidR="00BB5CCF" w:rsidRPr="00CB6B29" w:rsidRDefault="00BB5CCF" w:rsidP="00E07C1E">
            <w:pPr>
              <w:tabs>
                <w:tab w:val="left" w:pos="1632"/>
              </w:tabs>
              <w:jc w:val="center"/>
              <w:rPr>
                <w:rFonts w:cstheme="minorHAnsi"/>
                <w:sz w:val="22"/>
                <w:szCs w:val="22"/>
              </w:rPr>
            </w:pPr>
          </w:p>
        </w:tc>
        <w:tc>
          <w:tcPr>
            <w:tcW w:w="1356" w:type="dxa"/>
          </w:tcPr>
          <w:p w14:paraId="65316F37" w14:textId="672D8AEC" w:rsidR="00BB5CCF" w:rsidRPr="00CB6B29" w:rsidRDefault="00C215FE" w:rsidP="00E07C1E">
            <w:pPr>
              <w:tabs>
                <w:tab w:val="left" w:pos="1632"/>
              </w:tabs>
              <w:jc w:val="center"/>
              <w:rPr>
                <w:rFonts w:cstheme="minorHAnsi"/>
                <w:sz w:val="22"/>
                <w:szCs w:val="22"/>
              </w:rPr>
            </w:pPr>
            <w:r w:rsidRPr="00CB6B29">
              <w:rPr>
                <w:rFonts w:cstheme="minorHAnsi"/>
                <w:sz w:val="22"/>
                <w:szCs w:val="22"/>
              </w:rPr>
              <w:sym w:font="Wingdings" w:char="F0FC"/>
            </w:r>
          </w:p>
        </w:tc>
      </w:tr>
      <w:tr w:rsidR="00BB5CCF" w:rsidRPr="00CB6B29" w14:paraId="71271451" w14:textId="77777777" w:rsidTr="00BB5CCF">
        <w:tc>
          <w:tcPr>
            <w:tcW w:w="5824" w:type="dxa"/>
            <w:shd w:val="clear" w:color="auto" w:fill="95B3D7" w:themeFill="accent1" w:themeFillTint="99"/>
          </w:tcPr>
          <w:p w14:paraId="5C862C76" w14:textId="77777777" w:rsidR="00BB5CCF" w:rsidRPr="00CB6B29" w:rsidRDefault="00BB5CCF" w:rsidP="00E07C1E">
            <w:pPr>
              <w:tabs>
                <w:tab w:val="left" w:pos="1632"/>
              </w:tabs>
              <w:rPr>
                <w:rFonts w:cstheme="minorHAnsi"/>
                <w:b/>
                <w:sz w:val="22"/>
                <w:szCs w:val="22"/>
              </w:rPr>
            </w:pPr>
            <w:r w:rsidRPr="00CB6B29">
              <w:rPr>
                <w:rFonts w:cstheme="minorHAnsi"/>
                <w:b/>
                <w:sz w:val="22"/>
                <w:szCs w:val="22"/>
              </w:rPr>
              <w:t>Experience</w:t>
            </w:r>
          </w:p>
        </w:tc>
        <w:tc>
          <w:tcPr>
            <w:tcW w:w="1270" w:type="dxa"/>
            <w:shd w:val="clear" w:color="auto" w:fill="95B3D7" w:themeFill="accent1" w:themeFillTint="99"/>
          </w:tcPr>
          <w:p w14:paraId="22648E13" w14:textId="77777777" w:rsidR="00BB5CCF" w:rsidRPr="00CB6B29" w:rsidRDefault="00BB5CCF" w:rsidP="00E07C1E">
            <w:pPr>
              <w:tabs>
                <w:tab w:val="left" w:pos="1632"/>
              </w:tabs>
              <w:jc w:val="center"/>
              <w:rPr>
                <w:rFonts w:cstheme="minorHAnsi"/>
                <w:b/>
                <w:sz w:val="22"/>
                <w:szCs w:val="22"/>
              </w:rPr>
            </w:pPr>
            <w:r w:rsidRPr="00CB6B29">
              <w:rPr>
                <w:rFonts w:cstheme="minorHAnsi"/>
                <w:b/>
                <w:sz w:val="22"/>
                <w:szCs w:val="22"/>
              </w:rPr>
              <w:t>Essential</w:t>
            </w:r>
          </w:p>
        </w:tc>
        <w:tc>
          <w:tcPr>
            <w:tcW w:w="1356" w:type="dxa"/>
            <w:shd w:val="clear" w:color="auto" w:fill="95B3D7" w:themeFill="accent1" w:themeFillTint="99"/>
          </w:tcPr>
          <w:p w14:paraId="06AB3544" w14:textId="77777777" w:rsidR="00BB5CCF" w:rsidRPr="00CB6B29" w:rsidRDefault="00BB5CCF" w:rsidP="00E07C1E">
            <w:pPr>
              <w:tabs>
                <w:tab w:val="left" w:pos="1632"/>
              </w:tabs>
              <w:jc w:val="center"/>
              <w:rPr>
                <w:rFonts w:cstheme="minorHAnsi"/>
                <w:b/>
                <w:sz w:val="22"/>
                <w:szCs w:val="22"/>
              </w:rPr>
            </w:pPr>
            <w:r w:rsidRPr="00CB6B29">
              <w:rPr>
                <w:rFonts w:cstheme="minorHAnsi"/>
                <w:b/>
                <w:sz w:val="22"/>
                <w:szCs w:val="22"/>
              </w:rPr>
              <w:t>Desirable</w:t>
            </w:r>
          </w:p>
        </w:tc>
      </w:tr>
      <w:tr w:rsidR="00BB5CCF" w:rsidRPr="00CB6B29" w14:paraId="68E8621F" w14:textId="77777777" w:rsidTr="00BB5CCF">
        <w:tc>
          <w:tcPr>
            <w:tcW w:w="5824" w:type="dxa"/>
          </w:tcPr>
          <w:p w14:paraId="0343647C" w14:textId="77777777" w:rsidR="00BB5CCF" w:rsidRPr="00CB6B29" w:rsidRDefault="00BB5CCF" w:rsidP="00E07C1E">
            <w:pPr>
              <w:tabs>
                <w:tab w:val="left" w:pos="1632"/>
              </w:tabs>
              <w:rPr>
                <w:rFonts w:cstheme="minorHAnsi"/>
                <w:sz w:val="22"/>
                <w:szCs w:val="22"/>
              </w:rPr>
            </w:pPr>
            <w:r w:rsidRPr="00CB6B29">
              <w:rPr>
                <w:rFonts w:cstheme="minorHAnsi"/>
                <w:sz w:val="22"/>
                <w:szCs w:val="22"/>
              </w:rPr>
              <w:t xml:space="preserve">Experience of working with the </w:t>
            </w:r>
            <w:proofErr w:type="gramStart"/>
            <w:r w:rsidRPr="00CB6B29">
              <w:rPr>
                <w:rFonts w:cstheme="minorHAnsi"/>
                <w:sz w:val="22"/>
                <w:szCs w:val="22"/>
              </w:rPr>
              <w:t>general public</w:t>
            </w:r>
            <w:proofErr w:type="gramEnd"/>
          </w:p>
        </w:tc>
        <w:tc>
          <w:tcPr>
            <w:tcW w:w="1270" w:type="dxa"/>
          </w:tcPr>
          <w:p w14:paraId="4B72A2AB" w14:textId="02607B79" w:rsidR="00BB5CCF" w:rsidRPr="00CB6B29" w:rsidRDefault="00BB5CCF" w:rsidP="00E07C1E">
            <w:pPr>
              <w:tabs>
                <w:tab w:val="left" w:pos="1632"/>
              </w:tabs>
              <w:jc w:val="center"/>
              <w:rPr>
                <w:rFonts w:cstheme="minorHAnsi"/>
                <w:sz w:val="22"/>
                <w:szCs w:val="22"/>
              </w:rPr>
            </w:pPr>
          </w:p>
        </w:tc>
        <w:tc>
          <w:tcPr>
            <w:tcW w:w="1356" w:type="dxa"/>
          </w:tcPr>
          <w:p w14:paraId="07D747C1" w14:textId="48F88DB0" w:rsidR="00BB5CCF" w:rsidRPr="00CB6B29" w:rsidRDefault="00C215FE" w:rsidP="00E07C1E">
            <w:pPr>
              <w:tabs>
                <w:tab w:val="left" w:pos="1632"/>
              </w:tabs>
              <w:jc w:val="center"/>
              <w:rPr>
                <w:rFonts w:cstheme="minorHAnsi"/>
                <w:sz w:val="22"/>
                <w:szCs w:val="22"/>
              </w:rPr>
            </w:pPr>
            <w:r w:rsidRPr="00CB6B29">
              <w:rPr>
                <w:rFonts w:cstheme="minorHAnsi"/>
                <w:sz w:val="22"/>
                <w:szCs w:val="22"/>
              </w:rPr>
              <w:sym w:font="Wingdings" w:char="F0FC"/>
            </w:r>
          </w:p>
        </w:tc>
      </w:tr>
      <w:tr w:rsidR="00BB5CCF" w:rsidRPr="00CB6B29" w14:paraId="22570448" w14:textId="77777777" w:rsidTr="00BB5CCF">
        <w:tc>
          <w:tcPr>
            <w:tcW w:w="5824" w:type="dxa"/>
          </w:tcPr>
          <w:p w14:paraId="36092324" w14:textId="77777777" w:rsidR="00BB5CCF" w:rsidRPr="00CB6B29" w:rsidRDefault="00BB5CCF" w:rsidP="00E07C1E">
            <w:pPr>
              <w:tabs>
                <w:tab w:val="left" w:pos="1632"/>
              </w:tabs>
              <w:rPr>
                <w:rFonts w:cstheme="minorHAnsi"/>
                <w:sz w:val="22"/>
                <w:szCs w:val="22"/>
              </w:rPr>
            </w:pPr>
            <w:r w:rsidRPr="00CB6B29">
              <w:rPr>
                <w:rFonts w:cstheme="minorHAnsi"/>
                <w:sz w:val="22"/>
                <w:szCs w:val="22"/>
              </w:rPr>
              <w:t>Experience of maintaining financial information systems</w:t>
            </w:r>
          </w:p>
        </w:tc>
        <w:tc>
          <w:tcPr>
            <w:tcW w:w="1270" w:type="dxa"/>
          </w:tcPr>
          <w:p w14:paraId="1795FACA" w14:textId="77777777" w:rsidR="00BB5CCF" w:rsidRPr="00CB6B29" w:rsidRDefault="00BB5CCF" w:rsidP="00E07C1E">
            <w:pPr>
              <w:tabs>
                <w:tab w:val="left" w:pos="1632"/>
              </w:tabs>
              <w:jc w:val="center"/>
              <w:rPr>
                <w:rFonts w:cstheme="minorHAnsi"/>
                <w:sz w:val="22"/>
                <w:szCs w:val="22"/>
              </w:rPr>
            </w:pPr>
            <w:r w:rsidRPr="00CB6B29">
              <w:rPr>
                <w:rFonts w:cstheme="minorHAnsi"/>
                <w:sz w:val="22"/>
                <w:szCs w:val="22"/>
              </w:rPr>
              <w:sym w:font="Wingdings" w:char="F0FC"/>
            </w:r>
          </w:p>
        </w:tc>
        <w:tc>
          <w:tcPr>
            <w:tcW w:w="1356" w:type="dxa"/>
          </w:tcPr>
          <w:p w14:paraId="6FC2E1A2" w14:textId="77777777" w:rsidR="00BB5CCF" w:rsidRPr="00CB6B29" w:rsidRDefault="00BB5CCF" w:rsidP="00E07C1E">
            <w:pPr>
              <w:tabs>
                <w:tab w:val="left" w:pos="1632"/>
              </w:tabs>
              <w:jc w:val="center"/>
              <w:rPr>
                <w:rFonts w:cstheme="minorHAnsi"/>
                <w:sz w:val="22"/>
                <w:szCs w:val="22"/>
              </w:rPr>
            </w:pPr>
          </w:p>
        </w:tc>
      </w:tr>
      <w:tr w:rsidR="00BB5CCF" w:rsidRPr="00CB6B29" w14:paraId="1F412662" w14:textId="77777777" w:rsidTr="00BB5CCF">
        <w:tc>
          <w:tcPr>
            <w:tcW w:w="5824" w:type="dxa"/>
          </w:tcPr>
          <w:p w14:paraId="7F4BFE84" w14:textId="77777777" w:rsidR="00BB5CCF" w:rsidRPr="00CB6B29" w:rsidRDefault="00BB5CCF" w:rsidP="00E07C1E">
            <w:pPr>
              <w:tabs>
                <w:tab w:val="left" w:pos="1632"/>
              </w:tabs>
              <w:rPr>
                <w:rFonts w:cstheme="minorHAnsi"/>
                <w:sz w:val="22"/>
                <w:szCs w:val="22"/>
              </w:rPr>
            </w:pPr>
            <w:r w:rsidRPr="00CB6B29">
              <w:rPr>
                <w:rFonts w:cstheme="minorHAnsi"/>
                <w:sz w:val="22"/>
                <w:szCs w:val="22"/>
              </w:rPr>
              <w:t>Experience of working in a healthcare setting</w:t>
            </w:r>
          </w:p>
        </w:tc>
        <w:tc>
          <w:tcPr>
            <w:tcW w:w="1270" w:type="dxa"/>
          </w:tcPr>
          <w:p w14:paraId="21700F48" w14:textId="59376449" w:rsidR="00BB5CCF" w:rsidRPr="00CB6B29" w:rsidRDefault="00C215FE" w:rsidP="00E07C1E">
            <w:pPr>
              <w:tabs>
                <w:tab w:val="left" w:pos="1632"/>
              </w:tabs>
              <w:jc w:val="center"/>
              <w:rPr>
                <w:rFonts w:cstheme="minorHAnsi"/>
                <w:sz w:val="22"/>
                <w:szCs w:val="22"/>
              </w:rPr>
            </w:pPr>
            <w:r w:rsidRPr="00CB6B29">
              <w:rPr>
                <w:rFonts w:cstheme="minorHAnsi"/>
                <w:sz w:val="22"/>
                <w:szCs w:val="22"/>
              </w:rPr>
              <w:sym w:font="Wingdings" w:char="F0FC"/>
            </w:r>
          </w:p>
        </w:tc>
        <w:tc>
          <w:tcPr>
            <w:tcW w:w="1356" w:type="dxa"/>
          </w:tcPr>
          <w:p w14:paraId="63070469" w14:textId="3D0F3B95" w:rsidR="00BB5CCF" w:rsidRPr="00CB6B29" w:rsidRDefault="00BB5CCF" w:rsidP="00E07C1E">
            <w:pPr>
              <w:tabs>
                <w:tab w:val="left" w:pos="1632"/>
              </w:tabs>
              <w:jc w:val="center"/>
              <w:rPr>
                <w:rFonts w:cstheme="minorHAnsi"/>
                <w:sz w:val="22"/>
                <w:szCs w:val="22"/>
              </w:rPr>
            </w:pPr>
          </w:p>
        </w:tc>
      </w:tr>
      <w:tr w:rsidR="00BB5CCF" w:rsidRPr="00CB6B29" w14:paraId="7D10B247" w14:textId="77777777" w:rsidTr="00BB5CCF">
        <w:tc>
          <w:tcPr>
            <w:tcW w:w="5824" w:type="dxa"/>
          </w:tcPr>
          <w:p w14:paraId="216A4935" w14:textId="77777777" w:rsidR="00BB5CCF" w:rsidRPr="00CB6B29" w:rsidRDefault="00BB5CCF" w:rsidP="00E07C1E">
            <w:pPr>
              <w:tabs>
                <w:tab w:val="left" w:pos="1632"/>
              </w:tabs>
              <w:rPr>
                <w:rFonts w:cstheme="minorHAnsi"/>
                <w:sz w:val="22"/>
                <w:szCs w:val="22"/>
              </w:rPr>
            </w:pPr>
            <w:r w:rsidRPr="00CB6B29">
              <w:rPr>
                <w:rFonts w:cstheme="minorHAnsi"/>
                <w:sz w:val="22"/>
                <w:szCs w:val="22"/>
              </w:rPr>
              <w:t>Experience of data analysis and the production of reports</w:t>
            </w:r>
          </w:p>
        </w:tc>
        <w:tc>
          <w:tcPr>
            <w:tcW w:w="1270" w:type="dxa"/>
          </w:tcPr>
          <w:p w14:paraId="0587344C" w14:textId="77777777" w:rsidR="00BB5CCF" w:rsidRPr="00CB6B29" w:rsidRDefault="00BB5CCF" w:rsidP="00E07C1E">
            <w:pPr>
              <w:tabs>
                <w:tab w:val="left" w:pos="1632"/>
              </w:tabs>
              <w:jc w:val="center"/>
              <w:rPr>
                <w:rFonts w:cstheme="minorHAnsi"/>
                <w:sz w:val="22"/>
                <w:szCs w:val="22"/>
              </w:rPr>
            </w:pPr>
            <w:r w:rsidRPr="00CB6B29">
              <w:rPr>
                <w:rFonts w:cstheme="minorHAnsi"/>
                <w:sz w:val="22"/>
                <w:szCs w:val="22"/>
              </w:rPr>
              <w:sym w:font="Wingdings" w:char="F0FC"/>
            </w:r>
          </w:p>
        </w:tc>
        <w:tc>
          <w:tcPr>
            <w:tcW w:w="1356" w:type="dxa"/>
          </w:tcPr>
          <w:p w14:paraId="2EEE0A5F" w14:textId="77777777" w:rsidR="00BB5CCF" w:rsidRPr="00CB6B29" w:rsidRDefault="00BB5CCF" w:rsidP="00E07C1E">
            <w:pPr>
              <w:tabs>
                <w:tab w:val="left" w:pos="1632"/>
              </w:tabs>
              <w:jc w:val="center"/>
              <w:rPr>
                <w:rFonts w:cstheme="minorHAnsi"/>
                <w:sz w:val="22"/>
                <w:szCs w:val="22"/>
              </w:rPr>
            </w:pPr>
          </w:p>
        </w:tc>
      </w:tr>
      <w:tr w:rsidR="00BB5CCF" w:rsidRPr="00CB6B29" w14:paraId="72C94B2C" w14:textId="77777777" w:rsidTr="00BB5CCF">
        <w:tc>
          <w:tcPr>
            <w:tcW w:w="5824" w:type="dxa"/>
          </w:tcPr>
          <w:p w14:paraId="049450D9" w14:textId="77777777" w:rsidR="00BB5CCF" w:rsidRPr="00CB6B29" w:rsidRDefault="00BB5CCF" w:rsidP="00BB5CCF">
            <w:pPr>
              <w:tabs>
                <w:tab w:val="left" w:pos="1632"/>
              </w:tabs>
              <w:rPr>
                <w:rFonts w:cstheme="minorHAnsi"/>
                <w:sz w:val="22"/>
                <w:szCs w:val="22"/>
              </w:rPr>
            </w:pPr>
            <w:r w:rsidRPr="00CB6B29">
              <w:rPr>
                <w:rFonts w:cstheme="minorHAnsi"/>
                <w:sz w:val="22"/>
                <w:szCs w:val="22"/>
              </w:rPr>
              <w:t>Experience of using the Xero financial system</w:t>
            </w:r>
          </w:p>
        </w:tc>
        <w:tc>
          <w:tcPr>
            <w:tcW w:w="1270" w:type="dxa"/>
          </w:tcPr>
          <w:p w14:paraId="48EE3C78" w14:textId="0C6D8EA9" w:rsidR="00BB5CCF" w:rsidRPr="00CB6B29" w:rsidRDefault="00C215FE" w:rsidP="00E07C1E">
            <w:pPr>
              <w:tabs>
                <w:tab w:val="left" w:pos="1632"/>
              </w:tabs>
              <w:jc w:val="center"/>
              <w:rPr>
                <w:rFonts w:cstheme="minorHAnsi"/>
                <w:sz w:val="22"/>
                <w:szCs w:val="22"/>
              </w:rPr>
            </w:pPr>
            <w:r w:rsidRPr="00CB6B29">
              <w:rPr>
                <w:rFonts w:cstheme="minorHAnsi"/>
                <w:sz w:val="22"/>
                <w:szCs w:val="22"/>
              </w:rPr>
              <w:sym w:font="Wingdings" w:char="F0FC"/>
            </w:r>
          </w:p>
        </w:tc>
        <w:tc>
          <w:tcPr>
            <w:tcW w:w="1356" w:type="dxa"/>
          </w:tcPr>
          <w:p w14:paraId="7692A4CD" w14:textId="6206A077" w:rsidR="00BB5CCF" w:rsidRPr="00CB6B29" w:rsidRDefault="00BB5CCF" w:rsidP="00E07C1E">
            <w:pPr>
              <w:tabs>
                <w:tab w:val="left" w:pos="1632"/>
              </w:tabs>
              <w:jc w:val="center"/>
              <w:rPr>
                <w:rFonts w:cstheme="minorHAnsi"/>
                <w:sz w:val="22"/>
                <w:szCs w:val="22"/>
              </w:rPr>
            </w:pPr>
          </w:p>
        </w:tc>
      </w:tr>
      <w:tr w:rsidR="00BB5CCF" w:rsidRPr="00CB6B29" w14:paraId="65A769A6" w14:textId="77777777" w:rsidTr="00BB5CCF">
        <w:tc>
          <w:tcPr>
            <w:tcW w:w="5824" w:type="dxa"/>
          </w:tcPr>
          <w:p w14:paraId="2F55DD2F" w14:textId="77777777" w:rsidR="00BB5CCF" w:rsidRPr="00CB6B29" w:rsidRDefault="00BB5CCF" w:rsidP="00E07C1E">
            <w:pPr>
              <w:tabs>
                <w:tab w:val="left" w:pos="1632"/>
              </w:tabs>
              <w:rPr>
                <w:rFonts w:cstheme="minorHAnsi"/>
                <w:sz w:val="22"/>
                <w:szCs w:val="22"/>
              </w:rPr>
            </w:pPr>
            <w:r w:rsidRPr="00CB6B29">
              <w:rPr>
                <w:rFonts w:cstheme="minorHAnsi"/>
                <w:sz w:val="22"/>
                <w:szCs w:val="22"/>
              </w:rPr>
              <w:t xml:space="preserve">Experience of financial planning and forecasting </w:t>
            </w:r>
          </w:p>
        </w:tc>
        <w:tc>
          <w:tcPr>
            <w:tcW w:w="1270" w:type="dxa"/>
          </w:tcPr>
          <w:p w14:paraId="0C1313D7" w14:textId="77777777" w:rsidR="00BB5CCF" w:rsidRPr="00CB6B29" w:rsidRDefault="00BB5CCF" w:rsidP="00E07C1E">
            <w:pPr>
              <w:tabs>
                <w:tab w:val="left" w:pos="1632"/>
              </w:tabs>
              <w:jc w:val="center"/>
              <w:rPr>
                <w:rFonts w:cstheme="minorHAnsi"/>
                <w:sz w:val="22"/>
                <w:szCs w:val="22"/>
              </w:rPr>
            </w:pPr>
            <w:r w:rsidRPr="00CB6B29">
              <w:rPr>
                <w:rFonts w:cstheme="minorHAnsi"/>
                <w:sz w:val="22"/>
                <w:szCs w:val="22"/>
              </w:rPr>
              <w:sym w:font="Wingdings" w:char="F0FC"/>
            </w:r>
          </w:p>
        </w:tc>
        <w:tc>
          <w:tcPr>
            <w:tcW w:w="1356" w:type="dxa"/>
          </w:tcPr>
          <w:p w14:paraId="52ECE8AF" w14:textId="77777777" w:rsidR="00BB5CCF" w:rsidRPr="00CB6B29" w:rsidRDefault="00BB5CCF" w:rsidP="00E07C1E">
            <w:pPr>
              <w:tabs>
                <w:tab w:val="left" w:pos="1632"/>
              </w:tabs>
              <w:jc w:val="center"/>
              <w:rPr>
                <w:rFonts w:cstheme="minorHAnsi"/>
                <w:sz w:val="22"/>
                <w:szCs w:val="22"/>
              </w:rPr>
            </w:pPr>
          </w:p>
        </w:tc>
      </w:tr>
      <w:tr w:rsidR="00BB5CCF" w:rsidRPr="00CB6B29" w14:paraId="715D6E58" w14:textId="77777777" w:rsidTr="00BB5CCF">
        <w:tc>
          <w:tcPr>
            <w:tcW w:w="5824" w:type="dxa"/>
          </w:tcPr>
          <w:p w14:paraId="628CEA9B" w14:textId="77777777" w:rsidR="00BB5CCF" w:rsidRPr="00CB6B29" w:rsidRDefault="00BB5CCF" w:rsidP="00E07C1E">
            <w:pPr>
              <w:tabs>
                <w:tab w:val="left" w:pos="1632"/>
              </w:tabs>
              <w:rPr>
                <w:rFonts w:cstheme="minorHAnsi"/>
                <w:sz w:val="22"/>
                <w:szCs w:val="22"/>
              </w:rPr>
            </w:pPr>
            <w:r w:rsidRPr="00CB6B29">
              <w:rPr>
                <w:rFonts w:cstheme="minorHAnsi"/>
                <w:sz w:val="22"/>
                <w:szCs w:val="22"/>
              </w:rPr>
              <w:t>Experience of primary care / running costs for NHS organisations</w:t>
            </w:r>
          </w:p>
        </w:tc>
        <w:tc>
          <w:tcPr>
            <w:tcW w:w="1270" w:type="dxa"/>
          </w:tcPr>
          <w:p w14:paraId="53112C53" w14:textId="3346E27A" w:rsidR="00BB5CCF" w:rsidRPr="00CB6B29" w:rsidRDefault="00C215FE" w:rsidP="00E07C1E">
            <w:pPr>
              <w:tabs>
                <w:tab w:val="left" w:pos="1632"/>
              </w:tabs>
              <w:jc w:val="center"/>
              <w:rPr>
                <w:rFonts w:cstheme="minorHAnsi"/>
                <w:sz w:val="22"/>
                <w:szCs w:val="22"/>
              </w:rPr>
            </w:pPr>
            <w:r w:rsidRPr="00CB6B29">
              <w:rPr>
                <w:rFonts w:cstheme="minorHAnsi"/>
                <w:sz w:val="22"/>
                <w:szCs w:val="22"/>
              </w:rPr>
              <w:sym w:font="Wingdings" w:char="F0FC"/>
            </w:r>
          </w:p>
        </w:tc>
        <w:tc>
          <w:tcPr>
            <w:tcW w:w="1356" w:type="dxa"/>
          </w:tcPr>
          <w:p w14:paraId="54DE5B32" w14:textId="416B35B7" w:rsidR="00BB5CCF" w:rsidRPr="00CB6B29" w:rsidRDefault="00BB5CCF" w:rsidP="00E07C1E">
            <w:pPr>
              <w:tabs>
                <w:tab w:val="left" w:pos="1632"/>
              </w:tabs>
              <w:jc w:val="center"/>
              <w:rPr>
                <w:rFonts w:cstheme="minorHAnsi"/>
                <w:sz w:val="22"/>
                <w:szCs w:val="22"/>
              </w:rPr>
            </w:pPr>
          </w:p>
        </w:tc>
      </w:tr>
      <w:tr w:rsidR="00BB5CCF" w:rsidRPr="00CB6B29" w14:paraId="44393FAD" w14:textId="77777777" w:rsidTr="00BB5CCF">
        <w:tc>
          <w:tcPr>
            <w:tcW w:w="5824" w:type="dxa"/>
            <w:shd w:val="clear" w:color="auto" w:fill="95B3D7" w:themeFill="accent1" w:themeFillTint="99"/>
          </w:tcPr>
          <w:p w14:paraId="285F165D" w14:textId="77777777" w:rsidR="00BB5CCF" w:rsidRPr="00CB6B29" w:rsidRDefault="00BB5CCF" w:rsidP="00E07C1E">
            <w:pPr>
              <w:tabs>
                <w:tab w:val="left" w:pos="1632"/>
              </w:tabs>
              <w:rPr>
                <w:rFonts w:cstheme="minorHAnsi"/>
                <w:b/>
                <w:sz w:val="22"/>
                <w:szCs w:val="22"/>
              </w:rPr>
            </w:pPr>
            <w:r w:rsidRPr="00CB6B29">
              <w:rPr>
                <w:rFonts w:cstheme="minorHAnsi"/>
                <w:b/>
                <w:sz w:val="22"/>
                <w:szCs w:val="22"/>
              </w:rPr>
              <w:t>Skills</w:t>
            </w:r>
          </w:p>
        </w:tc>
        <w:tc>
          <w:tcPr>
            <w:tcW w:w="1270" w:type="dxa"/>
            <w:shd w:val="clear" w:color="auto" w:fill="95B3D7" w:themeFill="accent1" w:themeFillTint="99"/>
          </w:tcPr>
          <w:p w14:paraId="62E9B2F1" w14:textId="77777777" w:rsidR="00BB5CCF" w:rsidRPr="00CB6B29" w:rsidRDefault="00BB5CCF" w:rsidP="00E07C1E">
            <w:pPr>
              <w:tabs>
                <w:tab w:val="left" w:pos="1632"/>
              </w:tabs>
              <w:jc w:val="center"/>
              <w:rPr>
                <w:rFonts w:cstheme="minorHAnsi"/>
                <w:b/>
                <w:sz w:val="22"/>
                <w:szCs w:val="22"/>
              </w:rPr>
            </w:pPr>
            <w:r w:rsidRPr="00CB6B29">
              <w:rPr>
                <w:rFonts w:cstheme="minorHAnsi"/>
                <w:b/>
                <w:sz w:val="22"/>
                <w:szCs w:val="22"/>
              </w:rPr>
              <w:t>Essential</w:t>
            </w:r>
          </w:p>
        </w:tc>
        <w:tc>
          <w:tcPr>
            <w:tcW w:w="1356" w:type="dxa"/>
            <w:shd w:val="clear" w:color="auto" w:fill="95B3D7" w:themeFill="accent1" w:themeFillTint="99"/>
          </w:tcPr>
          <w:p w14:paraId="3A82BA7E" w14:textId="77777777" w:rsidR="00BB5CCF" w:rsidRPr="00CB6B29" w:rsidRDefault="00BB5CCF" w:rsidP="00E07C1E">
            <w:pPr>
              <w:tabs>
                <w:tab w:val="left" w:pos="1632"/>
              </w:tabs>
              <w:jc w:val="center"/>
              <w:rPr>
                <w:rFonts w:cstheme="minorHAnsi"/>
                <w:b/>
                <w:sz w:val="22"/>
                <w:szCs w:val="22"/>
              </w:rPr>
            </w:pPr>
            <w:r w:rsidRPr="00CB6B29">
              <w:rPr>
                <w:rFonts w:cstheme="minorHAnsi"/>
                <w:b/>
                <w:sz w:val="22"/>
                <w:szCs w:val="22"/>
              </w:rPr>
              <w:t>Desirable</w:t>
            </w:r>
          </w:p>
        </w:tc>
      </w:tr>
      <w:tr w:rsidR="00BB5CCF" w:rsidRPr="00CB6B29" w14:paraId="4A9A5C3D" w14:textId="77777777" w:rsidTr="00BB5CCF">
        <w:tc>
          <w:tcPr>
            <w:tcW w:w="5824" w:type="dxa"/>
          </w:tcPr>
          <w:p w14:paraId="634CA9C3" w14:textId="77777777" w:rsidR="00BB5CCF" w:rsidRPr="00CB6B29" w:rsidRDefault="00BB5CCF" w:rsidP="00E07C1E">
            <w:pPr>
              <w:tabs>
                <w:tab w:val="left" w:pos="1632"/>
              </w:tabs>
              <w:rPr>
                <w:rFonts w:cstheme="minorHAnsi"/>
                <w:sz w:val="22"/>
                <w:szCs w:val="22"/>
              </w:rPr>
            </w:pPr>
            <w:r w:rsidRPr="00CB6B29">
              <w:rPr>
                <w:rFonts w:cstheme="minorHAnsi"/>
                <w:sz w:val="22"/>
                <w:szCs w:val="22"/>
              </w:rPr>
              <w:t>Ability to exploit and negotiate opportunities to enhance service delivery</w:t>
            </w:r>
          </w:p>
        </w:tc>
        <w:tc>
          <w:tcPr>
            <w:tcW w:w="1270" w:type="dxa"/>
          </w:tcPr>
          <w:p w14:paraId="0F19767C" w14:textId="77777777" w:rsidR="00BB5CCF" w:rsidRPr="00CB6B29" w:rsidRDefault="00BB5CCF" w:rsidP="00E07C1E">
            <w:pPr>
              <w:tabs>
                <w:tab w:val="left" w:pos="1632"/>
              </w:tabs>
              <w:jc w:val="center"/>
              <w:rPr>
                <w:rFonts w:cstheme="minorHAnsi"/>
                <w:sz w:val="22"/>
                <w:szCs w:val="22"/>
              </w:rPr>
            </w:pPr>
            <w:r w:rsidRPr="00CB6B29">
              <w:rPr>
                <w:rFonts w:cstheme="minorHAnsi"/>
                <w:sz w:val="22"/>
                <w:szCs w:val="22"/>
              </w:rPr>
              <w:sym w:font="Wingdings" w:char="F0FC"/>
            </w:r>
          </w:p>
        </w:tc>
        <w:tc>
          <w:tcPr>
            <w:tcW w:w="1356" w:type="dxa"/>
          </w:tcPr>
          <w:p w14:paraId="5EE321F3" w14:textId="77777777" w:rsidR="00BB5CCF" w:rsidRPr="00CB6B29" w:rsidRDefault="00BB5CCF" w:rsidP="00E07C1E">
            <w:pPr>
              <w:tabs>
                <w:tab w:val="left" w:pos="1632"/>
              </w:tabs>
              <w:jc w:val="center"/>
              <w:rPr>
                <w:rFonts w:cstheme="minorHAnsi"/>
                <w:sz w:val="22"/>
                <w:szCs w:val="22"/>
              </w:rPr>
            </w:pPr>
          </w:p>
        </w:tc>
      </w:tr>
      <w:tr w:rsidR="00BB5CCF" w:rsidRPr="00CB6B29" w14:paraId="7AA715C3" w14:textId="77777777" w:rsidTr="00BB5CCF">
        <w:tc>
          <w:tcPr>
            <w:tcW w:w="5824" w:type="dxa"/>
          </w:tcPr>
          <w:p w14:paraId="1ED17EC2" w14:textId="77777777" w:rsidR="00BB5CCF" w:rsidRPr="00CB6B29" w:rsidRDefault="00BB5CCF" w:rsidP="00E07C1E">
            <w:pPr>
              <w:tabs>
                <w:tab w:val="left" w:pos="1632"/>
              </w:tabs>
              <w:rPr>
                <w:rFonts w:cstheme="minorHAnsi"/>
                <w:sz w:val="22"/>
                <w:szCs w:val="22"/>
              </w:rPr>
            </w:pPr>
            <w:r w:rsidRPr="00CB6B29">
              <w:rPr>
                <w:rFonts w:cstheme="minorHAnsi"/>
                <w:sz w:val="22"/>
                <w:szCs w:val="22"/>
              </w:rPr>
              <w:t>Excellent communication skills (written, oral and presenting)</w:t>
            </w:r>
          </w:p>
        </w:tc>
        <w:tc>
          <w:tcPr>
            <w:tcW w:w="1270" w:type="dxa"/>
          </w:tcPr>
          <w:p w14:paraId="65F88FD9" w14:textId="77777777" w:rsidR="00BB5CCF" w:rsidRPr="00CB6B29" w:rsidRDefault="00BB5CCF" w:rsidP="00E07C1E">
            <w:pPr>
              <w:tabs>
                <w:tab w:val="left" w:pos="1632"/>
              </w:tabs>
              <w:jc w:val="center"/>
              <w:rPr>
                <w:rFonts w:cstheme="minorHAnsi"/>
                <w:sz w:val="22"/>
                <w:szCs w:val="22"/>
              </w:rPr>
            </w:pPr>
            <w:r w:rsidRPr="00CB6B29">
              <w:rPr>
                <w:rFonts w:cstheme="minorHAnsi"/>
                <w:sz w:val="22"/>
                <w:szCs w:val="22"/>
              </w:rPr>
              <w:sym w:font="Wingdings" w:char="F0FC"/>
            </w:r>
          </w:p>
        </w:tc>
        <w:tc>
          <w:tcPr>
            <w:tcW w:w="1356" w:type="dxa"/>
          </w:tcPr>
          <w:p w14:paraId="0BB35A97" w14:textId="77777777" w:rsidR="00BB5CCF" w:rsidRPr="00CB6B29" w:rsidRDefault="00BB5CCF" w:rsidP="00E07C1E">
            <w:pPr>
              <w:tabs>
                <w:tab w:val="left" w:pos="1632"/>
              </w:tabs>
              <w:jc w:val="center"/>
              <w:rPr>
                <w:rFonts w:cstheme="minorHAnsi"/>
                <w:sz w:val="22"/>
                <w:szCs w:val="22"/>
              </w:rPr>
            </w:pPr>
          </w:p>
        </w:tc>
      </w:tr>
      <w:tr w:rsidR="00BB5CCF" w:rsidRPr="00CB6B29" w14:paraId="38CCDAFA" w14:textId="77777777" w:rsidTr="00BB5CCF">
        <w:tc>
          <w:tcPr>
            <w:tcW w:w="5824" w:type="dxa"/>
          </w:tcPr>
          <w:p w14:paraId="76FAE1E8" w14:textId="77777777" w:rsidR="00BB5CCF" w:rsidRPr="00CB6B29" w:rsidRDefault="00BB5CCF" w:rsidP="00DD1512">
            <w:pPr>
              <w:tabs>
                <w:tab w:val="left" w:pos="1632"/>
              </w:tabs>
              <w:rPr>
                <w:rFonts w:cstheme="minorHAnsi"/>
                <w:sz w:val="22"/>
                <w:szCs w:val="22"/>
              </w:rPr>
            </w:pPr>
            <w:r w:rsidRPr="00CB6B29">
              <w:rPr>
                <w:rFonts w:cstheme="minorHAnsi"/>
                <w:sz w:val="22"/>
                <w:szCs w:val="22"/>
              </w:rPr>
              <w:t xml:space="preserve">Strong IT skills (Microsoft Office &amp; </w:t>
            </w:r>
            <w:r w:rsidR="00DD1512" w:rsidRPr="00CB6B29">
              <w:rPr>
                <w:rFonts w:cstheme="minorHAnsi"/>
                <w:sz w:val="22"/>
                <w:szCs w:val="22"/>
              </w:rPr>
              <w:t>Xero</w:t>
            </w:r>
            <w:r w:rsidRPr="00CB6B29">
              <w:rPr>
                <w:rFonts w:cstheme="minorHAnsi"/>
                <w:sz w:val="22"/>
                <w:szCs w:val="22"/>
              </w:rPr>
              <w:t>)</w:t>
            </w:r>
          </w:p>
        </w:tc>
        <w:tc>
          <w:tcPr>
            <w:tcW w:w="1270" w:type="dxa"/>
          </w:tcPr>
          <w:p w14:paraId="11B97C18" w14:textId="77777777" w:rsidR="00BB5CCF" w:rsidRPr="00CB6B29" w:rsidRDefault="00BB5CCF" w:rsidP="00E07C1E">
            <w:pPr>
              <w:tabs>
                <w:tab w:val="left" w:pos="1632"/>
              </w:tabs>
              <w:jc w:val="center"/>
              <w:rPr>
                <w:rFonts w:cstheme="minorHAnsi"/>
                <w:sz w:val="22"/>
                <w:szCs w:val="22"/>
              </w:rPr>
            </w:pPr>
            <w:r w:rsidRPr="00CB6B29">
              <w:rPr>
                <w:rFonts w:cstheme="minorHAnsi"/>
                <w:sz w:val="22"/>
                <w:szCs w:val="22"/>
              </w:rPr>
              <w:sym w:font="Wingdings" w:char="F0FC"/>
            </w:r>
          </w:p>
        </w:tc>
        <w:tc>
          <w:tcPr>
            <w:tcW w:w="1356" w:type="dxa"/>
          </w:tcPr>
          <w:p w14:paraId="13DA4D1C" w14:textId="77777777" w:rsidR="00BB5CCF" w:rsidRPr="00CB6B29" w:rsidRDefault="00BB5CCF" w:rsidP="00E07C1E">
            <w:pPr>
              <w:tabs>
                <w:tab w:val="left" w:pos="1632"/>
              </w:tabs>
              <w:jc w:val="center"/>
              <w:rPr>
                <w:rFonts w:cstheme="minorHAnsi"/>
                <w:sz w:val="22"/>
                <w:szCs w:val="22"/>
              </w:rPr>
            </w:pPr>
          </w:p>
        </w:tc>
      </w:tr>
      <w:tr w:rsidR="00BB5CCF" w:rsidRPr="00CB6B29" w14:paraId="6021A537" w14:textId="77777777" w:rsidTr="00BB5CCF">
        <w:tc>
          <w:tcPr>
            <w:tcW w:w="5824" w:type="dxa"/>
          </w:tcPr>
          <w:p w14:paraId="25F97E51" w14:textId="77777777" w:rsidR="00BB5CCF" w:rsidRPr="00CB6B29" w:rsidRDefault="00BB5CCF" w:rsidP="00E07C1E">
            <w:pPr>
              <w:tabs>
                <w:tab w:val="left" w:pos="1632"/>
              </w:tabs>
              <w:rPr>
                <w:rFonts w:cstheme="minorHAnsi"/>
                <w:sz w:val="22"/>
                <w:szCs w:val="22"/>
              </w:rPr>
            </w:pPr>
            <w:r w:rsidRPr="00CB6B29">
              <w:rPr>
                <w:rFonts w:cstheme="minorHAnsi"/>
                <w:sz w:val="22"/>
                <w:szCs w:val="22"/>
              </w:rPr>
              <w:t>Strategic thinker and negotiator</w:t>
            </w:r>
          </w:p>
        </w:tc>
        <w:tc>
          <w:tcPr>
            <w:tcW w:w="1270" w:type="dxa"/>
          </w:tcPr>
          <w:p w14:paraId="6F6FA691" w14:textId="77777777" w:rsidR="00BB5CCF" w:rsidRPr="00CB6B29" w:rsidRDefault="00BB5CCF" w:rsidP="00E07C1E">
            <w:pPr>
              <w:tabs>
                <w:tab w:val="left" w:pos="1632"/>
              </w:tabs>
              <w:jc w:val="center"/>
              <w:rPr>
                <w:rFonts w:cstheme="minorHAnsi"/>
                <w:sz w:val="22"/>
                <w:szCs w:val="22"/>
              </w:rPr>
            </w:pPr>
            <w:r w:rsidRPr="00CB6B29">
              <w:rPr>
                <w:rFonts w:cstheme="minorHAnsi"/>
                <w:sz w:val="22"/>
                <w:szCs w:val="22"/>
              </w:rPr>
              <w:sym w:font="Wingdings" w:char="F0FC"/>
            </w:r>
          </w:p>
        </w:tc>
        <w:tc>
          <w:tcPr>
            <w:tcW w:w="1356" w:type="dxa"/>
          </w:tcPr>
          <w:p w14:paraId="2955EAE9" w14:textId="77777777" w:rsidR="00BB5CCF" w:rsidRPr="00CB6B29" w:rsidRDefault="00BB5CCF" w:rsidP="00E07C1E">
            <w:pPr>
              <w:tabs>
                <w:tab w:val="left" w:pos="1632"/>
              </w:tabs>
              <w:jc w:val="center"/>
              <w:rPr>
                <w:rFonts w:cstheme="minorHAnsi"/>
                <w:sz w:val="22"/>
                <w:szCs w:val="22"/>
              </w:rPr>
            </w:pPr>
          </w:p>
        </w:tc>
      </w:tr>
      <w:tr w:rsidR="00BB5CCF" w:rsidRPr="00CB6B29" w14:paraId="614DB619" w14:textId="77777777" w:rsidTr="00BB5CCF">
        <w:tc>
          <w:tcPr>
            <w:tcW w:w="5824" w:type="dxa"/>
          </w:tcPr>
          <w:p w14:paraId="05CC0E25" w14:textId="77777777" w:rsidR="00BB5CCF" w:rsidRPr="00CB6B29" w:rsidRDefault="00BB5CCF" w:rsidP="00E07C1E">
            <w:pPr>
              <w:tabs>
                <w:tab w:val="left" w:pos="1632"/>
              </w:tabs>
              <w:rPr>
                <w:rFonts w:cstheme="minorHAnsi"/>
                <w:sz w:val="22"/>
                <w:szCs w:val="22"/>
              </w:rPr>
            </w:pPr>
            <w:r w:rsidRPr="00CB6B29">
              <w:rPr>
                <w:rFonts w:cstheme="minorHAnsi"/>
                <w:sz w:val="22"/>
                <w:szCs w:val="22"/>
              </w:rPr>
              <w:t>Ability to prioritise and work to tight deadlines in a fast-paced environment</w:t>
            </w:r>
          </w:p>
        </w:tc>
        <w:tc>
          <w:tcPr>
            <w:tcW w:w="1270" w:type="dxa"/>
          </w:tcPr>
          <w:p w14:paraId="004748C8" w14:textId="77777777" w:rsidR="00BB5CCF" w:rsidRPr="00CB6B29" w:rsidRDefault="00BB5CCF" w:rsidP="00E07C1E">
            <w:pPr>
              <w:tabs>
                <w:tab w:val="left" w:pos="1632"/>
              </w:tabs>
              <w:jc w:val="center"/>
              <w:rPr>
                <w:rFonts w:cstheme="minorHAnsi"/>
                <w:sz w:val="22"/>
                <w:szCs w:val="22"/>
              </w:rPr>
            </w:pPr>
            <w:r w:rsidRPr="00CB6B29">
              <w:rPr>
                <w:rFonts w:cstheme="minorHAnsi"/>
                <w:sz w:val="22"/>
                <w:szCs w:val="22"/>
              </w:rPr>
              <w:sym w:font="Wingdings" w:char="F0FC"/>
            </w:r>
          </w:p>
        </w:tc>
        <w:tc>
          <w:tcPr>
            <w:tcW w:w="1356" w:type="dxa"/>
          </w:tcPr>
          <w:p w14:paraId="49BFE1FE" w14:textId="77777777" w:rsidR="00BB5CCF" w:rsidRPr="00CB6B29" w:rsidRDefault="00BB5CCF" w:rsidP="00E07C1E">
            <w:pPr>
              <w:tabs>
                <w:tab w:val="left" w:pos="1632"/>
              </w:tabs>
              <w:jc w:val="center"/>
              <w:rPr>
                <w:rFonts w:cstheme="minorHAnsi"/>
                <w:sz w:val="22"/>
                <w:szCs w:val="22"/>
              </w:rPr>
            </w:pPr>
          </w:p>
        </w:tc>
      </w:tr>
      <w:tr w:rsidR="00BB5CCF" w:rsidRPr="00CB6B29" w14:paraId="1FFDB10D" w14:textId="77777777" w:rsidTr="00BB5CCF">
        <w:tc>
          <w:tcPr>
            <w:tcW w:w="5824" w:type="dxa"/>
          </w:tcPr>
          <w:p w14:paraId="7D4FC9BA" w14:textId="5CE6B004" w:rsidR="00BB5CCF" w:rsidRPr="00CB6B29" w:rsidRDefault="00BB5CCF" w:rsidP="00E07C1E">
            <w:pPr>
              <w:tabs>
                <w:tab w:val="left" w:pos="1632"/>
              </w:tabs>
              <w:rPr>
                <w:rFonts w:cstheme="minorHAnsi"/>
                <w:sz w:val="22"/>
                <w:szCs w:val="22"/>
              </w:rPr>
            </w:pPr>
            <w:proofErr w:type="spellStart"/>
            <w:r w:rsidRPr="00CB6B29">
              <w:rPr>
                <w:rFonts w:cstheme="minorHAnsi"/>
                <w:sz w:val="22"/>
                <w:szCs w:val="22"/>
              </w:rPr>
              <w:t>SystmOne</w:t>
            </w:r>
            <w:proofErr w:type="spellEnd"/>
          </w:p>
        </w:tc>
        <w:tc>
          <w:tcPr>
            <w:tcW w:w="1270" w:type="dxa"/>
          </w:tcPr>
          <w:p w14:paraId="78FACCF1" w14:textId="77777777" w:rsidR="00BB5CCF" w:rsidRPr="00CB6B29" w:rsidRDefault="00BB5CCF" w:rsidP="00E07C1E">
            <w:pPr>
              <w:tabs>
                <w:tab w:val="left" w:pos="1632"/>
              </w:tabs>
              <w:jc w:val="center"/>
              <w:rPr>
                <w:rFonts w:cstheme="minorHAnsi"/>
                <w:sz w:val="22"/>
                <w:szCs w:val="22"/>
              </w:rPr>
            </w:pPr>
          </w:p>
        </w:tc>
        <w:tc>
          <w:tcPr>
            <w:tcW w:w="1356" w:type="dxa"/>
          </w:tcPr>
          <w:p w14:paraId="48953ACD" w14:textId="77777777" w:rsidR="00BB5CCF" w:rsidRPr="00CB6B29" w:rsidRDefault="00BB5CCF" w:rsidP="00E07C1E">
            <w:pPr>
              <w:tabs>
                <w:tab w:val="left" w:pos="1632"/>
              </w:tabs>
              <w:jc w:val="center"/>
              <w:rPr>
                <w:rFonts w:cstheme="minorHAnsi"/>
                <w:sz w:val="22"/>
                <w:szCs w:val="22"/>
              </w:rPr>
            </w:pPr>
            <w:r w:rsidRPr="00CB6B29">
              <w:rPr>
                <w:rFonts w:cstheme="minorHAnsi"/>
                <w:sz w:val="22"/>
                <w:szCs w:val="22"/>
              </w:rPr>
              <w:sym w:font="Wingdings" w:char="F0FC"/>
            </w:r>
          </w:p>
        </w:tc>
      </w:tr>
      <w:tr w:rsidR="00BB5CCF" w:rsidRPr="00CB6B29" w14:paraId="6452A8BD" w14:textId="77777777" w:rsidTr="00BB5CCF">
        <w:tc>
          <w:tcPr>
            <w:tcW w:w="5824" w:type="dxa"/>
          </w:tcPr>
          <w:p w14:paraId="627E0CBF" w14:textId="77777777" w:rsidR="00BB5CCF" w:rsidRPr="00CB6B29" w:rsidRDefault="00BB5CCF" w:rsidP="00E07C1E">
            <w:pPr>
              <w:tabs>
                <w:tab w:val="left" w:pos="1632"/>
              </w:tabs>
              <w:rPr>
                <w:rFonts w:cstheme="minorHAnsi"/>
                <w:sz w:val="22"/>
                <w:szCs w:val="22"/>
              </w:rPr>
            </w:pPr>
            <w:r w:rsidRPr="00CB6B29">
              <w:rPr>
                <w:rFonts w:cstheme="minorHAnsi"/>
                <w:sz w:val="22"/>
                <w:szCs w:val="22"/>
              </w:rPr>
              <w:t>Effective time management (planning and organising)</w:t>
            </w:r>
          </w:p>
        </w:tc>
        <w:tc>
          <w:tcPr>
            <w:tcW w:w="1270" w:type="dxa"/>
          </w:tcPr>
          <w:p w14:paraId="18BBF11A" w14:textId="77777777" w:rsidR="00BB5CCF" w:rsidRPr="00CB6B29" w:rsidRDefault="00BB5CCF" w:rsidP="00E07C1E">
            <w:pPr>
              <w:tabs>
                <w:tab w:val="left" w:pos="1632"/>
              </w:tabs>
              <w:jc w:val="center"/>
              <w:rPr>
                <w:rFonts w:cstheme="minorHAnsi"/>
                <w:sz w:val="22"/>
                <w:szCs w:val="22"/>
              </w:rPr>
            </w:pPr>
            <w:r w:rsidRPr="00CB6B29">
              <w:rPr>
                <w:rFonts w:cstheme="minorHAnsi"/>
                <w:sz w:val="22"/>
                <w:szCs w:val="22"/>
              </w:rPr>
              <w:sym w:font="Wingdings" w:char="F0FC"/>
            </w:r>
          </w:p>
        </w:tc>
        <w:tc>
          <w:tcPr>
            <w:tcW w:w="1356" w:type="dxa"/>
          </w:tcPr>
          <w:p w14:paraId="7D1D33A1" w14:textId="77777777" w:rsidR="00BB5CCF" w:rsidRPr="00CB6B29" w:rsidRDefault="00BB5CCF" w:rsidP="00E07C1E">
            <w:pPr>
              <w:tabs>
                <w:tab w:val="left" w:pos="1632"/>
              </w:tabs>
              <w:jc w:val="center"/>
              <w:rPr>
                <w:rFonts w:cstheme="minorHAnsi"/>
                <w:sz w:val="22"/>
                <w:szCs w:val="22"/>
              </w:rPr>
            </w:pPr>
          </w:p>
        </w:tc>
      </w:tr>
      <w:tr w:rsidR="00BB5CCF" w:rsidRPr="00CB6B29" w14:paraId="0FFF8493" w14:textId="77777777" w:rsidTr="00BB5CCF">
        <w:tc>
          <w:tcPr>
            <w:tcW w:w="5824" w:type="dxa"/>
          </w:tcPr>
          <w:p w14:paraId="5220413C" w14:textId="77777777" w:rsidR="00BB5CCF" w:rsidRPr="00CB6B29" w:rsidRDefault="00BB5CCF" w:rsidP="00E07C1E">
            <w:pPr>
              <w:tabs>
                <w:tab w:val="left" w:pos="1632"/>
              </w:tabs>
              <w:rPr>
                <w:rFonts w:cstheme="minorHAnsi"/>
                <w:sz w:val="22"/>
                <w:szCs w:val="22"/>
              </w:rPr>
            </w:pPr>
            <w:r w:rsidRPr="00CB6B29">
              <w:rPr>
                <w:rFonts w:cstheme="minorHAnsi"/>
                <w:sz w:val="22"/>
                <w:szCs w:val="22"/>
              </w:rPr>
              <w:t xml:space="preserve">Ability to network and build relationships </w:t>
            </w:r>
          </w:p>
        </w:tc>
        <w:tc>
          <w:tcPr>
            <w:tcW w:w="1270" w:type="dxa"/>
          </w:tcPr>
          <w:p w14:paraId="3A738E30" w14:textId="77777777" w:rsidR="00BB5CCF" w:rsidRPr="00CB6B29" w:rsidRDefault="00BB5CCF" w:rsidP="00E07C1E">
            <w:pPr>
              <w:tabs>
                <w:tab w:val="left" w:pos="1632"/>
              </w:tabs>
              <w:jc w:val="center"/>
              <w:rPr>
                <w:rFonts w:cstheme="minorHAnsi"/>
                <w:sz w:val="22"/>
                <w:szCs w:val="22"/>
              </w:rPr>
            </w:pPr>
            <w:r w:rsidRPr="00CB6B29">
              <w:rPr>
                <w:rFonts w:cstheme="minorHAnsi"/>
                <w:sz w:val="22"/>
                <w:szCs w:val="22"/>
              </w:rPr>
              <w:sym w:font="Wingdings" w:char="F0FC"/>
            </w:r>
          </w:p>
        </w:tc>
        <w:tc>
          <w:tcPr>
            <w:tcW w:w="1356" w:type="dxa"/>
          </w:tcPr>
          <w:p w14:paraId="7E2296C8" w14:textId="77777777" w:rsidR="00BB5CCF" w:rsidRPr="00CB6B29" w:rsidRDefault="00BB5CCF" w:rsidP="00E07C1E">
            <w:pPr>
              <w:tabs>
                <w:tab w:val="left" w:pos="1632"/>
              </w:tabs>
              <w:jc w:val="center"/>
              <w:rPr>
                <w:rFonts w:cstheme="minorHAnsi"/>
                <w:sz w:val="22"/>
                <w:szCs w:val="22"/>
              </w:rPr>
            </w:pPr>
          </w:p>
        </w:tc>
      </w:tr>
      <w:tr w:rsidR="00BB5CCF" w:rsidRPr="00CB6B29" w14:paraId="25C9713E" w14:textId="77777777" w:rsidTr="00BB5CCF">
        <w:tc>
          <w:tcPr>
            <w:tcW w:w="5824" w:type="dxa"/>
          </w:tcPr>
          <w:p w14:paraId="588DB013" w14:textId="77777777" w:rsidR="00BB5CCF" w:rsidRPr="00CB6B29" w:rsidRDefault="00BB5CCF" w:rsidP="00E07C1E">
            <w:pPr>
              <w:tabs>
                <w:tab w:val="left" w:pos="1632"/>
              </w:tabs>
              <w:rPr>
                <w:rFonts w:cstheme="minorHAnsi"/>
                <w:sz w:val="22"/>
                <w:szCs w:val="22"/>
              </w:rPr>
            </w:pPr>
            <w:r w:rsidRPr="00CB6B29">
              <w:rPr>
                <w:rFonts w:cstheme="minorHAnsi"/>
                <w:sz w:val="22"/>
                <w:szCs w:val="22"/>
              </w:rPr>
              <w:t>Proven problem-solving and analytical skills</w:t>
            </w:r>
          </w:p>
        </w:tc>
        <w:tc>
          <w:tcPr>
            <w:tcW w:w="1270" w:type="dxa"/>
          </w:tcPr>
          <w:p w14:paraId="4EA8BD57" w14:textId="77777777" w:rsidR="00BB5CCF" w:rsidRPr="00CB6B29" w:rsidRDefault="00BB5CCF" w:rsidP="00E07C1E">
            <w:pPr>
              <w:tabs>
                <w:tab w:val="left" w:pos="1632"/>
              </w:tabs>
              <w:jc w:val="center"/>
              <w:rPr>
                <w:rFonts w:cstheme="minorHAnsi"/>
                <w:sz w:val="22"/>
                <w:szCs w:val="22"/>
              </w:rPr>
            </w:pPr>
            <w:r w:rsidRPr="00CB6B29">
              <w:rPr>
                <w:rFonts w:cstheme="minorHAnsi"/>
                <w:sz w:val="22"/>
                <w:szCs w:val="22"/>
              </w:rPr>
              <w:sym w:font="Wingdings" w:char="F0FC"/>
            </w:r>
          </w:p>
        </w:tc>
        <w:tc>
          <w:tcPr>
            <w:tcW w:w="1356" w:type="dxa"/>
          </w:tcPr>
          <w:p w14:paraId="3A7496C9" w14:textId="77777777" w:rsidR="00BB5CCF" w:rsidRPr="00CB6B29" w:rsidRDefault="00BB5CCF" w:rsidP="00E07C1E">
            <w:pPr>
              <w:tabs>
                <w:tab w:val="left" w:pos="1632"/>
              </w:tabs>
              <w:jc w:val="center"/>
              <w:rPr>
                <w:rFonts w:cstheme="minorHAnsi"/>
                <w:sz w:val="22"/>
                <w:szCs w:val="22"/>
              </w:rPr>
            </w:pPr>
          </w:p>
        </w:tc>
      </w:tr>
      <w:tr w:rsidR="00BB5CCF" w:rsidRPr="00CB6B29" w14:paraId="0101C3A3" w14:textId="77777777" w:rsidTr="00BB5CCF">
        <w:trPr>
          <w:trHeight w:val="233"/>
        </w:trPr>
        <w:tc>
          <w:tcPr>
            <w:tcW w:w="5824" w:type="dxa"/>
            <w:shd w:val="clear" w:color="auto" w:fill="95B3D7" w:themeFill="accent1" w:themeFillTint="99"/>
          </w:tcPr>
          <w:p w14:paraId="3C0A114B" w14:textId="77777777" w:rsidR="00BB5CCF" w:rsidRPr="00CB6B29" w:rsidRDefault="00BB5CCF" w:rsidP="00E07C1E">
            <w:pPr>
              <w:tabs>
                <w:tab w:val="left" w:pos="1632"/>
              </w:tabs>
              <w:rPr>
                <w:rFonts w:cstheme="minorHAnsi"/>
                <w:b/>
                <w:sz w:val="22"/>
                <w:szCs w:val="22"/>
              </w:rPr>
            </w:pPr>
            <w:r w:rsidRPr="00CB6B29">
              <w:rPr>
                <w:rFonts w:cstheme="minorHAnsi"/>
                <w:b/>
                <w:sz w:val="22"/>
                <w:szCs w:val="22"/>
              </w:rPr>
              <w:t>Personal qualities</w:t>
            </w:r>
          </w:p>
        </w:tc>
        <w:tc>
          <w:tcPr>
            <w:tcW w:w="1270" w:type="dxa"/>
            <w:shd w:val="clear" w:color="auto" w:fill="95B3D7" w:themeFill="accent1" w:themeFillTint="99"/>
          </w:tcPr>
          <w:p w14:paraId="694645CE" w14:textId="77777777" w:rsidR="00BB5CCF" w:rsidRPr="00CB6B29" w:rsidRDefault="00BB5CCF" w:rsidP="00E07C1E">
            <w:pPr>
              <w:tabs>
                <w:tab w:val="left" w:pos="1632"/>
              </w:tabs>
              <w:jc w:val="center"/>
              <w:rPr>
                <w:rFonts w:cstheme="minorHAnsi"/>
                <w:b/>
                <w:sz w:val="22"/>
                <w:szCs w:val="22"/>
              </w:rPr>
            </w:pPr>
            <w:r w:rsidRPr="00CB6B29">
              <w:rPr>
                <w:rFonts w:cstheme="minorHAnsi"/>
                <w:b/>
                <w:sz w:val="22"/>
                <w:szCs w:val="22"/>
              </w:rPr>
              <w:t>Essential</w:t>
            </w:r>
          </w:p>
        </w:tc>
        <w:tc>
          <w:tcPr>
            <w:tcW w:w="1356" w:type="dxa"/>
            <w:shd w:val="clear" w:color="auto" w:fill="95B3D7" w:themeFill="accent1" w:themeFillTint="99"/>
          </w:tcPr>
          <w:p w14:paraId="47F0EEB0" w14:textId="77777777" w:rsidR="00BB5CCF" w:rsidRPr="00CB6B29" w:rsidRDefault="00BB5CCF" w:rsidP="00E07C1E">
            <w:pPr>
              <w:tabs>
                <w:tab w:val="left" w:pos="1632"/>
              </w:tabs>
              <w:jc w:val="center"/>
              <w:rPr>
                <w:rFonts w:cstheme="minorHAnsi"/>
                <w:b/>
                <w:sz w:val="22"/>
                <w:szCs w:val="22"/>
              </w:rPr>
            </w:pPr>
            <w:r w:rsidRPr="00CB6B29">
              <w:rPr>
                <w:rFonts w:cstheme="minorHAnsi"/>
                <w:b/>
                <w:sz w:val="22"/>
                <w:szCs w:val="22"/>
              </w:rPr>
              <w:t>Desirable</w:t>
            </w:r>
          </w:p>
        </w:tc>
      </w:tr>
      <w:tr w:rsidR="00BB5CCF" w:rsidRPr="00CB6B29" w14:paraId="03049E2A" w14:textId="77777777" w:rsidTr="00BB5CCF">
        <w:trPr>
          <w:trHeight w:val="233"/>
        </w:trPr>
        <w:tc>
          <w:tcPr>
            <w:tcW w:w="5824" w:type="dxa"/>
          </w:tcPr>
          <w:p w14:paraId="3BBAF4B2" w14:textId="77777777" w:rsidR="00BB5CCF" w:rsidRPr="00CB6B29" w:rsidRDefault="00BB5CCF" w:rsidP="00E07C1E">
            <w:pPr>
              <w:tabs>
                <w:tab w:val="left" w:pos="1632"/>
              </w:tabs>
              <w:rPr>
                <w:rFonts w:cstheme="minorHAnsi"/>
                <w:sz w:val="22"/>
                <w:szCs w:val="22"/>
              </w:rPr>
            </w:pPr>
            <w:r w:rsidRPr="00CB6B29">
              <w:rPr>
                <w:rFonts w:cstheme="minorHAnsi"/>
                <w:sz w:val="22"/>
                <w:szCs w:val="22"/>
              </w:rPr>
              <w:t>Polite and confident</w:t>
            </w:r>
          </w:p>
        </w:tc>
        <w:tc>
          <w:tcPr>
            <w:tcW w:w="1270" w:type="dxa"/>
          </w:tcPr>
          <w:p w14:paraId="0E4A1826" w14:textId="77777777" w:rsidR="00BB5CCF" w:rsidRPr="00CB6B29" w:rsidRDefault="00BB5CCF" w:rsidP="00E07C1E">
            <w:pPr>
              <w:tabs>
                <w:tab w:val="left" w:pos="1632"/>
              </w:tabs>
              <w:jc w:val="center"/>
              <w:rPr>
                <w:rFonts w:cstheme="minorHAnsi"/>
                <w:sz w:val="22"/>
                <w:szCs w:val="22"/>
              </w:rPr>
            </w:pPr>
            <w:r w:rsidRPr="00CB6B29">
              <w:rPr>
                <w:rFonts w:cstheme="minorHAnsi"/>
                <w:sz w:val="22"/>
                <w:szCs w:val="22"/>
              </w:rPr>
              <w:sym w:font="Wingdings" w:char="F0FC"/>
            </w:r>
          </w:p>
        </w:tc>
        <w:tc>
          <w:tcPr>
            <w:tcW w:w="1356" w:type="dxa"/>
          </w:tcPr>
          <w:p w14:paraId="4B8D33AF" w14:textId="77777777" w:rsidR="00BB5CCF" w:rsidRPr="00CB6B29" w:rsidRDefault="00BB5CCF" w:rsidP="00E07C1E">
            <w:pPr>
              <w:tabs>
                <w:tab w:val="left" w:pos="1632"/>
              </w:tabs>
              <w:jc w:val="center"/>
              <w:rPr>
                <w:rFonts w:cstheme="minorHAnsi"/>
                <w:sz w:val="22"/>
                <w:szCs w:val="22"/>
              </w:rPr>
            </w:pPr>
          </w:p>
        </w:tc>
      </w:tr>
      <w:tr w:rsidR="00BB5CCF" w:rsidRPr="00CB6B29" w14:paraId="32538E0F" w14:textId="77777777" w:rsidTr="00BB5CCF">
        <w:trPr>
          <w:trHeight w:val="233"/>
        </w:trPr>
        <w:tc>
          <w:tcPr>
            <w:tcW w:w="5824" w:type="dxa"/>
          </w:tcPr>
          <w:p w14:paraId="63345FB6" w14:textId="77777777" w:rsidR="00BB5CCF" w:rsidRPr="00CB6B29" w:rsidRDefault="00BB5CCF" w:rsidP="00E07C1E">
            <w:pPr>
              <w:tabs>
                <w:tab w:val="left" w:pos="1632"/>
              </w:tabs>
              <w:rPr>
                <w:rFonts w:cstheme="minorHAnsi"/>
                <w:sz w:val="22"/>
                <w:szCs w:val="22"/>
              </w:rPr>
            </w:pPr>
            <w:r w:rsidRPr="00CB6B29">
              <w:rPr>
                <w:rFonts w:cstheme="minorHAnsi"/>
                <w:sz w:val="22"/>
                <w:szCs w:val="22"/>
              </w:rPr>
              <w:t>Flexible and cooperative</w:t>
            </w:r>
          </w:p>
        </w:tc>
        <w:tc>
          <w:tcPr>
            <w:tcW w:w="1270" w:type="dxa"/>
          </w:tcPr>
          <w:p w14:paraId="6B48BAA2" w14:textId="77777777" w:rsidR="00BB5CCF" w:rsidRPr="00CB6B29" w:rsidRDefault="00BB5CCF" w:rsidP="00E07C1E">
            <w:pPr>
              <w:tabs>
                <w:tab w:val="left" w:pos="1632"/>
              </w:tabs>
              <w:jc w:val="center"/>
              <w:rPr>
                <w:rFonts w:cstheme="minorHAnsi"/>
                <w:sz w:val="22"/>
                <w:szCs w:val="22"/>
              </w:rPr>
            </w:pPr>
            <w:r w:rsidRPr="00CB6B29">
              <w:rPr>
                <w:rFonts w:cstheme="minorHAnsi"/>
                <w:sz w:val="22"/>
                <w:szCs w:val="22"/>
              </w:rPr>
              <w:sym w:font="Wingdings" w:char="F0FC"/>
            </w:r>
          </w:p>
        </w:tc>
        <w:tc>
          <w:tcPr>
            <w:tcW w:w="1356" w:type="dxa"/>
          </w:tcPr>
          <w:p w14:paraId="602CD0CF" w14:textId="77777777" w:rsidR="00BB5CCF" w:rsidRPr="00CB6B29" w:rsidRDefault="00BB5CCF" w:rsidP="00E07C1E">
            <w:pPr>
              <w:tabs>
                <w:tab w:val="left" w:pos="1632"/>
              </w:tabs>
              <w:jc w:val="center"/>
              <w:rPr>
                <w:rFonts w:cstheme="minorHAnsi"/>
                <w:sz w:val="22"/>
                <w:szCs w:val="22"/>
              </w:rPr>
            </w:pPr>
          </w:p>
        </w:tc>
      </w:tr>
      <w:tr w:rsidR="00BB5CCF" w:rsidRPr="00CB6B29" w14:paraId="567B46A0" w14:textId="77777777" w:rsidTr="00BB5CCF">
        <w:trPr>
          <w:trHeight w:val="233"/>
        </w:trPr>
        <w:tc>
          <w:tcPr>
            <w:tcW w:w="5824" w:type="dxa"/>
          </w:tcPr>
          <w:p w14:paraId="4A7DAEC3" w14:textId="77777777" w:rsidR="00BB5CCF" w:rsidRPr="00CB6B29" w:rsidRDefault="00BB5CCF" w:rsidP="00E07C1E">
            <w:pPr>
              <w:tabs>
                <w:tab w:val="left" w:pos="1632"/>
              </w:tabs>
              <w:rPr>
                <w:rFonts w:cstheme="minorHAnsi"/>
                <w:sz w:val="22"/>
                <w:szCs w:val="22"/>
              </w:rPr>
            </w:pPr>
            <w:r w:rsidRPr="00CB6B29">
              <w:rPr>
                <w:rFonts w:cstheme="minorHAnsi"/>
                <w:sz w:val="22"/>
                <w:szCs w:val="22"/>
              </w:rPr>
              <w:t>Excellent interpersonal skills</w:t>
            </w:r>
          </w:p>
        </w:tc>
        <w:tc>
          <w:tcPr>
            <w:tcW w:w="1270" w:type="dxa"/>
          </w:tcPr>
          <w:p w14:paraId="52A65C76" w14:textId="77777777" w:rsidR="00BB5CCF" w:rsidRPr="00CB6B29" w:rsidRDefault="00BB5CCF" w:rsidP="00E07C1E">
            <w:pPr>
              <w:tabs>
                <w:tab w:val="left" w:pos="1632"/>
              </w:tabs>
              <w:jc w:val="center"/>
              <w:rPr>
                <w:rFonts w:cstheme="minorHAnsi"/>
                <w:sz w:val="22"/>
                <w:szCs w:val="22"/>
              </w:rPr>
            </w:pPr>
            <w:r w:rsidRPr="00CB6B29">
              <w:rPr>
                <w:rFonts w:cstheme="minorHAnsi"/>
                <w:sz w:val="22"/>
                <w:szCs w:val="22"/>
              </w:rPr>
              <w:sym w:font="Wingdings" w:char="F0FC"/>
            </w:r>
          </w:p>
        </w:tc>
        <w:tc>
          <w:tcPr>
            <w:tcW w:w="1356" w:type="dxa"/>
          </w:tcPr>
          <w:p w14:paraId="5335EABD" w14:textId="77777777" w:rsidR="00BB5CCF" w:rsidRPr="00CB6B29" w:rsidRDefault="00BB5CCF" w:rsidP="00E07C1E">
            <w:pPr>
              <w:tabs>
                <w:tab w:val="left" w:pos="1632"/>
              </w:tabs>
              <w:jc w:val="center"/>
              <w:rPr>
                <w:rFonts w:cstheme="minorHAnsi"/>
                <w:sz w:val="22"/>
                <w:szCs w:val="22"/>
              </w:rPr>
            </w:pPr>
          </w:p>
        </w:tc>
      </w:tr>
      <w:tr w:rsidR="00BB5CCF" w:rsidRPr="00CB6B29" w14:paraId="30E9AA04" w14:textId="77777777" w:rsidTr="00BB5CCF">
        <w:trPr>
          <w:trHeight w:val="332"/>
        </w:trPr>
        <w:tc>
          <w:tcPr>
            <w:tcW w:w="5824" w:type="dxa"/>
          </w:tcPr>
          <w:p w14:paraId="52514C87" w14:textId="77777777" w:rsidR="00BB5CCF" w:rsidRPr="00CB6B29" w:rsidRDefault="00BB5CCF" w:rsidP="00E07C1E">
            <w:pPr>
              <w:tabs>
                <w:tab w:val="left" w:pos="1632"/>
              </w:tabs>
              <w:rPr>
                <w:rFonts w:cstheme="minorHAnsi"/>
                <w:sz w:val="22"/>
                <w:szCs w:val="22"/>
              </w:rPr>
            </w:pPr>
            <w:r w:rsidRPr="00CB6B29">
              <w:rPr>
                <w:rFonts w:cstheme="minorHAnsi"/>
                <w:sz w:val="22"/>
                <w:szCs w:val="22"/>
              </w:rPr>
              <w:t>Motivated and proactive</w:t>
            </w:r>
          </w:p>
        </w:tc>
        <w:tc>
          <w:tcPr>
            <w:tcW w:w="1270" w:type="dxa"/>
          </w:tcPr>
          <w:p w14:paraId="13F1C02C" w14:textId="77777777" w:rsidR="00BB5CCF" w:rsidRPr="00CB6B29" w:rsidRDefault="00BB5CCF" w:rsidP="00E07C1E">
            <w:pPr>
              <w:tabs>
                <w:tab w:val="left" w:pos="1632"/>
              </w:tabs>
              <w:jc w:val="center"/>
              <w:rPr>
                <w:rFonts w:cstheme="minorHAnsi"/>
                <w:sz w:val="22"/>
                <w:szCs w:val="22"/>
              </w:rPr>
            </w:pPr>
            <w:r w:rsidRPr="00CB6B29">
              <w:rPr>
                <w:rFonts w:cstheme="minorHAnsi"/>
                <w:sz w:val="22"/>
                <w:szCs w:val="22"/>
              </w:rPr>
              <w:sym w:font="Wingdings" w:char="F0FC"/>
            </w:r>
          </w:p>
        </w:tc>
        <w:tc>
          <w:tcPr>
            <w:tcW w:w="1356" w:type="dxa"/>
          </w:tcPr>
          <w:p w14:paraId="3C660564" w14:textId="77777777" w:rsidR="00BB5CCF" w:rsidRPr="00CB6B29" w:rsidRDefault="00BB5CCF" w:rsidP="00E07C1E">
            <w:pPr>
              <w:tabs>
                <w:tab w:val="left" w:pos="1632"/>
              </w:tabs>
              <w:jc w:val="center"/>
              <w:rPr>
                <w:rFonts w:cstheme="minorHAnsi"/>
                <w:sz w:val="22"/>
                <w:szCs w:val="22"/>
              </w:rPr>
            </w:pPr>
          </w:p>
        </w:tc>
      </w:tr>
      <w:tr w:rsidR="00BB5CCF" w:rsidRPr="00CB6B29" w14:paraId="10180DD4" w14:textId="77777777" w:rsidTr="00BB5CCF">
        <w:trPr>
          <w:trHeight w:val="233"/>
        </w:trPr>
        <w:tc>
          <w:tcPr>
            <w:tcW w:w="5824" w:type="dxa"/>
          </w:tcPr>
          <w:p w14:paraId="0F2C2962" w14:textId="77777777" w:rsidR="00BB5CCF" w:rsidRPr="00CB6B29" w:rsidRDefault="00BB5CCF" w:rsidP="00E07C1E">
            <w:pPr>
              <w:tabs>
                <w:tab w:val="left" w:pos="1632"/>
              </w:tabs>
              <w:rPr>
                <w:rFonts w:cstheme="minorHAnsi"/>
                <w:sz w:val="22"/>
                <w:szCs w:val="22"/>
              </w:rPr>
            </w:pPr>
            <w:r w:rsidRPr="00CB6B29">
              <w:rPr>
                <w:rFonts w:cstheme="minorHAnsi"/>
                <w:sz w:val="22"/>
                <w:szCs w:val="22"/>
              </w:rPr>
              <w:t xml:space="preserve">Ability to use initiative and judgement </w:t>
            </w:r>
          </w:p>
        </w:tc>
        <w:tc>
          <w:tcPr>
            <w:tcW w:w="1270" w:type="dxa"/>
          </w:tcPr>
          <w:p w14:paraId="2C3C447B" w14:textId="77777777" w:rsidR="00BB5CCF" w:rsidRPr="00CB6B29" w:rsidRDefault="00BB5CCF" w:rsidP="00E07C1E">
            <w:pPr>
              <w:tabs>
                <w:tab w:val="left" w:pos="1632"/>
              </w:tabs>
              <w:jc w:val="center"/>
              <w:rPr>
                <w:rFonts w:cstheme="minorHAnsi"/>
                <w:sz w:val="22"/>
                <w:szCs w:val="22"/>
              </w:rPr>
            </w:pPr>
            <w:r w:rsidRPr="00CB6B29">
              <w:rPr>
                <w:rFonts w:cstheme="minorHAnsi"/>
                <w:sz w:val="22"/>
                <w:szCs w:val="22"/>
              </w:rPr>
              <w:sym w:font="Wingdings" w:char="F0FC"/>
            </w:r>
          </w:p>
        </w:tc>
        <w:tc>
          <w:tcPr>
            <w:tcW w:w="1356" w:type="dxa"/>
          </w:tcPr>
          <w:p w14:paraId="1F1BFF26" w14:textId="77777777" w:rsidR="00BB5CCF" w:rsidRPr="00CB6B29" w:rsidRDefault="00BB5CCF" w:rsidP="00E07C1E">
            <w:pPr>
              <w:tabs>
                <w:tab w:val="left" w:pos="1632"/>
              </w:tabs>
              <w:jc w:val="center"/>
              <w:rPr>
                <w:rFonts w:cstheme="minorHAnsi"/>
                <w:sz w:val="22"/>
                <w:szCs w:val="22"/>
              </w:rPr>
            </w:pPr>
          </w:p>
        </w:tc>
      </w:tr>
      <w:tr w:rsidR="00BB5CCF" w:rsidRPr="00CB6B29" w14:paraId="46C64AC9" w14:textId="77777777" w:rsidTr="00BB5CCF">
        <w:trPr>
          <w:trHeight w:val="233"/>
        </w:trPr>
        <w:tc>
          <w:tcPr>
            <w:tcW w:w="5824" w:type="dxa"/>
          </w:tcPr>
          <w:p w14:paraId="05D73A43" w14:textId="77777777" w:rsidR="00BB5CCF" w:rsidRPr="00CB6B29" w:rsidRDefault="00BB5CCF" w:rsidP="00E07C1E">
            <w:pPr>
              <w:tabs>
                <w:tab w:val="left" w:pos="1632"/>
              </w:tabs>
              <w:rPr>
                <w:rFonts w:cstheme="minorHAnsi"/>
                <w:sz w:val="22"/>
                <w:szCs w:val="22"/>
              </w:rPr>
            </w:pPr>
            <w:r w:rsidRPr="00CB6B29">
              <w:rPr>
                <w:rFonts w:cstheme="minorHAnsi"/>
                <w:sz w:val="22"/>
                <w:szCs w:val="22"/>
              </w:rPr>
              <w:t>Forward thinker with a solutions-focused approach</w:t>
            </w:r>
          </w:p>
        </w:tc>
        <w:tc>
          <w:tcPr>
            <w:tcW w:w="1270" w:type="dxa"/>
          </w:tcPr>
          <w:p w14:paraId="2CE2D151" w14:textId="77777777" w:rsidR="00BB5CCF" w:rsidRPr="00CB6B29" w:rsidRDefault="00BB5CCF" w:rsidP="00E07C1E">
            <w:pPr>
              <w:tabs>
                <w:tab w:val="left" w:pos="1632"/>
              </w:tabs>
              <w:jc w:val="center"/>
              <w:rPr>
                <w:rFonts w:cstheme="minorHAnsi"/>
                <w:sz w:val="22"/>
                <w:szCs w:val="22"/>
              </w:rPr>
            </w:pPr>
            <w:r w:rsidRPr="00CB6B29">
              <w:rPr>
                <w:rFonts w:cstheme="minorHAnsi"/>
                <w:sz w:val="22"/>
                <w:szCs w:val="22"/>
              </w:rPr>
              <w:sym w:font="Wingdings" w:char="F0FC"/>
            </w:r>
          </w:p>
        </w:tc>
        <w:tc>
          <w:tcPr>
            <w:tcW w:w="1356" w:type="dxa"/>
          </w:tcPr>
          <w:p w14:paraId="1484D404" w14:textId="77777777" w:rsidR="00BB5CCF" w:rsidRPr="00CB6B29" w:rsidRDefault="00BB5CCF" w:rsidP="00E07C1E">
            <w:pPr>
              <w:tabs>
                <w:tab w:val="left" w:pos="1632"/>
              </w:tabs>
              <w:jc w:val="center"/>
              <w:rPr>
                <w:rFonts w:cstheme="minorHAnsi"/>
                <w:sz w:val="22"/>
                <w:szCs w:val="22"/>
              </w:rPr>
            </w:pPr>
          </w:p>
        </w:tc>
      </w:tr>
      <w:tr w:rsidR="00BB5CCF" w:rsidRPr="00CB6B29" w14:paraId="780726BE" w14:textId="77777777" w:rsidTr="00BB5CCF">
        <w:trPr>
          <w:trHeight w:val="233"/>
        </w:trPr>
        <w:tc>
          <w:tcPr>
            <w:tcW w:w="5824" w:type="dxa"/>
          </w:tcPr>
          <w:p w14:paraId="402FD6BD" w14:textId="77777777" w:rsidR="00BB5CCF" w:rsidRPr="00CB6B29" w:rsidRDefault="00BB5CCF" w:rsidP="00E07C1E">
            <w:pPr>
              <w:tabs>
                <w:tab w:val="left" w:pos="1632"/>
              </w:tabs>
              <w:rPr>
                <w:rFonts w:cstheme="minorHAnsi"/>
                <w:sz w:val="22"/>
                <w:szCs w:val="22"/>
              </w:rPr>
            </w:pPr>
            <w:r w:rsidRPr="00CB6B29">
              <w:rPr>
                <w:rFonts w:cstheme="minorHAnsi"/>
                <w:sz w:val="22"/>
                <w:szCs w:val="22"/>
              </w:rPr>
              <w:t>High levels of integrity and loyalty</w:t>
            </w:r>
          </w:p>
        </w:tc>
        <w:tc>
          <w:tcPr>
            <w:tcW w:w="1270" w:type="dxa"/>
          </w:tcPr>
          <w:p w14:paraId="064DE2B6" w14:textId="77777777" w:rsidR="00BB5CCF" w:rsidRPr="00CB6B29" w:rsidRDefault="00BB5CCF" w:rsidP="00E07C1E">
            <w:pPr>
              <w:tabs>
                <w:tab w:val="left" w:pos="1632"/>
              </w:tabs>
              <w:jc w:val="center"/>
              <w:rPr>
                <w:rFonts w:cstheme="minorHAnsi"/>
                <w:sz w:val="22"/>
                <w:szCs w:val="22"/>
              </w:rPr>
            </w:pPr>
            <w:r w:rsidRPr="00CB6B29">
              <w:rPr>
                <w:rFonts w:cstheme="minorHAnsi"/>
                <w:sz w:val="22"/>
                <w:szCs w:val="22"/>
              </w:rPr>
              <w:sym w:font="Wingdings" w:char="F0FC"/>
            </w:r>
          </w:p>
        </w:tc>
        <w:tc>
          <w:tcPr>
            <w:tcW w:w="1356" w:type="dxa"/>
          </w:tcPr>
          <w:p w14:paraId="74FF0F9E" w14:textId="77777777" w:rsidR="00BB5CCF" w:rsidRPr="00CB6B29" w:rsidRDefault="00BB5CCF" w:rsidP="00E07C1E">
            <w:pPr>
              <w:tabs>
                <w:tab w:val="left" w:pos="1632"/>
              </w:tabs>
              <w:jc w:val="center"/>
              <w:rPr>
                <w:rFonts w:cstheme="minorHAnsi"/>
                <w:sz w:val="22"/>
                <w:szCs w:val="22"/>
              </w:rPr>
            </w:pPr>
          </w:p>
        </w:tc>
      </w:tr>
      <w:tr w:rsidR="00BB5CCF" w:rsidRPr="00CB6B29" w14:paraId="5D9B98C6" w14:textId="77777777" w:rsidTr="00BB5CCF">
        <w:trPr>
          <w:trHeight w:val="233"/>
        </w:trPr>
        <w:tc>
          <w:tcPr>
            <w:tcW w:w="5824" w:type="dxa"/>
          </w:tcPr>
          <w:p w14:paraId="45663B16" w14:textId="77777777" w:rsidR="00BB5CCF" w:rsidRPr="00CB6B29" w:rsidRDefault="00BB5CCF" w:rsidP="00E07C1E">
            <w:pPr>
              <w:tabs>
                <w:tab w:val="left" w:pos="1632"/>
              </w:tabs>
              <w:rPr>
                <w:rFonts w:cstheme="minorHAnsi"/>
                <w:sz w:val="22"/>
                <w:szCs w:val="22"/>
              </w:rPr>
            </w:pPr>
            <w:r w:rsidRPr="00CB6B29">
              <w:rPr>
                <w:rFonts w:cstheme="minorHAnsi"/>
                <w:sz w:val="22"/>
                <w:szCs w:val="22"/>
              </w:rPr>
              <w:t>Sensitive and empathetic in distressing situations</w:t>
            </w:r>
          </w:p>
        </w:tc>
        <w:tc>
          <w:tcPr>
            <w:tcW w:w="1270" w:type="dxa"/>
          </w:tcPr>
          <w:p w14:paraId="7DF5A2C4" w14:textId="77777777" w:rsidR="00BB5CCF" w:rsidRPr="00CB6B29" w:rsidRDefault="00BB5CCF" w:rsidP="00E07C1E">
            <w:pPr>
              <w:tabs>
                <w:tab w:val="left" w:pos="1632"/>
              </w:tabs>
              <w:jc w:val="center"/>
              <w:rPr>
                <w:rFonts w:cstheme="minorHAnsi"/>
                <w:sz w:val="22"/>
                <w:szCs w:val="22"/>
              </w:rPr>
            </w:pPr>
            <w:r w:rsidRPr="00CB6B29">
              <w:rPr>
                <w:rFonts w:cstheme="minorHAnsi"/>
                <w:sz w:val="22"/>
                <w:szCs w:val="22"/>
              </w:rPr>
              <w:sym w:font="Wingdings" w:char="F0FC"/>
            </w:r>
          </w:p>
        </w:tc>
        <w:tc>
          <w:tcPr>
            <w:tcW w:w="1356" w:type="dxa"/>
          </w:tcPr>
          <w:p w14:paraId="537228FF" w14:textId="77777777" w:rsidR="00BB5CCF" w:rsidRPr="00CB6B29" w:rsidRDefault="00BB5CCF" w:rsidP="00E07C1E">
            <w:pPr>
              <w:tabs>
                <w:tab w:val="left" w:pos="1632"/>
              </w:tabs>
              <w:jc w:val="center"/>
              <w:rPr>
                <w:rFonts w:cstheme="minorHAnsi"/>
                <w:sz w:val="22"/>
                <w:szCs w:val="22"/>
              </w:rPr>
            </w:pPr>
          </w:p>
        </w:tc>
      </w:tr>
      <w:tr w:rsidR="00BB5CCF" w:rsidRPr="00CB6B29" w14:paraId="7D783DC6" w14:textId="77777777" w:rsidTr="00BB5CCF">
        <w:trPr>
          <w:trHeight w:val="233"/>
        </w:trPr>
        <w:tc>
          <w:tcPr>
            <w:tcW w:w="5824" w:type="dxa"/>
          </w:tcPr>
          <w:p w14:paraId="3540D17A" w14:textId="77777777" w:rsidR="00BB5CCF" w:rsidRPr="00CB6B29" w:rsidRDefault="00BB5CCF" w:rsidP="00E07C1E">
            <w:pPr>
              <w:tabs>
                <w:tab w:val="left" w:pos="1632"/>
              </w:tabs>
              <w:rPr>
                <w:rFonts w:cstheme="minorHAnsi"/>
                <w:sz w:val="22"/>
                <w:szCs w:val="22"/>
              </w:rPr>
            </w:pPr>
            <w:r w:rsidRPr="00CB6B29">
              <w:rPr>
                <w:rFonts w:cstheme="minorHAnsi"/>
                <w:sz w:val="22"/>
                <w:szCs w:val="22"/>
              </w:rPr>
              <w:t>Ability to work under pressure</w:t>
            </w:r>
          </w:p>
        </w:tc>
        <w:tc>
          <w:tcPr>
            <w:tcW w:w="1270" w:type="dxa"/>
          </w:tcPr>
          <w:p w14:paraId="12B0FE3B" w14:textId="77777777" w:rsidR="00BB5CCF" w:rsidRPr="00CB6B29" w:rsidRDefault="00BB5CCF" w:rsidP="00E07C1E">
            <w:pPr>
              <w:tabs>
                <w:tab w:val="left" w:pos="1632"/>
              </w:tabs>
              <w:jc w:val="center"/>
              <w:rPr>
                <w:rFonts w:cstheme="minorHAnsi"/>
                <w:sz w:val="22"/>
                <w:szCs w:val="22"/>
              </w:rPr>
            </w:pPr>
            <w:r w:rsidRPr="00CB6B29">
              <w:rPr>
                <w:rFonts w:cstheme="minorHAnsi"/>
                <w:sz w:val="22"/>
                <w:szCs w:val="22"/>
              </w:rPr>
              <w:sym w:font="Wingdings" w:char="F0FC"/>
            </w:r>
          </w:p>
        </w:tc>
        <w:tc>
          <w:tcPr>
            <w:tcW w:w="1356" w:type="dxa"/>
          </w:tcPr>
          <w:p w14:paraId="2B15C6CC" w14:textId="77777777" w:rsidR="00BB5CCF" w:rsidRPr="00CB6B29" w:rsidRDefault="00BB5CCF" w:rsidP="00E07C1E">
            <w:pPr>
              <w:tabs>
                <w:tab w:val="left" w:pos="1632"/>
              </w:tabs>
              <w:jc w:val="center"/>
              <w:rPr>
                <w:rFonts w:cstheme="minorHAnsi"/>
                <w:sz w:val="22"/>
                <w:szCs w:val="22"/>
              </w:rPr>
            </w:pPr>
          </w:p>
        </w:tc>
      </w:tr>
      <w:tr w:rsidR="00BB5CCF" w:rsidRPr="00CB6B29" w14:paraId="1BF70420" w14:textId="77777777" w:rsidTr="00BB5CCF">
        <w:trPr>
          <w:trHeight w:val="233"/>
        </w:trPr>
        <w:tc>
          <w:tcPr>
            <w:tcW w:w="5824" w:type="dxa"/>
          </w:tcPr>
          <w:p w14:paraId="08E6C194" w14:textId="77777777" w:rsidR="00BB5CCF" w:rsidRPr="00CB6B29" w:rsidRDefault="00BB5CCF" w:rsidP="00E07C1E">
            <w:pPr>
              <w:tabs>
                <w:tab w:val="left" w:pos="1632"/>
              </w:tabs>
              <w:rPr>
                <w:rFonts w:cstheme="minorHAnsi"/>
                <w:sz w:val="22"/>
                <w:szCs w:val="22"/>
              </w:rPr>
            </w:pPr>
            <w:r w:rsidRPr="00CB6B29">
              <w:rPr>
                <w:rFonts w:cstheme="minorHAnsi"/>
                <w:sz w:val="22"/>
                <w:szCs w:val="22"/>
              </w:rPr>
              <w:t>Confident, assertive and resilient</w:t>
            </w:r>
          </w:p>
        </w:tc>
        <w:tc>
          <w:tcPr>
            <w:tcW w:w="1270" w:type="dxa"/>
          </w:tcPr>
          <w:p w14:paraId="179D0CEE" w14:textId="77777777" w:rsidR="00BB5CCF" w:rsidRPr="00CB6B29" w:rsidRDefault="00BB5CCF" w:rsidP="00E07C1E">
            <w:pPr>
              <w:tabs>
                <w:tab w:val="left" w:pos="1632"/>
              </w:tabs>
              <w:jc w:val="center"/>
              <w:rPr>
                <w:rFonts w:cstheme="minorHAnsi"/>
                <w:sz w:val="22"/>
                <w:szCs w:val="22"/>
              </w:rPr>
            </w:pPr>
            <w:r w:rsidRPr="00CB6B29">
              <w:rPr>
                <w:rFonts w:cstheme="minorHAnsi"/>
                <w:sz w:val="22"/>
                <w:szCs w:val="22"/>
              </w:rPr>
              <w:sym w:font="Wingdings" w:char="F0FC"/>
            </w:r>
          </w:p>
        </w:tc>
        <w:tc>
          <w:tcPr>
            <w:tcW w:w="1356" w:type="dxa"/>
          </w:tcPr>
          <w:p w14:paraId="7F05C8D8" w14:textId="77777777" w:rsidR="00BB5CCF" w:rsidRPr="00CB6B29" w:rsidRDefault="00BB5CCF" w:rsidP="00E07C1E">
            <w:pPr>
              <w:tabs>
                <w:tab w:val="left" w:pos="1632"/>
              </w:tabs>
              <w:jc w:val="center"/>
              <w:rPr>
                <w:rFonts w:cstheme="minorHAnsi"/>
                <w:sz w:val="22"/>
                <w:szCs w:val="22"/>
              </w:rPr>
            </w:pPr>
          </w:p>
        </w:tc>
      </w:tr>
      <w:tr w:rsidR="00BB5CCF" w:rsidRPr="00CB6B29" w14:paraId="461FAAC7" w14:textId="77777777" w:rsidTr="00BB5CCF">
        <w:trPr>
          <w:trHeight w:val="233"/>
        </w:trPr>
        <w:tc>
          <w:tcPr>
            <w:tcW w:w="5824" w:type="dxa"/>
          </w:tcPr>
          <w:p w14:paraId="6E660AA0" w14:textId="77777777" w:rsidR="00BB5CCF" w:rsidRPr="00CB6B29" w:rsidRDefault="00BB5CCF" w:rsidP="00E07C1E">
            <w:pPr>
              <w:tabs>
                <w:tab w:val="left" w:pos="1632"/>
              </w:tabs>
              <w:rPr>
                <w:rFonts w:cstheme="minorHAnsi"/>
                <w:sz w:val="22"/>
                <w:szCs w:val="22"/>
              </w:rPr>
            </w:pPr>
            <w:r w:rsidRPr="00CB6B29">
              <w:rPr>
                <w:rFonts w:cstheme="minorHAnsi"/>
                <w:sz w:val="22"/>
                <w:szCs w:val="22"/>
              </w:rPr>
              <w:t>Ability to use initiative and make relevant recommendations to line manager</w:t>
            </w:r>
          </w:p>
        </w:tc>
        <w:tc>
          <w:tcPr>
            <w:tcW w:w="1270" w:type="dxa"/>
          </w:tcPr>
          <w:p w14:paraId="5BB29582" w14:textId="77777777" w:rsidR="00BB5CCF" w:rsidRPr="00CB6B29" w:rsidRDefault="00BB5CCF" w:rsidP="00E07C1E">
            <w:pPr>
              <w:tabs>
                <w:tab w:val="left" w:pos="1632"/>
              </w:tabs>
              <w:jc w:val="center"/>
              <w:rPr>
                <w:rFonts w:cstheme="minorHAnsi"/>
                <w:sz w:val="22"/>
                <w:szCs w:val="22"/>
              </w:rPr>
            </w:pPr>
            <w:r w:rsidRPr="00CB6B29">
              <w:rPr>
                <w:rFonts w:cstheme="minorHAnsi"/>
                <w:sz w:val="22"/>
                <w:szCs w:val="22"/>
              </w:rPr>
              <w:sym w:font="Wingdings" w:char="F0FC"/>
            </w:r>
          </w:p>
        </w:tc>
        <w:tc>
          <w:tcPr>
            <w:tcW w:w="1356" w:type="dxa"/>
          </w:tcPr>
          <w:p w14:paraId="6D1E7FF4" w14:textId="77777777" w:rsidR="00BB5CCF" w:rsidRPr="00CB6B29" w:rsidRDefault="00BB5CCF" w:rsidP="00E07C1E">
            <w:pPr>
              <w:tabs>
                <w:tab w:val="left" w:pos="1632"/>
              </w:tabs>
              <w:jc w:val="center"/>
              <w:rPr>
                <w:rFonts w:cstheme="minorHAnsi"/>
                <w:sz w:val="22"/>
                <w:szCs w:val="22"/>
              </w:rPr>
            </w:pPr>
          </w:p>
        </w:tc>
      </w:tr>
      <w:tr w:rsidR="00BB5CCF" w:rsidRPr="00CB6B29" w14:paraId="2D24DECD" w14:textId="77777777" w:rsidTr="00BB5CCF">
        <w:trPr>
          <w:trHeight w:val="233"/>
        </w:trPr>
        <w:tc>
          <w:tcPr>
            <w:tcW w:w="5824" w:type="dxa"/>
            <w:shd w:val="clear" w:color="auto" w:fill="95B3D7" w:themeFill="accent1" w:themeFillTint="99"/>
          </w:tcPr>
          <w:p w14:paraId="47E766F0" w14:textId="77777777" w:rsidR="00BB5CCF" w:rsidRPr="00CB6B29" w:rsidRDefault="00BB5CCF" w:rsidP="00E07C1E">
            <w:pPr>
              <w:tabs>
                <w:tab w:val="left" w:pos="1632"/>
              </w:tabs>
              <w:rPr>
                <w:rFonts w:cstheme="minorHAnsi"/>
                <w:b/>
                <w:sz w:val="22"/>
                <w:szCs w:val="22"/>
              </w:rPr>
            </w:pPr>
            <w:r w:rsidRPr="00CB6B29">
              <w:rPr>
                <w:rFonts w:cstheme="minorHAnsi"/>
                <w:b/>
                <w:sz w:val="22"/>
                <w:szCs w:val="22"/>
              </w:rPr>
              <w:t>Other requirements</w:t>
            </w:r>
          </w:p>
        </w:tc>
        <w:tc>
          <w:tcPr>
            <w:tcW w:w="1270" w:type="dxa"/>
            <w:shd w:val="clear" w:color="auto" w:fill="95B3D7" w:themeFill="accent1" w:themeFillTint="99"/>
          </w:tcPr>
          <w:p w14:paraId="1364EC71" w14:textId="77777777" w:rsidR="00BB5CCF" w:rsidRPr="00CB6B29" w:rsidRDefault="00BB5CCF" w:rsidP="00E07C1E">
            <w:pPr>
              <w:tabs>
                <w:tab w:val="left" w:pos="1632"/>
              </w:tabs>
              <w:jc w:val="center"/>
              <w:rPr>
                <w:rFonts w:cstheme="minorHAnsi"/>
                <w:b/>
                <w:sz w:val="22"/>
                <w:szCs w:val="22"/>
              </w:rPr>
            </w:pPr>
            <w:r w:rsidRPr="00CB6B29">
              <w:rPr>
                <w:rFonts w:cstheme="minorHAnsi"/>
                <w:b/>
                <w:sz w:val="22"/>
                <w:szCs w:val="22"/>
              </w:rPr>
              <w:t>Essential</w:t>
            </w:r>
          </w:p>
        </w:tc>
        <w:tc>
          <w:tcPr>
            <w:tcW w:w="1356" w:type="dxa"/>
            <w:shd w:val="clear" w:color="auto" w:fill="95B3D7" w:themeFill="accent1" w:themeFillTint="99"/>
          </w:tcPr>
          <w:p w14:paraId="21CF6A11" w14:textId="77777777" w:rsidR="00BB5CCF" w:rsidRPr="00CB6B29" w:rsidRDefault="00BB5CCF" w:rsidP="00E07C1E">
            <w:pPr>
              <w:tabs>
                <w:tab w:val="left" w:pos="1632"/>
              </w:tabs>
              <w:jc w:val="center"/>
              <w:rPr>
                <w:rFonts w:cstheme="minorHAnsi"/>
                <w:b/>
                <w:sz w:val="22"/>
                <w:szCs w:val="22"/>
              </w:rPr>
            </w:pPr>
            <w:r w:rsidRPr="00CB6B29">
              <w:rPr>
                <w:rFonts w:cstheme="minorHAnsi"/>
                <w:b/>
                <w:sz w:val="22"/>
                <w:szCs w:val="22"/>
              </w:rPr>
              <w:t>Desirable</w:t>
            </w:r>
          </w:p>
        </w:tc>
      </w:tr>
      <w:tr w:rsidR="00BB5CCF" w:rsidRPr="00CB6B29" w14:paraId="080D9B52" w14:textId="77777777" w:rsidTr="00BB5CCF">
        <w:trPr>
          <w:trHeight w:val="233"/>
        </w:trPr>
        <w:tc>
          <w:tcPr>
            <w:tcW w:w="5824" w:type="dxa"/>
          </w:tcPr>
          <w:p w14:paraId="7A842307" w14:textId="77777777" w:rsidR="00BB5CCF" w:rsidRPr="00CB6B29" w:rsidRDefault="00BB5CCF" w:rsidP="00E07C1E">
            <w:pPr>
              <w:tabs>
                <w:tab w:val="left" w:pos="1632"/>
              </w:tabs>
              <w:rPr>
                <w:rFonts w:cstheme="minorHAnsi"/>
                <w:sz w:val="22"/>
                <w:szCs w:val="22"/>
              </w:rPr>
            </w:pPr>
            <w:r w:rsidRPr="00CB6B29">
              <w:rPr>
                <w:rFonts w:cstheme="minorHAnsi"/>
                <w:sz w:val="22"/>
                <w:szCs w:val="22"/>
              </w:rPr>
              <w:t>Flexibility to work outside core office hours</w:t>
            </w:r>
          </w:p>
        </w:tc>
        <w:tc>
          <w:tcPr>
            <w:tcW w:w="1270" w:type="dxa"/>
          </w:tcPr>
          <w:p w14:paraId="3A40CB77" w14:textId="77777777" w:rsidR="00BB5CCF" w:rsidRPr="00CB6B29" w:rsidRDefault="00BB5CCF" w:rsidP="00E07C1E">
            <w:pPr>
              <w:tabs>
                <w:tab w:val="left" w:pos="1632"/>
              </w:tabs>
              <w:jc w:val="center"/>
              <w:rPr>
                <w:rFonts w:cstheme="minorHAnsi"/>
                <w:sz w:val="22"/>
                <w:szCs w:val="22"/>
              </w:rPr>
            </w:pPr>
            <w:r w:rsidRPr="00CB6B29">
              <w:rPr>
                <w:rFonts w:cstheme="minorHAnsi"/>
                <w:sz w:val="22"/>
                <w:szCs w:val="22"/>
              </w:rPr>
              <w:sym w:font="Wingdings" w:char="F0FC"/>
            </w:r>
          </w:p>
        </w:tc>
        <w:tc>
          <w:tcPr>
            <w:tcW w:w="1356" w:type="dxa"/>
          </w:tcPr>
          <w:p w14:paraId="62CA5AE3" w14:textId="77777777" w:rsidR="00BB5CCF" w:rsidRPr="00CB6B29" w:rsidRDefault="00BB5CCF" w:rsidP="00E07C1E">
            <w:pPr>
              <w:tabs>
                <w:tab w:val="left" w:pos="1632"/>
              </w:tabs>
              <w:jc w:val="center"/>
              <w:rPr>
                <w:rFonts w:cstheme="minorHAnsi"/>
                <w:sz w:val="22"/>
                <w:szCs w:val="22"/>
              </w:rPr>
            </w:pPr>
          </w:p>
        </w:tc>
      </w:tr>
      <w:tr w:rsidR="00BB5CCF" w:rsidRPr="00CB6B29" w14:paraId="77922B9E" w14:textId="77777777" w:rsidTr="00BB5CCF">
        <w:trPr>
          <w:trHeight w:val="224"/>
        </w:trPr>
        <w:tc>
          <w:tcPr>
            <w:tcW w:w="5824" w:type="dxa"/>
          </w:tcPr>
          <w:p w14:paraId="0D0C5F00" w14:textId="77777777" w:rsidR="00BB5CCF" w:rsidRPr="00CB6B29" w:rsidRDefault="00BB5CCF" w:rsidP="00E07C1E">
            <w:pPr>
              <w:tabs>
                <w:tab w:val="left" w:pos="1632"/>
              </w:tabs>
              <w:rPr>
                <w:rFonts w:cstheme="minorHAnsi"/>
                <w:sz w:val="22"/>
                <w:szCs w:val="22"/>
              </w:rPr>
            </w:pPr>
            <w:r w:rsidRPr="00CB6B29">
              <w:rPr>
                <w:rFonts w:cstheme="minorHAnsi"/>
                <w:sz w:val="22"/>
                <w:szCs w:val="22"/>
              </w:rPr>
              <w:t>Disclosure Barring Service (DBS) check</w:t>
            </w:r>
          </w:p>
        </w:tc>
        <w:tc>
          <w:tcPr>
            <w:tcW w:w="1270" w:type="dxa"/>
          </w:tcPr>
          <w:p w14:paraId="2EA53E0B" w14:textId="77777777" w:rsidR="00BB5CCF" w:rsidRPr="00CB6B29" w:rsidRDefault="00BB5CCF" w:rsidP="00E07C1E">
            <w:pPr>
              <w:tabs>
                <w:tab w:val="left" w:pos="1632"/>
              </w:tabs>
              <w:jc w:val="center"/>
              <w:rPr>
                <w:rFonts w:cstheme="minorHAnsi"/>
                <w:sz w:val="22"/>
                <w:szCs w:val="22"/>
              </w:rPr>
            </w:pPr>
            <w:r w:rsidRPr="00CB6B29">
              <w:rPr>
                <w:rFonts w:cstheme="minorHAnsi"/>
                <w:sz w:val="22"/>
                <w:szCs w:val="22"/>
              </w:rPr>
              <w:sym w:font="Wingdings" w:char="F0FC"/>
            </w:r>
          </w:p>
        </w:tc>
        <w:tc>
          <w:tcPr>
            <w:tcW w:w="1356" w:type="dxa"/>
          </w:tcPr>
          <w:p w14:paraId="144A0AEF" w14:textId="77777777" w:rsidR="00BB5CCF" w:rsidRPr="00CB6B29" w:rsidRDefault="00BB5CCF" w:rsidP="00E07C1E">
            <w:pPr>
              <w:tabs>
                <w:tab w:val="left" w:pos="1632"/>
              </w:tabs>
              <w:jc w:val="center"/>
              <w:rPr>
                <w:rFonts w:cstheme="minorHAnsi"/>
                <w:sz w:val="22"/>
                <w:szCs w:val="22"/>
              </w:rPr>
            </w:pPr>
          </w:p>
        </w:tc>
      </w:tr>
      <w:tr w:rsidR="00BB5CCF" w:rsidRPr="00CB6B29" w14:paraId="7910B3A6" w14:textId="77777777" w:rsidTr="00BB5CCF">
        <w:trPr>
          <w:trHeight w:val="224"/>
        </w:trPr>
        <w:tc>
          <w:tcPr>
            <w:tcW w:w="5824" w:type="dxa"/>
          </w:tcPr>
          <w:p w14:paraId="3DA04076" w14:textId="77777777" w:rsidR="00BB5CCF" w:rsidRPr="00CB6B29" w:rsidRDefault="00BB5CCF" w:rsidP="00E07C1E">
            <w:pPr>
              <w:tabs>
                <w:tab w:val="left" w:pos="1632"/>
              </w:tabs>
              <w:rPr>
                <w:rFonts w:cstheme="minorHAnsi"/>
                <w:sz w:val="22"/>
                <w:szCs w:val="22"/>
              </w:rPr>
            </w:pPr>
            <w:proofErr w:type="gramStart"/>
            <w:r w:rsidRPr="00CB6B29">
              <w:rPr>
                <w:rFonts w:cstheme="minorHAnsi"/>
                <w:sz w:val="22"/>
                <w:szCs w:val="22"/>
              </w:rPr>
              <w:t>Maintains confidentiality at all times</w:t>
            </w:r>
            <w:proofErr w:type="gramEnd"/>
          </w:p>
        </w:tc>
        <w:tc>
          <w:tcPr>
            <w:tcW w:w="1270" w:type="dxa"/>
          </w:tcPr>
          <w:p w14:paraId="47D5D6A5" w14:textId="77777777" w:rsidR="00BB5CCF" w:rsidRPr="00CB6B29" w:rsidRDefault="00BB5CCF" w:rsidP="00E07C1E">
            <w:pPr>
              <w:tabs>
                <w:tab w:val="left" w:pos="1632"/>
              </w:tabs>
              <w:jc w:val="center"/>
              <w:rPr>
                <w:rFonts w:cstheme="minorHAnsi"/>
                <w:sz w:val="22"/>
                <w:szCs w:val="22"/>
              </w:rPr>
            </w:pPr>
            <w:r w:rsidRPr="00CB6B29">
              <w:rPr>
                <w:rFonts w:cstheme="minorHAnsi"/>
                <w:sz w:val="22"/>
                <w:szCs w:val="22"/>
              </w:rPr>
              <w:sym w:font="Wingdings" w:char="F0FC"/>
            </w:r>
          </w:p>
        </w:tc>
        <w:tc>
          <w:tcPr>
            <w:tcW w:w="1356" w:type="dxa"/>
          </w:tcPr>
          <w:p w14:paraId="7198415E" w14:textId="77777777" w:rsidR="00BB5CCF" w:rsidRPr="00CB6B29" w:rsidRDefault="00BB5CCF" w:rsidP="00E07C1E">
            <w:pPr>
              <w:tabs>
                <w:tab w:val="left" w:pos="1632"/>
              </w:tabs>
              <w:jc w:val="center"/>
              <w:rPr>
                <w:rFonts w:cstheme="minorHAnsi"/>
                <w:sz w:val="22"/>
                <w:szCs w:val="22"/>
              </w:rPr>
            </w:pPr>
          </w:p>
        </w:tc>
      </w:tr>
      <w:tr w:rsidR="00BB5CCF" w:rsidRPr="00CB6B29" w14:paraId="437608BE" w14:textId="77777777" w:rsidTr="00BB5CCF">
        <w:trPr>
          <w:trHeight w:val="224"/>
        </w:trPr>
        <w:tc>
          <w:tcPr>
            <w:tcW w:w="5824" w:type="dxa"/>
          </w:tcPr>
          <w:p w14:paraId="10C8D4EE" w14:textId="77777777" w:rsidR="00BB5CCF" w:rsidRPr="00CB6B29" w:rsidRDefault="00BB5CCF" w:rsidP="00E07C1E">
            <w:pPr>
              <w:tabs>
                <w:tab w:val="left" w:pos="1632"/>
              </w:tabs>
              <w:rPr>
                <w:rFonts w:cstheme="minorHAnsi"/>
                <w:sz w:val="22"/>
                <w:szCs w:val="22"/>
              </w:rPr>
            </w:pPr>
            <w:r w:rsidRPr="00CB6B29">
              <w:rPr>
                <w:rFonts w:cstheme="minorHAnsi"/>
                <w:sz w:val="22"/>
                <w:szCs w:val="22"/>
              </w:rPr>
              <w:t>Full UK driving licence</w:t>
            </w:r>
          </w:p>
        </w:tc>
        <w:tc>
          <w:tcPr>
            <w:tcW w:w="1270" w:type="dxa"/>
          </w:tcPr>
          <w:p w14:paraId="039D580D" w14:textId="77777777" w:rsidR="00BB5CCF" w:rsidRPr="00CB6B29" w:rsidRDefault="00BB5CCF" w:rsidP="00E07C1E">
            <w:pPr>
              <w:tabs>
                <w:tab w:val="left" w:pos="1632"/>
              </w:tabs>
              <w:jc w:val="center"/>
              <w:rPr>
                <w:rFonts w:cstheme="minorHAnsi"/>
                <w:sz w:val="22"/>
                <w:szCs w:val="22"/>
              </w:rPr>
            </w:pPr>
            <w:r w:rsidRPr="00CB6B29">
              <w:rPr>
                <w:rFonts w:cstheme="minorHAnsi"/>
                <w:sz w:val="22"/>
                <w:szCs w:val="22"/>
              </w:rPr>
              <w:sym w:font="Wingdings" w:char="F0FC"/>
            </w:r>
          </w:p>
        </w:tc>
        <w:tc>
          <w:tcPr>
            <w:tcW w:w="1356" w:type="dxa"/>
          </w:tcPr>
          <w:p w14:paraId="464796EE" w14:textId="77777777" w:rsidR="00BB5CCF" w:rsidRPr="00CB6B29" w:rsidRDefault="00BB5CCF" w:rsidP="00E07C1E">
            <w:pPr>
              <w:tabs>
                <w:tab w:val="left" w:pos="1632"/>
              </w:tabs>
              <w:jc w:val="center"/>
              <w:rPr>
                <w:rFonts w:cstheme="minorHAnsi"/>
                <w:sz w:val="22"/>
                <w:szCs w:val="22"/>
              </w:rPr>
            </w:pPr>
          </w:p>
        </w:tc>
      </w:tr>
    </w:tbl>
    <w:p w14:paraId="223A4A86" w14:textId="77777777" w:rsidR="00BB5CCF" w:rsidRPr="00CB6B29" w:rsidRDefault="00BB5CCF" w:rsidP="00BB5CCF">
      <w:pPr>
        <w:rPr>
          <w:rFonts w:asciiTheme="minorHAnsi" w:hAnsiTheme="minorHAnsi" w:cstheme="minorHAnsi"/>
          <w:sz w:val="22"/>
          <w:szCs w:val="22"/>
        </w:rPr>
      </w:pPr>
    </w:p>
    <w:p w14:paraId="3149C6EE" w14:textId="77777777" w:rsidR="00BB5CCF" w:rsidRPr="00CB6B29" w:rsidRDefault="00BB5CCF" w:rsidP="00BB5CCF">
      <w:pPr>
        <w:rPr>
          <w:rFonts w:asciiTheme="minorHAnsi" w:hAnsiTheme="minorHAnsi" w:cstheme="minorHAnsi"/>
          <w:b/>
          <w:sz w:val="22"/>
          <w:szCs w:val="22"/>
          <w:u w:val="single"/>
        </w:rPr>
      </w:pPr>
    </w:p>
    <w:p w14:paraId="7661608A" w14:textId="77777777" w:rsidR="00BB5CCF" w:rsidRPr="00CB6B29" w:rsidRDefault="00BB5CCF" w:rsidP="00BB5CCF">
      <w:pPr>
        <w:rPr>
          <w:rFonts w:asciiTheme="minorHAnsi" w:hAnsiTheme="minorHAnsi" w:cstheme="minorHAnsi"/>
          <w:b/>
          <w:sz w:val="22"/>
          <w:szCs w:val="22"/>
          <w:u w:val="single"/>
        </w:rPr>
      </w:pPr>
    </w:p>
    <w:p w14:paraId="10C1844C" w14:textId="77777777" w:rsidR="00DD1512" w:rsidRPr="00CB6B29" w:rsidRDefault="00DD1512" w:rsidP="00BB5CCF">
      <w:pPr>
        <w:rPr>
          <w:rFonts w:asciiTheme="minorHAnsi" w:hAnsiTheme="minorHAnsi" w:cstheme="minorHAnsi"/>
          <w:b/>
          <w:sz w:val="22"/>
          <w:szCs w:val="22"/>
          <w:u w:val="single"/>
        </w:rPr>
      </w:pPr>
    </w:p>
    <w:p w14:paraId="6AFD1C51" w14:textId="77777777" w:rsidR="00DD1512" w:rsidRPr="00CB6B29" w:rsidRDefault="00DD1512" w:rsidP="00BB5CCF">
      <w:pPr>
        <w:rPr>
          <w:rFonts w:asciiTheme="minorHAnsi" w:hAnsiTheme="minorHAnsi" w:cstheme="minorHAnsi"/>
          <w:b/>
          <w:sz w:val="22"/>
          <w:szCs w:val="22"/>
          <w:u w:val="single"/>
        </w:rPr>
      </w:pPr>
    </w:p>
    <w:p w14:paraId="0B343EEC" w14:textId="77777777" w:rsidR="00DD1512" w:rsidRPr="00CB6B29" w:rsidRDefault="00DD1512" w:rsidP="00BB5CCF">
      <w:pPr>
        <w:rPr>
          <w:rFonts w:asciiTheme="minorHAnsi" w:hAnsiTheme="minorHAnsi" w:cstheme="minorHAnsi"/>
          <w:b/>
          <w:sz w:val="22"/>
          <w:szCs w:val="22"/>
          <w:u w:val="single"/>
        </w:rPr>
      </w:pPr>
    </w:p>
    <w:tbl>
      <w:tblPr>
        <w:tblStyle w:val="TableGrid"/>
        <w:tblW w:w="0" w:type="auto"/>
        <w:tblLook w:val="04A0" w:firstRow="1" w:lastRow="0" w:firstColumn="1" w:lastColumn="0" w:noHBand="0" w:noVBand="1"/>
      </w:tblPr>
      <w:tblGrid>
        <w:gridCol w:w="8450"/>
      </w:tblGrid>
      <w:tr w:rsidR="00BB5CCF" w:rsidRPr="00CB6B29" w14:paraId="3F79B1AB" w14:textId="77777777" w:rsidTr="00E07C1E">
        <w:tc>
          <w:tcPr>
            <w:tcW w:w="9010" w:type="dxa"/>
            <w:shd w:val="clear" w:color="auto" w:fill="95B3D7" w:themeFill="accent1" w:themeFillTint="99"/>
          </w:tcPr>
          <w:p w14:paraId="6E5EA1FF" w14:textId="77777777" w:rsidR="00BB5CCF" w:rsidRPr="00CB6B29" w:rsidRDefault="00BB5CCF" w:rsidP="00E07C1E">
            <w:pPr>
              <w:rPr>
                <w:rFonts w:cstheme="minorHAnsi"/>
                <w:b/>
                <w:sz w:val="22"/>
                <w:szCs w:val="22"/>
              </w:rPr>
            </w:pPr>
            <w:r w:rsidRPr="00CB6B29">
              <w:rPr>
                <w:rFonts w:cstheme="minorHAnsi"/>
                <w:b/>
                <w:sz w:val="22"/>
                <w:szCs w:val="22"/>
              </w:rPr>
              <w:t>Generic responsibilities</w:t>
            </w:r>
          </w:p>
        </w:tc>
      </w:tr>
      <w:tr w:rsidR="00BB5CCF" w:rsidRPr="00CB6B29" w14:paraId="7B4E0902" w14:textId="77777777" w:rsidTr="00E07C1E">
        <w:tc>
          <w:tcPr>
            <w:tcW w:w="9010" w:type="dxa"/>
          </w:tcPr>
          <w:p w14:paraId="3AA1B4AE" w14:textId="77777777" w:rsidR="00BB5CCF" w:rsidRPr="00CB6B29" w:rsidRDefault="00BB5CCF" w:rsidP="00E07C1E">
            <w:pPr>
              <w:rPr>
                <w:rFonts w:cstheme="minorHAnsi"/>
                <w:sz w:val="22"/>
                <w:szCs w:val="22"/>
              </w:rPr>
            </w:pPr>
            <w:r w:rsidRPr="00CB6B29">
              <w:rPr>
                <w:rFonts w:cstheme="minorHAnsi"/>
                <w:sz w:val="22"/>
                <w:szCs w:val="22"/>
              </w:rPr>
              <w:t>All staff at The Holbrook &amp; Shotley Practice have a duty to conform to the following:</w:t>
            </w:r>
          </w:p>
          <w:p w14:paraId="689D3C98" w14:textId="77777777" w:rsidR="00BB5CCF" w:rsidRPr="00CB6B29" w:rsidRDefault="00BB5CCF" w:rsidP="00E07C1E">
            <w:pPr>
              <w:rPr>
                <w:rFonts w:cstheme="minorHAnsi"/>
                <w:sz w:val="22"/>
                <w:szCs w:val="22"/>
              </w:rPr>
            </w:pPr>
          </w:p>
          <w:p w14:paraId="732A74B3" w14:textId="77777777" w:rsidR="00BB5CCF" w:rsidRPr="00CB6B29" w:rsidRDefault="00BB5CCF" w:rsidP="00E07C1E">
            <w:pPr>
              <w:rPr>
                <w:rFonts w:cstheme="minorHAnsi"/>
                <w:b/>
                <w:sz w:val="22"/>
                <w:szCs w:val="22"/>
              </w:rPr>
            </w:pPr>
            <w:r w:rsidRPr="00CB6B29">
              <w:rPr>
                <w:rFonts w:cstheme="minorHAnsi"/>
                <w:b/>
                <w:sz w:val="22"/>
                <w:szCs w:val="22"/>
              </w:rPr>
              <w:t>Equality, Diversity &amp; Inclusion (ED&amp;I)</w:t>
            </w:r>
          </w:p>
          <w:p w14:paraId="3ECBDCEE" w14:textId="77777777" w:rsidR="00BB5CCF" w:rsidRPr="00CB6B29" w:rsidRDefault="00BB5CCF" w:rsidP="00E07C1E">
            <w:pPr>
              <w:rPr>
                <w:rFonts w:cstheme="minorHAnsi"/>
                <w:b/>
                <w:sz w:val="22"/>
                <w:szCs w:val="22"/>
              </w:rPr>
            </w:pPr>
          </w:p>
          <w:p w14:paraId="2DE77180" w14:textId="77777777" w:rsidR="00BB5CCF" w:rsidRPr="00CB6B29" w:rsidRDefault="00BB5CCF" w:rsidP="00E07C1E">
            <w:pPr>
              <w:rPr>
                <w:rFonts w:eastAsia="Times New Roman" w:cstheme="minorHAnsi"/>
                <w:color w:val="333333"/>
                <w:sz w:val="22"/>
                <w:szCs w:val="22"/>
                <w:shd w:val="clear" w:color="auto" w:fill="FFFFFF"/>
                <w:lang w:eastAsia="en-GB"/>
              </w:rPr>
            </w:pPr>
            <w:r w:rsidRPr="00CB6B29">
              <w:rPr>
                <w:rFonts w:eastAsia="Times New Roman" w:cstheme="minorHAnsi"/>
                <w:color w:val="333333"/>
                <w:sz w:val="22"/>
                <w:szCs w:val="22"/>
                <w:shd w:val="clear" w:color="auto" w:fill="FFFFFF"/>
                <w:lang w:eastAsia="en-GB"/>
              </w:rPr>
              <w:t xml:space="preserve">A good attitude and positive action towards ED&amp;I create an environment where all individuals </w:t>
            </w:r>
            <w:proofErr w:type="gramStart"/>
            <w:r w:rsidRPr="00CB6B29">
              <w:rPr>
                <w:rFonts w:eastAsia="Times New Roman" w:cstheme="minorHAnsi"/>
                <w:color w:val="333333"/>
                <w:sz w:val="22"/>
                <w:szCs w:val="22"/>
                <w:shd w:val="clear" w:color="auto" w:fill="FFFFFF"/>
                <w:lang w:eastAsia="en-GB"/>
              </w:rPr>
              <w:t>are able to</w:t>
            </w:r>
            <w:proofErr w:type="gramEnd"/>
            <w:r w:rsidRPr="00CB6B29">
              <w:rPr>
                <w:rFonts w:eastAsia="Times New Roman" w:cstheme="minorHAnsi"/>
                <w:color w:val="333333"/>
                <w:sz w:val="22"/>
                <w:szCs w:val="22"/>
                <w:shd w:val="clear" w:color="auto" w:fill="FFFFFF"/>
                <w:lang w:eastAsia="en-GB"/>
              </w:rPr>
              <w:t xml:space="preserve"> achieve their full potential. Creating such an environment is important for three reasons: it improves operational effectiveness, it is morally the right thing to do, and it is required by law.</w:t>
            </w:r>
          </w:p>
          <w:p w14:paraId="22FA0994" w14:textId="77777777" w:rsidR="00BB5CCF" w:rsidRPr="00CB6B29" w:rsidRDefault="00BB5CCF" w:rsidP="00E07C1E">
            <w:pPr>
              <w:rPr>
                <w:rFonts w:eastAsia="Times New Roman" w:cstheme="minorHAnsi"/>
                <w:color w:val="333333"/>
                <w:sz w:val="22"/>
                <w:szCs w:val="22"/>
                <w:shd w:val="clear" w:color="auto" w:fill="FFFFFF"/>
                <w:lang w:eastAsia="en-GB"/>
              </w:rPr>
            </w:pPr>
          </w:p>
          <w:p w14:paraId="6D4E3094" w14:textId="77777777" w:rsidR="00BB5CCF" w:rsidRPr="00CB6B29" w:rsidRDefault="00BB5CCF" w:rsidP="00E07C1E">
            <w:pPr>
              <w:rPr>
                <w:rFonts w:eastAsia="Times New Roman" w:cstheme="minorHAnsi"/>
                <w:color w:val="333333"/>
                <w:sz w:val="22"/>
                <w:szCs w:val="22"/>
                <w:shd w:val="clear" w:color="auto" w:fill="FFFFFF"/>
                <w:lang w:eastAsia="en-GB"/>
              </w:rPr>
            </w:pPr>
            <w:r w:rsidRPr="00CB6B29">
              <w:rPr>
                <w:rFonts w:eastAsia="Times New Roman" w:cstheme="minorHAnsi"/>
                <w:color w:val="333333"/>
                <w:sz w:val="22"/>
                <w:szCs w:val="22"/>
                <w:shd w:val="clear" w:color="auto" w:fill="FFFFFF"/>
                <w:lang w:eastAsia="en-GB"/>
              </w:rPr>
              <w:t>Patients and their families have the right to be treated fairly and to be routinely involved in decisions about their treatment and care. They can expect to be treated with dignity and respect and will not be discriminated against on any grounds including age, disability, gender reassignment, marriage and civil partnership, pregnancy and maternity, race, religion or belief, sex or sexual orientation. Patients have a responsibility to treat other patients and our staff with dignity and respect.</w:t>
            </w:r>
          </w:p>
          <w:p w14:paraId="6BAA9859" w14:textId="77777777" w:rsidR="00BB5CCF" w:rsidRPr="00CB6B29" w:rsidRDefault="00BB5CCF" w:rsidP="00E07C1E">
            <w:pPr>
              <w:rPr>
                <w:rFonts w:eastAsia="Times New Roman" w:cstheme="minorHAnsi"/>
                <w:color w:val="333333"/>
                <w:sz w:val="22"/>
                <w:szCs w:val="22"/>
                <w:shd w:val="clear" w:color="auto" w:fill="FFFFFF"/>
                <w:lang w:eastAsia="en-GB"/>
              </w:rPr>
            </w:pPr>
          </w:p>
          <w:p w14:paraId="0AA36E78" w14:textId="77777777" w:rsidR="00BB5CCF" w:rsidRPr="00CB6B29" w:rsidRDefault="00BB5CCF" w:rsidP="00E07C1E">
            <w:pPr>
              <w:rPr>
                <w:rFonts w:eastAsia="Times New Roman" w:cstheme="minorHAnsi"/>
                <w:color w:val="333333"/>
                <w:sz w:val="22"/>
                <w:szCs w:val="22"/>
                <w:shd w:val="clear" w:color="auto" w:fill="FFFFFF"/>
                <w:lang w:eastAsia="en-GB"/>
              </w:rPr>
            </w:pPr>
            <w:r w:rsidRPr="00CB6B29">
              <w:rPr>
                <w:rFonts w:eastAsia="Times New Roman" w:cstheme="minorHAnsi"/>
                <w:color w:val="333333"/>
                <w:sz w:val="22"/>
                <w:szCs w:val="22"/>
                <w:shd w:val="clear" w:color="auto" w:fill="FFFFFF"/>
                <w:lang w:eastAsia="en-GB"/>
              </w:rPr>
              <w:t xml:space="preserve">Staff have the right to be treated fairly in recruitment and career progression. Staff can expect to work in an environment where diversity is </w:t>
            </w:r>
            <w:proofErr w:type="gramStart"/>
            <w:r w:rsidRPr="00CB6B29">
              <w:rPr>
                <w:rFonts w:eastAsia="Times New Roman" w:cstheme="minorHAnsi"/>
                <w:color w:val="333333"/>
                <w:sz w:val="22"/>
                <w:szCs w:val="22"/>
                <w:shd w:val="clear" w:color="auto" w:fill="FFFFFF"/>
                <w:lang w:eastAsia="en-GB"/>
              </w:rPr>
              <w:t>valued</w:t>
            </w:r>
            <w:proofErr w:type="gramEnd"/>
            <w:r w:rsidRPr="00CB6B29">
              <w:rPr>
                <w:rFonts w:eastAsia="Times New Roman" w:cstheme="minorHAnsi"/>
                <w:color w:val="333333"/>
                <w:sz w:val="22"/>
                <w:szCs w:val="22"/>
                <w:shd w:val="clear" w:color="auto" w:fill="FFFFFF"/>
                <w:lang w:eastAsia="en-GB"/>
              </w:rPr>
              <w:t xml:space="preserve">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they treat our patients and their colleagues with dignity and respect.</w:t>
            </w:r>
          </w:p>
          <w:p w14:paraId="3AD1A6DE" w14:textId="77777777" w:rsidR="00BB5CCF" w:rsidRPr="00CB6B29" w:rsidRDefault="00BB5CCF" w:rsidP="00E07C1E">
            <w:pPr>
              <w:rPr>
                <w:rFonts w:eastAsia="Times New Roman" w:cstheme="minorHAnsi"/>
                <w:color w:val="333333"/>
                <w:sz w:val="22"/>
                <w:szCs w:val="22"/>
                <w:shd w:val="clear" w:color="auto" w:fill="FFFFFF"/>
                <w:lang w:eastAsia="en-GB"/>
              </w:rPr>
            </w:pPr>
          </w:p>
          <w:p w14:paraId="17FB721C" w14:textId="77777777" w:rsidR="00BB5CCF" w:rsidRPr="00CB6B29" w:rsidRDefault="00BB5CCF" w:rsidP="00E07C1E">
            <w:pPr>
              <w:rPr>
                <w:rFonts w:eastAsia="Times New Roman" w:cstheme="minorHAnsi"/>
                <w:b/>
                <w:color w:val="333333"/>
                <w:sz w:val="22"/>
                <w:szCs w:val="22"/>
                <w:shd w:val="clear" w:color="auto" w:fill="FFFFFF"/>
                <w:lang w:eastAsia="en-GB"/>
              </w:rPr>
            </w:pPr>
            <w:r w:rsidRPr="00CB6B29">
              <w:rPr>
                <w:rFonts w:eastAsia="Times New Roman" w:cstheme="minorHAnsi"/>
                <w:b/>
                <w:color w:val="333333"/>
                <w:sz w:val="22"/>
                <w:szCs w:val="22"/>
                <w:shd w:val="clear" w:color="auto" w:fill="FFFFFF"/>
                <w:lang w:eastAsia="en-GB"/>
              </w:rPr>
              <w:t>Safety, Health, Environment and Fire (SHEF)</w:t>
            </w:r>
          </w:p>
          <w:p w14:paraId="24555F62" w14:textId="77777777" w:rsidR="00BB5CCF" w:rsidRPr="00CB6B29" w:rsidRDefault="00BB5CCF" w:rsidP="00E07C1E">
            <w:pPr>
              <w:rPr>
                <w:rFonts w:eastAsia="Times New Roman" w:cstheme="minorHAnsi"/>
                <w:b/>
                <w:color w:val="333333"/>
                <w:sz w:val="22"/>
                <w:szCs w:val="22"/>
                <w:shd w:val="clear" w:color="auto" w:fill="FFFFFF"/>
                <w:lang w:eastAsia="en-GB"/>
              </w:rPr>
            </w:pPr>
          </w:p>
          <w:p w14:paraId="7A3909D1" w14:textId="77777777" w:rsidR="00BB5CCF" w:rsidRPr="00CB6B29" w:rsidRDefault="00BB5CCF" w:rsidP="00E07C1E">
            <w:pPr>
              <w:rPr>
                <w:rFonts w:eastAsia="Times New Roman" w:cstheme="minorHAnsi"/>
                <w:color w:val="333333"/>
                <w:sz w:val="22"/>
                <w:szCs w:val="22"/>
                <w:shd w:val="clear" w:color="auto" w:fill="FFFFFF"/>
                <w:lang w:eastAsia="en-GB"/>
              </w:rPr>
            </w:pPr>
            <w:r w:rsidRPr="00CB6B29">
              <w:rPr>
                <w:rFonts w:eastAsia="Times New Roman" w:cstheme="minorHAnsi"/>
                <w:color w:val="333333"/>
                <w:sz w:val="22"/>
                <w:szCs w:val="22"/>
                <w:shd w:val="clear" w:color="auto" w:fill="FFFFFF"/>
                <w:lang w:eastAsia="en-GB"/>
              </w:rPr>
              <w:t xml:space="preserve">This practice is committed to supporting and promoting opportunities for staff to maintain their health, well-being and safety. You have a duty to take reasonable care of health and safety at work for you, your team and others, and to cooperate with employers to ensure compliance with health and safety requirements. All personnel are to comply with the Health and Safety at Work Act 1974, Environmental Protection Act 1990, Environment Act 1995, Fire Precautions (workplace) Regulations 1999 and other statutory legislation.  </w:t>
            </w:r>
          </w:p>
          <w:p w14:paraId="793A813F" w14:textId="77777777" w:rsidR="00BB5CCF" w:rsidRPr="00CB6B29" w:rsidRDefault="00BB5CCF" w:rsidP="00E07C1E">
            <w:pPr>
              <w:rPr>
                <w:rFonts w:eastAsia="Times New Roman" w:cstheme="minorHAnsi"/>
                <w:sz w:val="22"/>
                <w:szCs w:val="22"/>
                <w:lang w:eastAsia="en-GB"/>
              </w:rPr>
            </w:pPr>
          </w:p>
          <w:p w14:paraId="547D447F" w14:textId="77777777" w:rsidR="00BB5CCF" w:rsidRPr="00CB6B29" w:rsidRDefault="00BB5CCF" w:rsidP="00E07C1E">
            <w:pPr>
              <w:rPr>
                <w:rFonts w:eastAsia="Times New Roman" w:cstheme="minorHAnsi"/>
                <w:b/>
                <w:sz w:val="22"/>
                <w:szCs w:val="22"/>
                <w:lang w:eastAsia="en-GB"/>
              </w:rPr>
            </w:pPr>
            <w:r w:rsidRPr="00CB6B29">
              <w:rPr>
                <w:rFonts w:eastAsia="Times New Roman" w:cstheme="minorHAnsi"/>
                <w:b/>
                <w:sz w:val="22"/>
                <w:szCs w:val="22"/>
                <w:lang w:eastAsia="en-GB"/>
              </w:rPr>
              <w:t>Confidentiality</w:t>
            </w:r>
          </w:p>
          <w:p w14:paraId="64B9AAA7" w14:textId="77777777" w:rsidR="00BB5CCF" w:rsidRPr="00CB6B29" w:rsidRDefault="00BB5CCF" w:rsidP="00E07C1E">
            <w:pPr>
              <w:rPr>
                <w:rFonts w:eastAsia="Times New Roman" w:cstheme="minorHAnsi"/>
                <w:b/>
                <w:sz w:val="22"/>
                <w:szCs w:val="22"/>
                <w:lang w:eastAsia="en-GB"/>
              </w:rPr>
            </w:pPr>
          </w:p>
          <w:p w14:paraId="41D4C5CC" w14:textId="77777777" w:rsidR="00BB5CCF" w:rsidRPr="00CB6B29" w:rsidRDefault="00BB5CCF" w:rsidP="00E07C1E">
            <w:pPr>
              <w:rPr>
                <w:rFonts w:eastAsia="Times New Roman" w:cstheme="minorHAnsi"/>
                <w:sz w:val="22"/>
                <w:szCs w:val="22"/>
                <w:lang w:eastAsia="en-GB"/>
              </w:rPr>
            </w:pPr>
            <w:r w:rsidRPr="00CB6B29">
              <w:rPr>
                <w:rFonts w:eastAsia="Times New Roman" w:cstheme="minorHAnsi"/>
                <w:sz w:val="22"/>
                <w:szCs w:val="22"/>
                <w:lang w:eastAsia="en-GB"/>
              </w:rPr>
              <w:t xml:space="preserve">This practice is committed to maintaining an outstanding confidential service. Patients entrust and permit us to collect and retain sensitive information relating to their health and other matters pertaining to their care. They do so in confidence and have a right to expect that all staff will respect their privacy and </w:t>
            </w:r>
            <w:proofErr w:type="gramStart"/>
            <w:r w:rsidRPr="00CB6B29">
              <w:rPr>
                <w:rFonts w:eastAsia="Times New Roman" w:cstheme="minorHAnsi"/>
                <w:sz w:val="22"/>
                <w:szCs w:val="22"/>
                <w:lang w:eastAsia="en-GB"/>
              </w:rPr>
              <w:t>maintain confidentiality at all times</w:t>
            </w:r>
            <w:proofErr w:type="gramEnd"/>
            <w:r w:rsidRPr="00CB6B29">
              <w:rPr>
                <w:rFonts w:eastAsia="Times New Roman" w:cstheme="minorHAnsi"/>
                <w:sz w:val="22"/>
                <w:szCs w:val="22"/>
                <w:lang w:eastAsia="en-GB"/>
              </w:rPr>
              <w:t xml:space="preserve">. It is essential that if the legal requirements are to be met and the trust of our patients is to be retained, that all staff protect patient information and provide a confidential service. </w:t>
            </w:r>
          </w:p>
          <w:p w14:paraId="1AB509FD" w14:textId="77777777" w:rsidR="00BB5CCF" w:rsidRPr="00CB6B29" w:rsidRDefault="00BB5CCF" w:rsidP="00E07C1E">
            <w:pPr>
              <w:rPr>
                <w:rFonts w:eastAsia="Times New Roman" w:cstheme="minorHAnsi"/>
                <w:sz w:val="22"/>
                <w:szCs w:val="22"/>
                <w:lang w:eastAsia="en-GB"/>
              </w:rPr>
            </w:pPr>
          </w:p>
          <w:p w14:paraId="2E4CF173" w14:textId="77777777" w:rsidR="00BB5CCF" w:rsidRPr="00CB6B29" w:rsidRDefault="00BB5CCF" w:rsidP="00E07C1E">
            <w:pPr>
              <w:rPr>
                <w:rFonts w:eastAsia="Times New Roman" w:cstheme="minorHAnsi"/>
                <w:b/>
                <w:sz w:val="22"/>
                <w:szCs w:val="22"/>
                <w:lang w:eastAsia="en-GB"/>
              </w:rPr>
            </w:pPr>
            <w:r w:rsidRPr="00CB6B29">
              <w:rPr>
                <w:rFonts w:eastAsia="Times New Roman" w:cstheme="minorHAnsi"/>
                <w:b/>
                <w:sz w:val="22"/>
                <w:szCs w:val="22"/>
                <w:lang w:eastAsia="en-GB"/>
              </w:rPr>
              <w:t>Quality &amp; Continuous Improvement (CI)</w:t>
            </w:r>
          </w:p>
          <w:p w14:paraId="58D787A4" w14:textId="77777777" w:rsidR="00BB5CCF" w:rsidRPr="00CB6B29" w:rsidRDefault="00BB5CCF" w:rsidP="00E07C1E">
            <w:pPr>
              <w:rPr>
                <w:rFonts w:eastAsia="Times New Roman" w:cstheme="minorHAnsi"/>
                <w:b/>
                <w:sz w:val="22"/>
                <w:szCs w:val="22"/>
                <w:lang w:eastAsia="en-GB"/>
              </w:rPr>
            </w:pPr>
          </w:p>
          <w:p w14:paraId="5F7B87A0" w14:textId="77777777" w:rsidR="00BB5CCF" w:rsidRPr="00CB6B29" w:rsidRDefault="00BB5CCF" w:rsidP="00E07C1E">
            <w:pPr>
              <w:rPr>
                <w:rFonts w:eastAsia="Times New Roman" w:cstheme="minorHAnsi"/>
                <w:b/>
                <w:sz w:val="22"/>
                <w:szCs w:val="22"/>
                <w:lang w:eastAsia="en-GB"/>
              </w:rPr>
            </w:pPr>
            <w:r w:rsidRPr="00CB6B29">
              <w:rPr>
                <w:rFonts w:cstheme="minorHAnsi"/>
                <w:sz w:val="22"/>
                <w:szCs w:val="22"/>
              </w:rPr>
              <w:t>To preserve and improve the quality of our output, all personnel are required to think not only of what they do but how they achieve it. By continually re-examining our processes, we will be able to develop and improve the overall effectiveness of the way we work. The responsibility for this rests with everyone working within the practice to look for opportunities to improve quality and share good practice.</w:t>
            </w:r>
          </w:p>
          <w:p w14:paraId="210EF84B" w14:textId="77777777" w:rsidR="00BB5CCF" w:rsidRPr="00CB6B29" w:rsidRDefault="00BB5CCF" w:rsidP="00E07C1E">
            <w:pPr>
              <w:rPr>
                <w:rFonts w:eastAsia="Times New Roman" w:cstheme="minorHAnsi"/>
                <w:sz w:val="22"/>
                <w:szCs w:val="22"/>
                <w:lang w:eastAsia="en-GB"/>
              </w:rPr>
            </w:pPr>
          </w:p>
          <w:p w14:paraId="56580FB0" w14:textId="77777777" w:rsidR="00BB5CCF" w:rsidRPr="00CB6B29" w:rsidRDefault="00BB5CCF" w:rsidP="00E07C1E">
            <w:pPr>
              <w:rPr>
                <w:rFonts w:eastAsia="Times New Roman" w:cstheme="minorHAnsi"/>
                <w:sz w:val="22"/>
                <w:szCs w:val="22"/>
                <w:lang w:eastAsia="en-GB"/>
              </w:rPr>
            </w:pPr>
            <w:r w:rsidRPr="00CB6B29">
              <w:rPr>
                <w:rFonts w:eastAsia="Times New Roman" w:cstheme="minorHAnsi"/>
                <w:sz w:val="22"/>
                <w:szCs w:val="22"/>
                <w:lang w:eastAsia="en-GB"/>
              </w:rPr>
              <w:lastRenderedPageBreak/>
              <w:t xml:space="preserve">This practice continually strives to improve work processes which deliver healthcare with improved results across all areas of our service provision. We promote a culture of continuous improvement, where everyone counts, and staff are permitted to make suggestions and contributions to improve our service delivery and enhance patient care.  </w:t>
            </w:r>
          </w:p>
          <w:p w14:paraId="0B5EC6DB" w14:textId="77777777" w:rsidR="00BB5CCF" w:rsidRPr="00CB6B29" w:rsidRDefault="00BB5CCF" w:rsidP="00E07C1E">
            <w:pPr>
              <w:rPr>
                <w:rFonts w:eastAsia="Times New Roman" w:cstheme="minorHAnsi"/>
                <w:sz w:val="22"/>
                <w:szCs w:val="22"/>
                <w:lang w:eastAsia="en-GB"/>
              </w:rPr>
            </w:pPr>
          </w:p>
          <w:p w14:paraId="4DFF72F5" w14:textId="77777777" w:rsidR="00BB5CCF" w:rsidRPr="00CB6B29" w:rsidRDefault="00BB5CCF" w:rsidP="00E07C1E">
            <w:pPr>
              <w:rPr>
                <w:rFonts w:eastAsia="Times New Roman" w:cstheme="minorHAnsi"/>
                <w:b/>
                <w:sz w:val="22"/>
                <w:szCs w:val="22"/>
                <w:lang w:eastAsia="en-GB"/>
              </w:rPr>
            </w:pPr>
            <w:r w:rsidRPr="00CB6B29">
              <w:rPr>
                <w:rFonts w:eastAsia="Times New Roman" w:cstheme="minorHAnsi"/>
                <w:b/>
                <w:sz w:val="22"/>
                <w:szCs w:val="22"/>
                <w:lang w:eastAsia="en-GB"/>
              </w:rPr>
              <w:t>Induction training</w:t>
            </w:r>
          </w:p>
          <w:p w14:paraId="5BEA1212" w14:textId="77777777" w:rsidR="00BB5CCF" w:rsidRPr="00CB6B29" w:rsidRDefault="00BB5CCF" w:rsidP="00E07C1E">
            <w:pPr>
              <w:rPr>
                <w:rFonts w:eastAsia="Times New Roman" w:cstheme="minorHAnsi"/>
                <w:b/>
                <w:sz w:val="22"/>
                <w:szCs w:val="22"/>
                <w:lang w:eastAsia="en-GB"/>
              </w:rPr>
            </w:pPr>
          </w:p>
          <w:p w14:paraId="3DC41A0D" w14:textId="77777777" w:rsidR="00BB5CCF" w:rsidRPr="00CB6B29" w:rsidRDefault="00BB5CCF" w:rsidP="00E07C1E">
            <w:pPr>
              <w:pStyle w:val="Header"/>
              <w:tabs>
                <w:tab w:val="left" w:pos="1134"/>
              </w:tabs>
              <w:rPr>
                <w:rFonts w:eastAsia="Times New Roman" w:cstheme="minorHAnsi"/>
                <w:b/>
                <w:sz w:val="22"/>
                <w:szCs w:val="22"/>
                <w:lang w:eastAsia="en-GB"/>
              </w:rPr>
            </w:pPr>
            <w:r w:rsidRPr="00CB6B29">
              <w:rPr>
                <w:rFonts w:cstheme="minorHAnsi"/>
                <w:sz w:val="22"/>
                <w:szCs w:val="22"/>
              </w:rPr>
              <w:t>On arrival at the practice, all personnel are to complete a practice induction programme; this is managed by the Deputy Practice Manager.</w:t>
            </w:r>
          </w:p>
          <w:p w14:paraId="27283293" w14:textId="77777777" w:rsidR="00BB5CCF" w:rsidRPr="00CB6B29" w:rsidRDefault="00BB5CCF" w:rsidP="00E07C1E">
            <w:pPr>
              <w:rPr>
                <w:rFonts w:eastAsia="Times New Roman" w:cstheme="minorHAnsi"/>
                <w:sz w:val="22"/>
                <w:szCs w:val="22"/>
                <w:lang w:eastAsia="en-GB"/>
              </w:rPr>
            </w:pPr>
          </w:p>
          <w:p w14:paraId="4C2900AD" w14:textId="77777777" w:rsidR="00BB5CCF" w:rsidRPr="00CB6B29" w:rsidRDefault="00BB5CCF" w:rsidP="00E07C1E">
            <w:pPr>
              <w:rPr>
                <w:rFonts w:eastAsia="Times New Roman" w:cstheme="minorHAnsi"/>
                <w:b/>
                <w:sz w:val="22"/>
                <w:szCs w:val="22"/>
                <w:lang w:eastAsia="en-GB"/>
              </w:rPr>
            </w:pPr>
            <w:r w:rsidRPr="00CB6B29">
              <w:rPr>
                <w:rFonts w:eastAsia="Times New Roman" w:cstheme="minorHAnsi"/>
                <w:b/>
                <w:sz w:val="22"/>
                <w:szCs w:val="22"/>
                <w:lang w:eastAsia="en-GB"/>
              </w:rPr>
              <w:t>Learning and development</w:t>
            </w:r>
          </w:p>
          <w:p w14:paraId="5C0BCD6E" w14:textId="77777777" w:rsidR="00BB5CCF" w:rsidRPr="00CB6B29" w:rsidRDefault="00BB5CCF" w:rsidP="00E07C1E">
            <w:pPr>
              <w:rPr>
                <w:rFonts w:eastAsia="Times New Roman" w:cstheme="minorHAnsi"/>
                <w:b/>
                <w:sz w:val="22"/>
                <w:szCs w:val="22"/>
                <w:lang w:eastAsia="en-GB"/>
              </w:rPr>
            </w:pPr>
          </w:p>
          <w:p w14:paraId="4BD4D3F8" w14:textId="77777777" w:rsidR="00BB5CCF" w:rsidRPr="00CB6B29" w:rsidRDefault="00BB5CCF" w:rsidP="00E07C1E">
            <w:pPr>
              <w:rPr>
                <w:rFonts w:eastAsia="Times New Roman" w:cstheme="minorHAnsi"/>
                <w:sz w:val="22"/>
                <w:szCs w:val="22"/>
                <w:lang w:eastAsia="en-GB"/>
              </w:rPr>
            </w:pPr>
            <w:r w:rsidRPr="00CB6B29">
              <w:rPr>
                <w:rFonts w:eastAsia="Times New Roman" w:cstheme="minorHAnsi"/>
                <w:sz w:val="22"/>
                <w:szCs w:val="22"/>
                <w:lang w:eastAsia="en-GB"/>
              </w:rPr>
              <w:t xml:space="preserve">The effective use of training and development is fundamental in ensuring that all staff are equipped with the appropriate skills, knowledge, attitude and competences to perform their role. All staff will be required to participate in and complete mandatory training as directed by the training coordinator, as well as taking part in the practice training programme. Staff will also be permitted (subject to approval) to undertake external training courses which will enhance their knowledge and skills, progress their career and, ultimately, enable them to improve processes and service delivery.  </w:t>
            </w:r>
          </w:p>
          <w:p w14:paraId="3ED4B739" w14:textId="77777777" w:rsidR="00BB5CCF" w:rsidRPr="00CB6B29" w:rsidRDefault="00BB5CCF" w:rsidP="00E07C1E">
            <w:pPr>
              <w:rPr>
                <w:rFonts w:cstheme="minorHAnsi"/>
                <w:sz w:val="22"/>
                <w:szCs w:val="22"/>
              </w:rPr>
            </w:pPr>
          </w:p>
          <w:p w14:paraId="0185CF4A" w14:textId="77777777" w:rsidR="00BB5CCF" w:rsidRPr="00CB6B29" w:rsidRDefault="00BB5CCF" w:rsidP="00E07C1E">
            <w:pPr>
              <w:rPr>
                <w:rFonts w:cstheme="minorHAnsi"/>
                <w:b/>
                <w:sz w:val="22"/>
                <w:szCs w:val="22"/>
              </w:rPr>
            </w:pPr>
            <w:r w:rsidRPr="00CB6B29">
              <w:rPr>
                <w:rFonts w:cstheme="minorHAnsi"/>
                <w:b/>
                <w:sz w:val="22"/>
                <w:szCs w:val="22"/>
              </w:rPr>
              <w:t>Collaborative working</w:t>
            </w:r>
          </w:p>
          <w:p w14:paraId="056E0B99" w14:textId="77777777" w:rsidR="00BB5CCF" w:rsidRPr="00CB6B29" w:rsidRDefault="00BB5CCF" w:rsidP="00E07C1E">
            <w:pPr>
              <w:rPr>
                <w:rFonts w:cstheme="minorHAnsi"/>
                <w:b/>
                <w:sz w:val="22"/>
                <w:szCs w:val="22"/>
              </w:rPr>
            </w:pPr>
          </w:p>
          <w:p w14:paraId="69BFAB85" w14:textId="77777777" w:rsidR="00BB5CCF" w:rsidRPr="00CB6B29" w:rsidRDefault="00BB5CCF" w:rsidP="00E07C1E">
            <w:pPr>
              <w:rPr>
                <w:rFonts w:cstheme="minorHAnsi"/>
                <w:sz w:val="22"/>
                <w:szCs w:val="22"/>
              </w:rPr>
            </w:pPr>
            <w:r w:rsidRPr="00CB6B29">
              <w:rPr>
                <w:rFonts w:cstheme="minorHAnsi"/>
                <w:sz w:val="22"/>
                <w:szCs w:val="22"/>
              </w:rPr>
              <w:t>All staff are to recognise the significance of collaborative working. Teamwork is essential in multidisciplinary environments. Effective communication is essential, and all staff must ensure they communicate in a manner that enables the sharing of information in an appropriate manner.</w:t>
            </w:r>
          </w:p>
          <w:p w14:paraId="792408D4" w14:textId="77777777" w:rsidR="00BB5CCF" w:rsidRPr="00CB6B29" w:rsidRDefault="00BB5CCF" w:rsidP="00E07C1E">
            <w:pPr>
              <w:rPr>
                <w:rFonts w:cstheme="minorHAnsi"/>
                <w:sz w:val="22"/>
                <w:szCs w:val="22"/>
              </w:rPr>
            </w:pPr>
          </w:p>
          <w:p w14:paraId="7673A31A" w14:textId="77777777" w:rsidR="00BB5CCF" w:rsidRPr="00CB6B29" w:rsidRDefault="00BB5CCF" w:rsidP="00E07C1E">
            <w:pPr>
              <w:rPr>
                <w:rFonts w:cstheme="minorHAnsi"/>
                <w:b/>
                <w:sz w:val="22"/>
                <w:szCs w:val="22"/>
              </w:rPr>
            </w:pPr>
            <w:r w:rsidRPr="00CB6B29">
              <w:rPr>
                <w:rFonts w:cstheme="minorHAnsi"/>
                <w:b/>
                <w:sz w:val="22"/>
                <w:szCs w:val="22"/>
              </w:rPr>
              <w:t>Service delivery</w:t>
            </w:r>
          </w:p>
          <w:p w14:paraId="4D450079" w14:textId="77777777" w:rsidR="00BB5CCF" w:rsidRPr="00CB6B29" w:rsidRDefault="00BB5CCF" w:rsidP="00E07C1E">
            <w:pPr>
              <w:rPr>
                <w:rFonts w:cstheme="minorHAnsi"/>
                <w:b/>
                <w:sz w:val="22"/>
                <w:szCs w:val="22"/>
              </w:rPr>
            </w:pPr>
          </w:p>
          <w:p w14:paraId="6B300EAD" w14:textId="77777777" w:rsidR="00BB5CCF" w:rsidRPr="00CB6B29" w:rsidRDefault="00BB5CCF" w:rsidP="00E07C1E">
            <w:pPr>
              <w:rPr>
                <w:rFonts w:cstheme="minorHAnsi"/>
                <w:sz w:val="22"/>
                <w:szCs w:val="22"/>
              </w:rPr>
            </w:pPr>
            <w:r w:rsidRPr="00CB6B29">
              <w:rPr>
                <w:rFonts w:cstheme="minorHAnsi"/>
                <w:sz w:val="22"/>
                <w:szCs w:val="22"/>
              </w:rPr>
              <w:t xml:space="preserve">Staff at The Holbrook &amp; Shotley Practice must adhere to the information contained within practice policies and regional directives, ensuring that protocols are </w:t>
            </w:r>
            <w:proofErr w:type="gramStart"/>
            <w:r w:rsidRPr="00CB6B29">
              <w:rPr>
                <w:rFonts w:cstheme="minorHAnsi"/>
                <w:sz w:val="22"/>
                <w:szCs w:val="22"/>
              </w:rPr>
              <w:t>adhered to at all times</w:t>
            </w:r>
            <w:proofErr w:type="gramEnd"/>
            <w:r w:rsidRPr="00CB6B29">
              <w:rPr>
                <w:rFonts w:cstheme="minorHAnsi"/>
                <w:sz w:val="22"/>
                <w:szCs w:val="22"/>
              </w:rPr>
              <w:t xml:space="preserve">. Staff will be given detailed information during the induction process regarding policy and procedure.    </w:t>
            </w:r>
          </w:p>
          <w:p w14:paraId="2DAFF231" w14:textId="77777777" w:rsidR="00BB5CCF" w:rsidRPr="00CB6B29" w:rsidRDefault="00BB5CCF" w:rsidP="00E07C1E">
            <w:pPr>
              <w:rPr>
                <w:rFonts w:cstheme="minorHAnsi"/>
                <w:sz w:val="22"/>
                <w:szCs w:val="22"/>
              </w:rPr>
            </w:pPr>
          </w:p>
          <w:p w14:paraId="51EB18A4" w14:textId="77777777" w:rsidR="00BB5CCF" w:rsidRPr="00CB6B29" w:rsidRDefault="00BB5CCF" w:rsidP="00E07C1E">
            <w:pPr>
              <w:rPr>
                <w:rFonts w:cstheme="minorHAnsi"/>
                <w:b/>
                <w:sz w:val="22"/>
                <w:szCs w:val="22"/>
              </w:rPr>
            </w:pPr>
            <w:r w:rsidRPr="00CB6B29">
              <w:rPr>
                <w:rFonts w:cstheme="minorHAnsi"/>
                <w:b/>
                <w:sz w:val="22"/>
                <w:szCs w:val="22"/>
              </w:rPr>
              <w:t>Security</w:t>
            </w:r>
          </w:p>
          <w:p w14:paraId="431D396C" w14:textId="77777777" w:rsidR="00BB5CCF" w:rsidRPr="00CB6B29" w:rsidRDefault="00BB5CCF" w:rsidP="00E07C1E">
            <w:pPr>
              <w:rPr>
                <w:rFonts w:cstheme="minorHAnsi"/>
                <w:b/>
                <w:sz w:val="22"/>
                <w:szCs w:val="22"/>
              </w:rPr>
            </w:pPr>
          </w:p>
          <w:p w14:paraId="5330C903" w14:textId="77777777" w:rsidR="00BB5CCF" w:rsidRPr="00CB6B29" w:rsidRDefault="00BB5CCF" w:rsidP="00E07C1E">
            <w:pPr>
              <w:rPr>
                <w:rFonts w:cstheme="minorHAnsi"/>
                <w:sz w:val="22"/>
                <w:szCs w:val="22"/>
              </w:rPr>
            </w:pPr>
            <w:r w:rsidRPr="00CB6B29">
              <w:rPr>
                <w:rFonts w:cstheme="minorHAnsi"/>
                <w:sz w:val="22"/>
                <w:szCs w:val="22"/>
              </w:rPr>
              <w:t xml:space="preserve">The security of the practice is the responsibility of all personnel. Staff must ensure they </w:t>
            </w:r>
            <w:proofErr w:type="gramStart"/>
            <w:r w:rsidRPr="00CB6B29">
              <w:rPr>
                <w:rFonts w:cstheme="minorHAnsi"/>
                <w:sz w:val="22"/>
                <w:szCs w:val="22"/>
              </w:rPr>
              <w:t>remain vigilant at all times</w:t>
            </w:r>
            <w:proofErr w:type="gramEnd"/>
            <w:r w:rsidRPr="00CB6B29">
              <w:rPr>
                <w:rFonts w:cstheme="minorHAnsi"/>
                <w:sz w:val="22"/>
                <w:szCs w:val="22"/>
              </w:rPr>
              <w:t xml:space="preserve"> and report any suspicious activity immediately to their line manager. Under no circumstances are staff to share the codes for the door locks with anyone and they are to ensure that restricted areas remain effectively secured.</w:t>
            </w:r>
          </w:p>
          <w:p w14:paraId="119C5DB2" w14:textId="77777777" w:rsidR="00BB5CCF" w:rsidRPr="00CB6B29" w:rsidRDefault="00BB5CCF" w:rsidP="00E07C1E">
            <w:pPr>
              <w:rPr>
                <w:rFonts w:cstheme="minorHAnsi"/>
                <w:sz w:val="22"/>
                <w:szCs w:val="22"/>
              </w:rPr>
            </w:pPr>
          </w:p>
          <w:p w14:paraId="36C334D4" w14:textId="77777777" w:rsidR="00BB5CCF" w:rsidRPr="00CB6B29" w:rsidRDefault="00BB5CCF" w:rsidP="00E07C1E">
            <w:pPr>
              <w:rPr>
                <w:rFonts w:cstheme="minorHAnsi"/>
                <w:b/>
                <w:sz w:val="22"/>
                <w:szCs w:val="22"/>
              </w:rPr>
            </w:pPr>
            <w:r w:rsidRPr="00CB6B29">
              <w:rPr>
                <w:rFonts w:cstheme="minorHAnsi"/>
                <w:b/>
                <w:sz w:val="22"/>
                <w:szCs w:val="22"/>
              </w:rPr>
              <w:t>Professional conduct</w:t>
            </w:r>
          </w:p>
          <w:p w14:paraId="79CE8792" w14:textId="77777777" w:rsidR="00BB5CCF" w:rsidRPr="00CB6B29" w:rsidRDefault="00BB5CCF" w:rsidP="00E07C1E">
            <w:pPr>
              <w:rPr>
                <w:rFonts w:cstheme="minorHAnsi"/>
                <w:b/>
                <w:sz w:val="22"/>
                <w:szCs w:val="22"/>
              </w:rPr>
            </w:pPr>
          </w:p>
          <w:p w14:paraId="0333F516" w14:textId="77777777" w:rsidR="00BB5CCF" w:rsidRPr="00CB6B29" w:rsidRDefault="00BB5CCF" w:rsidP="00DD1512">
            <w:pPr>
              <w:rPr>
                <w:rFonts w:cstheme="minorHAnsi"/>
                <w:sz w:val="22"/>
                <w:szCs w:val="22"/>
              </w:rPr>
            </w:pPr>
            <w:r w:rsidRPr="00CB6B29">
              <w:rPr>
                <w:rFonts w:cstheme="minorHAnsi"/>
                <w:sz w:val="22"/>
                <w:szCs w:val="22"/>
              </w:rPr>
              <w:t>At The Holbrook &amp; Shotley Practice], staff are required to dress appropriately for their role.  Administrative staff will be provided with a uniform whilst clinical staff must dress in accordance with their role.</w:t>
            </w:r>
          </w:p>
        </w:tc>
      </w:tr>
    </w:tbl>
    <w:p w14:paraId="7BBC7E85" w14:textId="77777777" w:rsidR="00BB5CCF" w:rsidRPr="00CB6B29" w:rsidRDefault="00BB5CCF" w:rsidP="00BB5CCF">
      <w:pPr>
        <w:rPr>
          <w:rFonts w:asciiTheme="minorHAnsi" w:hAnsiTheme="minorHAnsi" w:cstheme="minorHAnsi"/>
          <w:b/>
          <w:sz w:val="22"/>
          <w:szCs w:val="22"/>
          <w:u w:val="single"/>
        </w:rPr>
      </w:pPr>
    </w:p>
    <w:p w14:paraId="094EC1B6" w14:textId="77777777" w:rsidR="00BB5CCF" w:rsidRPr="00CB6B29" w:rsidRDefault="00BB5CCF" w:rsidP="00BB5CCF">
      <w:pPr>
        <w:rPr>
          <w:rFonts w:asciiTheme="minorHAnsi" w:hAnsiTheme="minorHAnsi" w:cstheme="minorHAnsi"/>
          <w:b/>
          <w:sz w:val="22"/>
          <w:szCs w:val="22"/>
          <w:u w:val="single"/>
        </w:rPr>
      </w:pPr>
    </w:p>
    <w:p w14:paraId="20014D88" w14:textId="1A6DC144" w:rsidR="007E21C8" w:rsidRPr="00CB6B29" w:rsidRDefault="00BB5CCF" w:rsidP="00251575">
      <w:pPr>
        <w:rPr>
          <w:rFonts w:asciiTheme="minorHAnsi" w:hAnsiTheme="minorHAnsi" w:cstheme="minorHAnsi"/>
          <w:sz w:val="22"/>
          <w:szCs w:val="22"/>
        </w:rPr>
      </w:pPr>
      <w:r w:rsidRPr="00CB6B29">
        <w:rPr>
          <w:rFonts w:asciiTheme="minorHAnsi" w:hAnsiTheme="minorHAnsi" w:cstheme="minorHAnsi"/>
          <w:sz w:val="22"/>
          <w:szCs w:val="22"/>
        </w:rPr>
        <w:t xml:space="preserve">This document may be amended, following consultation with the postholder, to facilitate the development of the role, the practice and the individual. All personnel should be prepared to accept additional, or surrender existing, duties to enable the efficient running of the practice.  </w:t>
      </w:r>
    </w:p>
    <w:sectPr w:rsidR="007E21C8" w:rsidRPr="00CB6B29" w:rsidSect="00F463DE">
      <w:headerReference w:type="even" r:id="rId8"/>
      <w:headerReference w:type="default" r:id="rId9"/>
      <w:footerReference w:type="even" r:id="rId10"/>
      <w:footerReference w:type="default" r:id="rId11"/>
      <w:headerReference w:type="first" r:id="rId12"/>
      <w:footerReference w:type="first" r:id="rId13"/>
      <w:pgSz w:w="11906" w:h="16838"/>
      <w:pgMar w:top="1440" w:right="16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C754D" w14:textId="77777777" w:rsidR="00767279" w:rsidRDefault="00767279">
      <w:r>
        <w:separator/>
      </w:r>
    </w:p>
  </w:endnote>
  <w:endnote w:type="continuationSeparator" w:id="0">
    <w:p w14:paraId="64DE550B" w14:textId="77777777" w:rsidR="00767279" w:rsidRDefault="00767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06478" w14:textId="77777777" w:rsidR="00A07E37" w:rsidRDefault="00A07E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06490" w14:textId="77777777" w:rsidR="00E9154E" w:rsidRPr="00291644" w:rsidRDefault="00E9154E" w:rsidP="00291644">
    <w:pPr>
      <w:pStyle w:val="Footer"/>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FC826" w14:textId="77777777" w:rsidR="00A07E37" w:rsidRDefault="00A07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DD535" w14:textId="77777777" w:rsidR="00767279" w:rsidRDefault="00767279">
      <w:r>
        <w:separator/>
      </w:r>
    </w:p>
  </w:footnote>
  <w:footnote w:type="continuationSeparator" w:id="0">
    <w:p w14:paraId="49017F55" w14:textId="77777777" w:rsidR="00767279" w:rsidRDefault="00767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6B900" w14:textId="77777777" w:rsidR="00A07E37" w:rsidRDefault="00A07E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206F2" w14:textId="77777777" w:rsidR="00A07E37" w:rsidRDefault="00A07E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E5EFC" w14:textId="77777777" w:rsidR="00A07E37" w:rsidRDefault="00A07E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510C7"/>
    <w:multiLevelType w:val="hybridMultilevel"/>
    <w:tmpl w:val="AA4E1E0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A91FFB"/>
    <w:multiLevelType w:val="hybridMultilevel"/>
    <w:tmpl w:val="B860BF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C5645E"/>
    <w:multiLevelType w:val="hybridMultilevel"/>
    <w:tmpl w:val="74EE6C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1B841FC"/>
    <w:multiLevelType w:val="hybridMultilevel"/>
    <w:tmpl w:val="4DEAA0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3D94188"/>
    <w:multiLevelType w:val="hybridMultilevel"/>
    <w:tmpl w:val="68447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5531057">
    <w:abstractNumId w:val="2"/>
  </w:num>
  <w:num w:numId="2" w16cid:durableId="1689940899">
    <w:abstractNumId w:val="2"/>
  </w:num>
  <w:num w:numId="3" w16cid:durableId="981886725">
    <w:abstractNumId w:val="3"/>
  </w:num>
  <w:num w:numId="4" w16cid:durableId="440540903">
    <w:abstractNumId w:val="4"/>
  </w:num>
  <w:num w:numId="5" w16cid:durableId="1848014585">
    <w:abstractNumId w:val="1"/>
  </w:num>
  <w:num w:numId="6" w16cid:durableId="1787700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F49"/>
    <w:rsid w:val="000005A6"/>
    <w:rsid w:val="00004F25"/>
    <w:rsid w:val="000135BE"/>
    <w:rsid w:val="0002404C"/>
    <w:rsid w:val="000361D4"/>
    <w:rsid w:val="000427DA"/>
    <w:rsid w:val="00076861"/>
    <w:rsid w:val="00086242"/>
    <w:rsid w:val="00093B53"/>
    <w:rsid w:val="000A2B21"/>
    <w:rsid w:val="000D426B"/>
    <w:rsid w:val="000D63B2"/>
    <w:rsid w:val="000E6D47"/>
    <w:rsid w:val="000F55B4"/>
    <w:rsid w:val="000F5ED4"/>
    <w:rsid w:val="00107088"/>
    <w:rsid w:val="001135A9"/>
    <w:rsid w:val="00121346"/>
    <w:rsid w:val="001267F7"/>
    <w:rsid w:val="00136603"/>
    <w:rsid w:val="00150EA0"/>
    <w:rsid w:val="00164259"/>
    <w:rsid w:val="001B0D36"/>
    <w:rsid w:val="001C1BE0"/>
    <w:rsid w:val="001E5412"/>
    <w:rsid w:val="00216AE5"/>
    <w:rsid w:val="00226EAB"/>
    <w:rsid w:val="0023330E"/>
    <w:rsid w:val="00233E9C"/>
    <w:rsid w:val="00240750"/>
    <w:rsid w:val="00251575"/>
    <w:rsid w:val="002517BD"/>
    <w:rsid w:val="00254B6E"/>
    <w:rsid w:val="0027741B"/>
    <w:rsid w:val="00291644"/>
    <w:rsid w:val="002944E2"/>
    <w:rsid w:val="002A415D"/>
    <w:rsid w:val="002C381F"/>
    <w:rsid w:val="002E30D8"/>
    <w:rsid w:val="002E6C22"/>
    <w:rsid w:val="002F1948"/>
    <w:rsid w:val="003012C2"/>
    <w:rsid w:val="00310EC4"/>
    <w:rsid w:val="0032414A"/>
    <w:rsid w:val="00331EE7"/>
    <w:rsid w:val="003566E6"/>
    <w:rsid w:val="00362C9C"/>
    <w:rsid w:val="00372929"/>
    <w:rsid w:val="00374A9E"/>
    <w:rsid w:val="003774D0"/>
    <w:rsid w:val="00390C24"/>
    <w:rsid w:val="003C7A6D"/>
    <w:rsid w:val="003F217A"/>
    <w:rsid w:val="003F7DD1"/>
    <w:rsid w:val="0041556F"/>
    <w:rsid w:val="004235A9"/>
    <w:rsid w:val="00426908"/>
    <w:rsid w:val="004478BC"/>
    <w:rsid w:val="004510B7"/>
    <w:rsid w:val="004626B0"/>
    <w:rsid w:val="004C1263"/>
    <w:rsid w:val="004F5C66"/>
    <w:rsid w:val="004F6E63"/>
    <w:rsid w:val="005018BA"/>
    <w:rsid w:val="00504A29"/>
    <w:rsid w:val="00526167"/>
    <w:rsid w:val="005429C0"/>
    <w:rsid w:val="005629C2"/>
    <w:rsid w:val="005660F7"/>
    <w:rsid w:val="00567D4E"/>
    <w:rsid w:val="00572F7A"/>
    <w:rsid w:val="00574990"/>
    <w:rsid w:val="005B3D23"/>
    <w:rsid w:val="005C747C"/>
    <w:rsid w:val="005D18B4"/>
    <w:rsid w:val="005E47F6"/>
    <w:rsid w:val="005F6FE6"/>
    <w:rsid w:val="00612713"/>
    <w:rsid w:val="006249F4"/>
    <w:rsid w:val="00631F58"/>
    <w:rsid w:val="006434E3"/>
    <w:rsid w:val="006443DF"/>
    <w:rsid w:val="0065059F"/>
    <w:rsid w:val="00675411"/>
    <w:rsid w:val="006B1608"/>
    <w:rsid w:val="006E2613"/>
    <w:rsid w:val="006F3753"/>
    <w:rsid w:val="007002D2"/>
    <w:rsid w:val="0070083D"/>
    <w:rsid w:val="00706B7C"/>
    <w:rsid w:val="00711396"/>
    <w:rsid w:val="00743065"/>
    <w:rsid w:val="00743829"/>
    <w:rsid w:val="007536A8"/>
    <w:rsid w:val="00765566"/>
    <w:rsid w:val="00767279"/>
    <w:rsid w:val="00776378"/>
    <w:rsid w:val="007B070B"/>
    <w:rsid w:val="007B3BD7"/>
    <w:rsid w:val="007B746A"/>
    <w:rsid w:val="007C0BF3"/>
    <w:rsid w:val="007D1B8B"/>
    <w:rsid w:val="007E21C8"/>
    <w:rsid w:val="00832875"/>
    <w:rsid w:val="0083488A"/>
    <w:rsid w:val="00846622"/>
    <w:rsid w:val="00862051"/>
    <w:rsid w:val="00864922"/>
    <w:rsid w:val="00893681"/>
    <w:rsid w:val="008950FD"/>
    <w:rsid w:val="008A16C9"/>
    <w:rsid w:val="008B2946"/>
    <w:rsid w:val="008B3026"/>
    <w:rsid w:val="008C10C4"/>
    <w:rsid w:val="008D314E"/>
    <w:rsid w:val="008D6780"/>
    <w:rsid w:val="008E21AD"/>
    <w:rsid w:val="008E33A9"/>
    <w:rsid w:val="008E420A"/>
    <w:rsid w:val="00902AB2"/>
    <w:rsid w:val="00916168"/>
    <w:rsid w:val="0096565B"/>
    <w:rsid w:val="00982B7F"/>
    <w:rsid w:val="009D695E"/>
    <w:rsid w:val="009E5C9B"/>
    <w:rsid w:val="00A07E37"/>
    <w:rsid w:val="00A16158"/>
    <w:rsid w:val="00A17AE6"/>
    <w:rsid w:val="00A30EF6"/>
    <w:rsid w:val="00A3405C"/>
    <w:rsid w:val="00A36311"/>
    <w:rsid w:val="00A42E61"/>
    <w:rsid w:val="00A44AF9"/>
    <w:rsid w:val="00A47BF6"/>
    <w:rsid w:val="00A6263A"/>
    <w:rsid w:val="00A83FA0"/>
    <w:rsid w:val="00A94620"/>
    <w:rsid w:val="00A96A90"/>
    <w:rsid w:val="00AB3258"/>
    <w:rsid w:val="00AC5860"/>
    <w:rsid w:val="00AD545D"/>
    <w:rsid w:val="00B06184"/>
    <w:rsid w:val="00B23595"/>
    <w:rsid w:val="00B814EA"/>
    <w:rsid w:val="00B96989"/>
    <w:rsid w:val="00BB1519"/>
    <w:rsid w:val="00BB5CCF"/>
    <w:rsid w:val="00C0503D"/>
    <w:rsid w:val="00C15537"/>
    <w:rsid w:val="00C215FE"/>
    <w:rsid w:val="00C3759C"/>
    <w:rsid w:val="00C5391B"/>
    <w:rsid w:val="00C56BA3"/>
    <w:rsid w:val="00C976DE"/>
    <w:rsid w:val="00CA3F33"/>
    <w:rsid w:val="00CB6B29"/>
    <w:rsid w:val="00CB7E68"/>
    <w:rsid w:val="00CE1C65"/>
    <w:rsid w:val="00D16AA8"/>
    <w:rsid w:val="00D67AEF"/>
    <w:rsid w:val="00D72417"/>
    <w:rsid w:val="00D760F0"/>
    <w:rsid w:val="00D875E6"/>
    <w:rsid w:val="00D909DE"/>
    <w:rsid w:val="00D96310"/>
    <w:rsid w:val="00D972E5"/>
    <w:rsid w:val="00DD1512"/>
    <w:rsid w:val="00DE0356"/>
    <w:rsid w:val="00DF0E56"/>
    <w:rsid w:val="00DF3864"/>
    <w:rsid w:val="00E173F1"/>
    <w:rsid w:val="00E45979"/>
    <w:rsid w:val="00E51F49"/>
    <w:rsid w:val="00E60E5A"/>
    <w:rsid w:val="00E65419"/>
    <w:rsid w:val="00E705F2"/>
    <w:rsid w:val="00E8579D"/>
    <w:rsid w:val="00E9154E"/>
    <w:rsid w:val="00EB5652"/>
    <w:rsid w:val="00EC0F04"/>
    <w:rsid w:val="00ED5AFE"/>
    <w:rsid w:val="00EE460B"/>
    <w:rsid w:val="00F14904"/>
    <w:rsid w:val="00F22B7E"/>
    <w:rsid w:val="00F32800"/>
    <w:rsid w:val="00F463DE"/>
    <w:rsid w:val="00F62920"/>
    <w:rsid w:val="00F64D81"/>
    <w:rsid w:val="00F866C5"/>
    <w:rsid w:val="00F90155"/>
    <w:rsid w:val="00FA082C"/>
    <w:rsid w:val="00FA2EA2"/>
    <w:rsid w:val="00FC1026"/>
    <w:rsid w:val="00FC7D18"/>
    <w:rsid w:val="00FE0020"/>
    <w:rsid w:val="00FE02BD"/>
    <w:rsid w:val="00FF0534"/>
    <w:rsid w:val="00FF08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E83A6B1"/>
  <w15:docId w15:val="{DDA0909D-DDD5-444D-9874-089889DD2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E33A9"/>
    <w:pPr>
      <w:keepNext/>
      <w:outlineLvl w:val="0"/>
    </w:pPr>
    <w:rPr>
      <w:szCs w:val="20"/>
      <w:u w:val="single"/>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1644"/>
    <w:pPr>
      <w:tabs>
        <w:tab w:val="center" w:pos="4153"/>
        <w:tab w:val="right" w:pos="8306"/>
      </w:tabs>
    </w:pPr>
  </w:style>
  <w:style w:type="paragraph" w:styleId="Footer">
    <w:name w:val="footer"/>
    <w:basedOn w:val="Normal"/>
    <w:rsid w:val="00291644"/>
    <w:pPr>
      <w:tabs>
        <w:tab w:val="center" w:pos="4153"/>
        <w:tab w:val="right" w:pos="8306"/>
      </w:tabs>
    </w:pPr>
  </w:style>
  <w:style w:type="character" w:styleId="Hyperlink">
    <w:name w:val="Hyperlink"/>
    <w:rsid w:val="00E9154E"/>
    <w:rPr>
      <w:color w:val="0000FF"/>
      <w:u w:val="single"/>
    </w:rPr>
  </w:style>
  <w:style w:type="paragraph" w:styleId="BalloonText">
    <w:name w:val="Balloon Text"/>
    <w:basedOn w:val="Normal"/>
    <w:semiHidden/>
    <w:rsid w:val="0083488A"/>
    <w:rPr>
      <w:rFonts w:ascii="Tahoma" w:hAnsi="Tahoma" w:cs="Tahoma"/>
      <w:sz w:val="16"/>
      <w:szCs w:val="16"/>
    </w:rPr>
  </w:style>
  <w:style w:type="paragraph" w:styleId="ListParagraph">
    <w:name w:val="List Paragraph"/>
    <w:basedOn w:val="Normal"/>
    <w:uiPriority w:val="34"/>
    <w:qFormat/>
    <w:rsid w:val="007E21C8"/>
    <w:pPr>
      <w:ind w:left="720"/>
    </w:pPr>
    <w:rPr>
      <w:rFonts w:ascii="Calibri" w:eastAsiaTheme="minorHAnsi" w:hAnsi="Calibri"/>
      <w:sz w:val="22"/>
      <w:szCs w:val="22"/>
      <w:lang w:eastAsia="en-US"/>
    </w:rPr>
  </w:style>
  <w:style w:type="character" w:customStyle="1" w:styleId="Heading1Char">
    <w:name w:val="Heading 1 Char"/>
    <w:basedOn w:val="DefaultParagraphFont"/>
    <w:link w:val="Heading1"/>
    <w:rsid w:val="008E33A9"/>
    <w:rPr>
      <w:sz w:val="24"/>
      <w:u w:val="single"/>
      <w:lang w:val="en-AU" w:eastAsia="en-US"/>
    </w:rPr>
  </w:style>
  <w:style w:type="character" w:customStyle="1" w:styleId="Style1">
    <w:name w:val="Style1"/>
    <w:rsid w:val="008E33A9"/>
    <w:rPr>
      <w:rFonts w:ascii="Helvetica" w:hAnsi="Helvetica" w:cs="Helvetica"/>
    </w:rPr>
  </w:style>
  <w:style w:type="paragraph" w:customStyle="1" w:styleId="Body1">
    <w:name w:val="Body 1"/>
    <w:basedOn w:val="Heading1"/>
    <w:rsid w:val="008E33A9"/>
    <w:pPr>
      <w:keepNext w:val="0"/>
      <w:widowControl w:val="0"/>
      <w:jc w:val="both"/>
      <w:outlineLvl w:val="9"/>
    </w:pPr>
    <w:rPr>
      <w:rFonts w:ascii="Arial" w:hAnsi="Arial" w:cs="Arial"/>
      <w:kern w:val="28"/>
      <w:sz w:val="20"/>
      <w:u w:val="none"/>
      <w:lang w:val="en-GB"/>
    </w:rPr>
  </w:style>
  <w:style w:type="character" w:customStyle="1" w:styleId="HeaderChar">
    <w:name w:val="Header Char"/>
    <w:link w:val="Header"/>
    <w:uiPriority w:val="99"/>
    <w:locked/>
    <w:rsid w:val="008E33A9"/>
    <w:rPr>
      <w:sz w:val="24"/>
      <w:szCs w:val="24"/>
    </w:rPr>
  </w:style>
  <w:style w:type="table" w:styleId="TableGrid">
    <w:name w:val="Table Grid"/>
    <w:basedOn w:val="TableNormal"/>
    <w:uiPriority w:val="39"/>
    <w:rsid w:val="00BB5CCF"/>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23339">
      <w:bodyDiv w:val="1"/>
      <w:marLeft w:val="0"/>
      <w:marRight w:val="0"/>
      <w:marTop w:val="0"/>
      <w:marBottom w:val="0"/>
      <w:divBdr>
        <w:top w:val="none" w:sz="0" w:space="0" w:color="auto"/>
        <w:left w:val="none" w:sz="0" w:space="0" w:color="auto"/>
        <w:bottom w:val="none" w:sz="0" w:space="0" w:color="auto"/>
        <w:right w:val="none" w:sz="0" w:space="0" w:color="auto"/>
      </w:divBdr>
    </w:div>
    <w:div w:id="318778838">
      <w:bodyDiv w:val="1"/>
      <w:marLeft w:val="0"/>
      <w:marRight w:val="0"/>
      <w:marTop w:val="0"/>
      <w:marBottom w:val="0"/>
      <w:divBdr>
        <w:top w:val="none" w:sz="0" w:space="0" w:color="auto"/>
        <w:left w:val="none" w:sz="0" w:space="0" w:color="auto"/>
        <w:bottom w:val="none" w:sz="0" w:space="0" w:color="auto"/>
        <w:right w:val="none" w:sz="0" w:space="0" w:color="auto"/>
      </w:divBdr>
    </w:div>
    <w:div w:id="625114229">
      <w:bodyDiv w:val="1"/>
      <w:marLeft w:val="0"/>
      <w:marRight w:val="0"/>
      <w:marTop w:val="0"/>
      <w:marBottom w:val="0"/>
      <w:divBdr>
        <w:top w:val="none" w:sz="0" w:space="0" w:color="auto"/>
        <w:left w:val="none" w:sz="0" w:space="0" w:color="auto"/>
        <w:bottom w:val="none" w:sz="0" w:space="0" w:color="auto"/>
        <w:right w:val="none" w:sz="0" w:space="0" w:color="auto"/>
      </w:divBdr>
    </w:div>
    <w:div w:id="1387487636">
      <w:bodyDiv w:val="1"/>
      <w:marLeft w:val="0"/>
      <w:marRight w:val="0"/>
      <w:marTop w:val="0"/>
      <w:marBottom w:val="0"/>
      <w:divBdr>
        <w:top w:val="none" w:sz="0" w:space="0" w:color="auto"/>
        <w:left w:val="none" w:sz="0" w:space="0" w:color="auto"/>
        <w:bottom w:val="none" w:sz="0" w:space="0" w:color="auto"/>
        <w:right w:val="none" w:sz="0" w:space="0" w:color="auto"/>
      </w:divBdr>
    </w:div>
    <w:div w:id="1869218202">
      <w:bodyDiv w:val="1"/>
      <w:marLeft w:val="0"/>
      <w:marRight w:val="0"/>
      <w:marTop w:val="0"/>
      <w:marBottom w:val="0"/>
      <w:divBdr>
        <w:top w:val="none" w:sz="0" w:space="0" w:color="auto"/>
        <w:left w:val="none" w:sz="0" w:space="0" w:color="auto"/>
        <w:bottom w:val="none" w:sz="0" w:space="0" w:color="auto"/>
        <w:right w:val="none" w:sz="0" w:space="0" w:color="auto"/>
      </w:divBdr>
    </w:div>
    <w:div w:id="195462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57630-4C2B-477D-A812-64062A9BB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1455</Words>
  <Characters>8294</Characters>
  <Application>Microsoft Office Word</Application>
  <DocSecurity>0</DocSecurity>
  <Lines>281</Lines>
  <Paragraphs>139</Paragraphs>
  <ScaleCrop>false</ScaleCrop>
  <HeadingPairs>
    <vt:vector size="2" baseType="variant">
      <vt:variant>
        <vt:lpstr>Title</vt:lpstr>
      </vt:variant>
      <vt:variant>
        <vt:i4>1</vt:i4>
      </vt:variant>
    </vt:vector>
  </HeadingPairs>
  <TitlesOfParts>
    <vt:vector size="1" baseType="lpstr">
      <vt:lpstr>The Holbrook</vt:lpstr>
    </vt:vector>
  </TitlesOfParts>
  <Company>IcoSys Supplied PC</Company>
  <LinksUpToDate>false</LinksUpToDate>
  <CharactersWithSpaces>9632</CharactersWithSpaces>
  <SharedDoc>false</SharedDoc>
  <HLinks>
    <vt:vector size="12" baseType="variant">
      <vt:variant>
        <vt:i4>5570584</vt:i4>
      </vt:variant>
      <vt:variant>
        <vt:i4>0</vt:i4>
      </vt:variant>
      <vt:variant>
        <vt:i4>0</vt:i4>
      </vt:variant>
      <vt:variant>
        <vt:i4>5</vt:i4>
      </vt:variant>
      <vt:variant>
        <vt:lpwstr>http://www.holbrookandshotley.co.uk/</vt:lpwstr>
      </vt:variant>
      <vt:variant>
        <vt:lpwstr/>
      </vt:variant>
      <vt:variant>
        <vt:i4>1310757</vt:i4>
      </vt:variant>
      <vt:variant>
        <vt:i4>0</vt:i4>
      </vt:variant>
      <vt:variant>
        <vt:i4>0</vt:i4>
      </vt:variant>
      <vt:variant>
        <vt:i4>5</vt:i4>
      </vt:variant>
      <vt:variant>
        <vt:lpwstr>mailto:julia.smith7@nhs.net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Holbrook</dc:title>
  <dc:creator>janemidforth</dc:creator>
  <cp:lastModifiedBy>Boxall, Sarah (Primary Care Careers)</cp:lastModifiedBy>
  <cp:revision>3</cp:revision>
  <cp:lastPrinted>2019-11-08T10:48:00Z</cp:lastPrinted>
  <dcterms:created xsi:type="dcterms:W3CDTF">2026-03-27T12:02:00Z</dcterms:created>
  <dcterms:modified xsi:type="dcterms:W3CDTF">2026-03-27T12:02:00Z</dcterms:modified>
</cp:coreProperties>
</file>