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D2EE1" w14:textId="77777777" w:rsidR="00EA634C" w:rsidRPr="00EF336B" w:rsidRDefault="00EA634C" w:rsidP="00EA634C">
      <w:pPr>
        <w:rPr>
          <w:rFonts w:ascii="Aptos" w:hAnsi="Aptos"/>
        </w:rPr>
      </w:pPr>
    </w:p>
    <w:p w14:paraId="0C0D2EE2" w14:textId="77777777" w:rsidR="00EA634C" w:rsidRPr="00EF336B" w:rsidRDefault="00EA634C" w:rsidP="00EA634C">
      <w:pPr>
        <w:spacing w:after="0"/>
        <w:jc w:val="center"/>
        <w:rPr>
          <w:rFonts w:ascii="Aptos" w:hAnsi="Aptos" w:cs="Arial"/>
          <w:b/>
        </w:rPr>
      </w:pPr>
      <w:r w:rsidRPr="00EF336B">
        <w:rPr>
          <w:rFonts w:ascii="Aptos" w:hAnsi="Aptos" w:cs="Arial"/>
          <w:b/>
        </w:rPr>
        <w:t>JOB DESCRIPTION</w:t>
      </w:r>
    </w:p>
    <w:p w14:paraId="0C0D2EE4" w14:textId="107D933B" w:rsidR="00EA634C" w:rsidRPr="00EF336B" w:rsidRDefault="00611A5F" w:rsidP="00EA634C">
      <w:pPr>
        <w:spacing w:after="0"/>
        <w:jc w:val="center"/>
        <w:rPr>
          <w:rFonts w:ascii="Aptos" w:hAnsi="Aptos" w:cs="Arial"/>
          <w:b/>
        </w:rPr>
      </w:pPr>
      <w:r w:rsidRPr="00EF336B">
        <w:rPr>
          <w:rFonts w:ascii="Aptos" w:hAnsi="Aptos" w:cs="Arial"/>
          <w:b/>
        </w:rPr>
        <w:t>P</w:t>
      </w:r>
      <w:r>
        <w:rPr>
          <w:rFonts w:ascii="Aptos" w:hAnsi="Aptos" w:cs="Arial"/>
          <w:b/>
        </w:rPr>
        <w:t xml:space="preserve">RIMARY </w:t>
      </w:r>
      <w:r w:rsidRPr="00EF336B">
        <w:rPr>
          <w:rFonts w:ascii="Aptos" w:hAnsi="Aptos" w:cs="Arial"/>
          <w:b/>
        </w:rPr>
        <w:t>C</w:t>
      </w:r>
      <w:r>
        <w:rPr>
          <w:rFonts w:ascii="Aptos" w:hAnsi="Aptos" w:cs="Arial"/>
          <w:b/>
        </w:rPr>
        <w:t xml:space="preserve">ARE </w:t>
      </w:r>
      <w:r w:rsidRPr="00EF336B">
        <w:rPr>
          <w:rFonts w:ascii="Aptos" w:hAnsi="Aptos" w:cs="Arial"/>
          <w:b/>
        </w:rPr>
        <w:t>N</w:t>
      </w:r>
      <w:r>
        <w:rPr>
          <w:rFonts w:ascii="Aptos" w:hAnsi="Aptos" w:cs="Arial"/>
          <w:b/>
        </w:rPr>
        <w:t>ETWORK</w:t>
      </w:r>
      <w:r w:rsidRPr="00EF336B">
        <w:rPr>
          <w:rFonts w:ascii="Aptos" w:hAnsi="Aptos" w:cs="Arial"/>
          <w:b/>
        </w:rPr>
        <w:t xml:space="preserve"> </w:t>
      </w:r>
      <w:r w:rsidR="00D66AF6">
        <w:rPr>
          <w:rFonts w:ascii="Aptos" w:hAnsi="Aptos" w:cs="Arial"/>
          <w:b/>
        </w:rPr>
        <w:t xml:space="preserve">(PCN) </w:t>
      </w:r>
      <w:r w:rsidR="00B34971" w:rsidRPr="00EF336B">
        <w:rPr>
          <w:rFonts w:ascii="Aptos" w:hAnsi="Aptos" w:cs="Arial"/>
          <w:b/>
        </w:rPr>
        <w:t xml:space="preserve">MANAGER </w:t>
      </w:r>
    </w:p>
    <w:p w14:paraId="0C0D2EE5" w14:textId="77777777" w:rsidR="00EA634C" w:rsidRPr="00EF336B" w:rsidRDefault="00EA634C" w:rsidP="00EA634C">
      <w:pPr>
        <w:spacing w:after="0"/>
        <w:rPr>
          <w:rFonts w:ascii="Aptos" w:hAnsi="Aptos" w:cs="Arial"/>
          <w:b/>
        </w:rPr>
      </w:pPr>
    </w:p>
    <w:tbl>
      <w:tblPr>
        <w:tblStyle w:val="TableGrid"/>
        <w:tblW w:w="0" w:type="auto"/>
        <w:tblLook w:val="04A0" w:firstRow="1" w:lastRow="0" w:firstColumn="1" w:lastColumn="0" w:noHBand="0" w:noVBand="1"/>
      </w:tblPr>
      <w:tblGrid>
        <w:gridCol w:w="4517"/>
        <w:gridCol w:w="4499"/>
      </w:tblGrid>
      <w:tr w:rsidR="00EA634C" w:rsidRPr="00EF336B" w14:paraId="0C0D2EE9" w14:textId="77777777" w:rsidTr="00722350">
        <w:tc>
          <w:tcPr>
            <w:tcW w:w="4621" w:type="dxa"/>
          </w:tcPr>
          <w:p w14:paraId="0C0D2EE6" w14:textId="77777777" w:rsidR="00EA634C" w:rsidRPr="00EF336B" w:rsidRDefault="00EA634C" w:rsidP="00722350">
            <w:pPr>
              <w:rPr>
                <w:rFonts w:ascii="Aptos" w:hAnsi="Aptos" w:cs="Arial"/>
                <w:b/>
              </w:rPr>
            </w:pPr>
            <w:r w:rsidRPr="00EF336B">
              <w:rPr>
                <w:rFonts w:ascii="Aptos" w:hAnsi="Aptos" w:cs="Arial"/>
                <w:b/>
              </w:rPr>
              <w:t>JOB TITLE:</w:t>
            </w:r>
          </w:p>
        </w:tc>
        <w:tc>
          <w:tcPr>
            <w:tcW w:w="4621" w:type="dxa"/>
          </w:tcPr>
          <w:p w14:paraId="0C0D2EE8" w14:textId="3918A033" w:rsidR="00EA634C" w:rsidRPr="00EF336B" w:rsidRDefault="00D66AF6" w:rsidP="00611A5F">
            <w:pPr>
              <w:rPr>
                <w:rFonts w:ascii="Aptos" w:hAnsi="Aptos" w:cs="Arial"/>
              </w:rPr>
            </w:pPr>
            <w:r>
              <w:rPr>
                <w:rFonts w:ascii="Aptos" w:hAnsi="Aptos" w:cs="Arial"/>
              </w:rPr>
              <w:t>P</w:t>
            </w:r>
            <w:r w:rsidR="00611A5F" w:rsidRPr="00611A5F">
              <w:rPr>
                <w:rFonts w:ascii="Aptos" w:hAnsi="Aptos" w:cs="Arial"/>
              </w:rPr>
              <w:t xml:space="preserve">rimary </w:t>
            </w:r>
            <w:r>
              <w:rPr>
                <w:rFonts w:ascii="Aptos" w:hAnsi="Aptos" w:cs="Arial"/>
              </w:rPr>
              <w:t>C</w:t>
            </w:r>
            <w:r w:rsidR="00611A5F" w:rsidRPr="00611A5F">
              <w:rPr>
                <w:rFonts w:ascii="Aptos" w:hAnsi="Aptos" w:cs="Arial"/>
              </w:rPr>
              <w:t xml:space="preserve">are </w:t>
            </w:r>
            <w:r>
              <w:rPr>
                <w:rFonts w:ascii="Aptos" w:hAnsi="Aptos" w:cs="Arial"/>
              </w:rPr>
              <w:t>N</w:t>
            </w:r>
            <w:r w:rsidR="00611A5F" w:rsidRPr="00611A5F">
              <w:rPr>
                <w:rFonts w:ascii="Aptos" w:hAnsi="Aptos" w:cs="Arial"/>
              </w:rPr>
              <w:t xml:space="preserve">etwork </w:t>
            </w:r>
            <w:r>
              <w:rPr>
                <w:rFonts w:ascii="Aptos" w:hAnsi="Aptos" w:cs="Arial"/>
              </w:rPr>
              <w:t>M</w:t>
            </w:r>
            <w:r w:rsidR="00611A5F" w:rsidRPr="00611A5F">
              <w:rPr>
                <w:rFonts w:ascii="Aptos" w:hAnsi="Aptos" w:cs="Arial"/>
              </w:rPr>
              <w:t xml:space="preserve">anager </w:t>
            </w:r>
          </w:p>
        </w:tc>
      </w:tr>
      <w:tr w:rsidR="00EA634C" w:rsidRPr="00EF336B" w14:paraId="0C0D2EED" w14:textId="77777777" w:rsidTr="00722350">
        <w:tc>
          <w:tcPr>
            <w:tcW w:w="4621" w:type="dxa"/>
          </w:tcPr>
          <w:p w14:paraId="0C0D2EEA" w14:textId="77777777" w:rsidR="00EA634C" w:rsidRPr="00EF336B" w:rsidRDefault="00EA634C" w:rsidP="00722350">
            <w:pPr>
              <w:rPr>
                <w:rFonts w:ascii="Aptos" w:hAnsi="Aptos" w:cs="Arial"/>
                <w:b/>
              </w:rPr>
            </w:pPr>
            <w:r w:rsidRPr="00EF336B">
              <w:rPr>
                <w:rFonts w:ascii="Aptos" w:hAnsi="Aptos" w:cs="Arial"/>
                <w:b/>
              </w:rPr>
              <w:t>ANNUAL SALARY:</w:t>
            </w:r>
          </w:p>
        </w:tc>
        <w:tc>
          <w:tcPr>
            <w:tcW w:w="4621" w:type="dxa"/>
          </w:tcPr>
          <w:p w14:paraId="0C0D2EEB" w14:textId="71E08A06" w:rsidR="00EA634C" w:rsidRPr="00EF336B" w:rsidRDefault="00EA634C" w:rsidP="00722350">
            <w:pPr>
              <w:rPr>
                <w:rFonts w:ascii="Aptos" w:hAnsi="Aptos" w:cs="Arial"/>
              </w:rPr>
            </w:pPr>
            <w:r w:rsidRPr="00EF336B">
              <w:rPr>
                <w:rFonts w:ascii="Aptos" w:hAnsi="Aptos" w:cs="Arial"/>
              </w:rPr>
              <w:t xml:space="preserve"> £40,000 –</w:t>
            </w:r>
            <w:r w:rsidR="0016087F" w:rsidRPr="00EF336B">
              <w:rPr>
                <w:rFonts w:ascii="Aptos" w:hAnsi="Aptos" w:cs="Arial"/>
              </w:rPr>
              <w:t xml:space="preserve"> £45,000</w:t>
            </w:r>
            <w:r w:rsidRPr="00EF336B">
              <w:rPr>
                <w:rFonts w:ascii="Aptos" w:hAnsi="Aptos" w:cs="Arial"/>
              </w:rPr>
              <w:t xml:space="preserve"> depending on experience</w:t>
            </w:r>
          </w:p>
          <w:p w14:paraId="0C0D2EEC" w14:textId="77777777" w:rsidR="00EA634C" w:rsidRPr="00EF336B" w:rsidRDefault="00EA634C" w:rsidP="00722350">
            <w:pPr>
              <w:rPr>
                <w:rFonts w:ascii="Aptos" w:hAnsi="Aptos" w:cs="Arial"/>
              </w:rPr>
            </w:pPr>
          </w:p>
        </w:tc>
      </w:tr>
      <w:tr w:rsidR="00EA634C" w:rsidRPr="00EF336B" w14:paraId="0C0D2EF1" w14:textId="77777777" w:rsidTr="00722350">
        <w:tc>
          <w:tcPr>
            <w:tcW w:w="4621" w:type="dxa"/>
          </w:tcPr>
          <w:p w14:paraId="0C0D2EEE" w14:textId="77777777" w:rsidR="00EA634C" w:rsidRPr="00EF336B" w:rsidRDefault="00EA634C" w:rsidP="00722350">
            <w:pPr>
              <w:rPr>
                <w:rFonts w:ascii="Aptos" w:hAnsi="Aptos" w:cs="Arial"/>
                <w:b/>
              </w:rPr>
            </w:pPr>
            <w:r w:rsidRPr="00EF336B">
              <w:rPr>
                <w:rFonts w:ascii="Aptos" w:hAnsi="Aptos" w:cs="Arial"/>
                <w:b/>
              </w:rPr>
              <w:t xml:space="preserve">ACCOUNTABLE TO: </w:t>
            </w:r>
          </w:p>
          <w:p w14:paraId="0C0D2EEF" w14:textId="77777777" w:rsidR="00EA634C" w:rsidRPr="00EF336B" w:rsidRDefault="00EA634C" w:rsidP="00722350">
            <w:pPr>
              <w:rPr>
                <w:rFonts w:ascii="Aptos" w:hAnsi="Aptos" w:cs="Arial"/>
                <w:b/>
              </w:rPr>
            </w:pPr>
          </w:p>
        </w:tc>
        <w:tc>
          <w:tcPr>
            <w:tcW w:w="4621" w:type="dxa"/>
          </w:tcPr>
          <w:p w14:paraId="0C0D2EF0" w14:textId="77777777" w:rsidR="00EA634C" w:rsidRPr="00EF336B" w:rsidRDefault="00EA634C" w:rsidP="00722350">
            <w:pPr>
              <w:rPr>
                <w:rFonts w:ascii="Aptos" w:hAnsi="Aptos" w:cs="Arial"/>
              </w:rPr>
            </w:pPr>
            <w:r w:rsidRPr="00EF336B">
              <w:rPr>
                <w:rFonts w:ascii="Aptos" w:hAnsi="Aptos" w:cs="Arial"/>
              </w:rPr>
              <w:t>PCN Clinical Director</w:t>
            </w:r>
          </w:p>
        </w:tc>
      </w:tr>
      <w:tr w:rsidR="00EA634C" w:rsidRPr="00EF336B" w14:paraId="0C0D2EF5" w14:textId="77777777" w:rsidTr="00722350">
        <w:tc>
          <w:tcPr>
            <w:tcW w:w="4621" w:type="dxa"/>
          </w:tcPr>
          <w:p w14:paraId="0C0D2EF2" w14:textId="77777777" w:rsidR="00EA634C" w:rsidRPr="00EF336B" w:rsidRDefault="00EA634C" w:rsidP="00722350">
            <w:pPr>
              <w:rPr>
                <w:rFonts w:ascii="Aptos" w:hAnsi="Aptos" w:cs="Arial"/>
                <w:b/>
              </w:rPr>
            </w:pPr>
            <w:r w:rsidRPr="00EF336B">
              <w:rPr>
                <w:rFonts w:ascii="Aptos" w:hAnsi="Aptos" w:cs="Arial"/>
                <w:b/>
              </w:rPr>
              <w:t>REPORTING TO:</w:t>
            </w:r>
          </w:p>
          <w:p w14:paraId="0C0D2EF3" w14:textId="77777777" w:rsidR="00EA634C" w:rsidRPr="00EF336B" w:rsidRDefault="00EA634C" w:rsidP="00722350">
            <w:pPr>
              <w:rPr>
                <w:rFonts w:ascii="Aptos" w:hAnsi="Aptos" w:cs="Arial"/>
                <w:b/>
              </w:rPr>
            </w:pPr>
          </w:p>
        </w:tc>
        <w:tc>
          <w:tcPr>
            <w:tcW w:w="4621" w:type="dxa"/>
          </w:tcPr>
          <w:p w14:paraId="0C0D2EF4" w14:textId="77777777" w:rsidR="00EA634C" w:rsidRPr="00EF336B" w:rsidRDefault="00EA634C" w:rsidP="00722350">
            <w:pPr>
              <w:rPr>
                <w:rFonts w:ascii="Aptos" w:hAnsi="Aptos" w:cs="Arial"/>
              </w:rPr>
            </w:pPr>
            <w:r w:rsidRPr="00EF336B">
              <w:rPr>
                <w:rFonts w:ascii="Aptos" w:hAnsi="Aptos" w:cs="Arial"/>
              </w:rPr>
              <w:t>PCN Clinical Director</w:t>
            </w:r>
          </w:p>
        </w:tc>
      </w:tr>
      <w:tr w:rsidR="00EA634C" w:rsidRPr="00EF336B" w14:paraId="0C0D2EF9" w14:textId="77777777" w:rsidTr="00722350">
        <w:tc>
          <w:tcPr>
            <w:tcW w:w="4621" w:type="dxa"/>
          </w:tcPr>
          <w:p w14:paraId="0C0D2EF6" w14:textId="77777777" w:rsidR="00EA634C" w:rsidRPr="00EF336B" w:rsidRDefault="00EA634C" w:rsidP="00722350">
            <w:pPr>
              <w:rPr>
                <w:rFonts w:ascii="Aptos" w:hAnsi="Aptos" w:cs="Arial"/>
                <w:b/>
              </w:rPr>
            </w:pPr>
            <w:r w:rsidRPr="00EF336B">
              <w:rPr>
                <w:rFonts w:ascii="Aptos" w:hAnsi="Aptos" w:cs="Arial"/>
                <w:b/>
              </w:rPr>
              <w:t>BASE:</w:t>
            </w:r>
          </w:p>
          <w:p w14:paraId="0C0D2EF7" w14:textId="77777777" w:rsidR="00EA634C" w:rsidRPr="00EF336B" w:rsidRDefault="00EA634C" w:rsidP="00722350">
            <w:pPr>
              <w:rPr>
                <w:rFonts w:ascii="Aptos" w:hAnsi="Aptos" w:cs="Arial"/>
                <w:b/>
              </w:rPr>
            </w:pPr>
          </w:p>
        </w:tc>
        <w:tc>
          <w:tcPr>
            <w:tcW w:w="4621" w:type="dxa"/>
          </w:tcPr>
          <w:p w14:paraId="0C0D2EF8" w14:textId="7E303F2D" w:rsidR="00EA634C" w:rsidRPr="00EF336B" w:rsidRDefault="00D66AF6" w:rsidP="00722350">
            <w:pPr>
              <w:rPr>
                <w:rFonts w:ascii="Aptos" w:hAnsi="Aptos" w:cs="Arial"/>
              </w:rPr>
            </w:pPr>
            <w:r>
              <w:rPr>
                <w:rFonts w:ascii="Aptos" w:hAnsi="Aptos" w:cs="Arial"/>
              </w:rPr>
              <w:t xml:space="preserve">King’s Lynn Health Hub </w:t>
            </w:r>
            <w:r w:rsidR="0002488A">
              <w:rPr>
                <w:rFonts w:ascii="Aptos" w:hAnsi="Aptos" w:cs="Arial"/>
              </w:rPr>
              <w:t xml:space="preserve">+ travel when required </w:t>
            </w:r>
          </w:p>
        </w:tc>
      </w:tr>
      <w:tr w:rsidR="00EA634C" w:rsidRPr="00EF336B" w14:paraId="0C0D2EFD" w14:textId="77777777" w:rsidTr="00722350">
        <w:tc>
          <w:tcPr>
            <w:tcW w:w="4621" w:type="dxa"/>
          </w:tcPr>
          <w:p w14:paraId="0C0D2EFA" w14:textId="77777777" w:rsidR="00EA634C" w:rsidRPr="00EF336B" w:rsidRDefault="00EA634C" w:rsidP="00722350">
            <w:pPr>
              <w:rPr>
                <w:rFonts w:ascii="Aptos" w:hAnsi="Aptos" w:cs="Arial"/>
                <w:b/>
              </w:rPr>
            </w:pPr>
            <w:r w:rsidRPr="00EF336B">
              <w:rPr>
                <w:rFonts w:ascii="Aptos" w:hAnsi="Aptos" w:cs="Arial"/>
                <w:b/>
              </w:rPr>
              <w:t>HOURS PER WEEK:</w:t>
            </w:r>
          </w:p>
          <w:p w14:paraId="0C0D2EFB" w14:textId="77777777" w:rsidR="00EA634C" w:rsidRPr="00EF336B" w:rsidRDefault="00EA634C" w:rsidP="00722350">
            <w:pPr>
              <w:rPr>
                <w:rFonts w:ascii="Aptos" w:hAnsi="Aptos" w:cs="Arial"/>
                <w:b/>
              </w:rPr>
            </w:pPr>
          </w:p>
        </w:tc>
        <w:tc>
          <w:tcPr>
            <w:tcW w:w="4621" w:type="dxa"/>
          </w:tcPr>
          <w:p w14:paraId="0C0D2EFC" w14:textId="77777777" w:rsidR="00EA634C" w:rsidRPr="00EF336B" w:rsidRDefault="00EA634C" w:rsidP="00722350">
            <w:pPr>
              <w:rPr>
                <w:rFonts w:ascii="Aptos" w:hAnsi="Aptos" w:cs="Arial"/>
              </w:rPr>
            </w:pPr>
            <w:r w:rsidRPr="00EF336B">
              <w:rPr>
                <w:rFonts w:ascii="Aptos" w:hAnsi="Aptos" w:cs="Arial"/>
              </w:rPr>
              <w:t>37.5</w:t>
            </w:r>
          </w:p>
        </w:tc>
      </w:tr>
      <w:tr w:rsidR="00EA634C" w:rsidRPr="00EF336B" w14:paraId="0C0D2F02" w14:textId="77777777" w:rsidTr="00722350">
        <w:tc>
          <w:tcPr>
            <w:tcW w:w="4621" w:type="dxa"/>
          </w:tcPr>
          <w:p w14:paraId="0C0D2EFE" w14:textId="77777777" w:rsidR="00EA634C" w:rsidRPr="00EF336B" w:rsidRDefault="00EA634C" w:rsidP="00722350">
            <w:pPr>
              <w:rPr>
                <w:rFonts w:ascii="Aptos" w:hAnsi="Aptos" w:cs="Arial"/>
                <w:b/>
              </w:rPr>
            </w:pPr>
            <w:r w:rsidRPr="00EF336B">
              <w:rPr>
                <w:rFonts w:ascii="Aptos" w:hAnsi="Aptos" w:cs="Arial"/>
                <w:b/>
              </w:rPr>
              <w:t xml:space="preserve">CONTRACT: </w:t>
            </w:r>
          </w:p>
          <w:p w14:paraId="0C0D2EFF" w14:textId="77777777" w:rsidR="00EA634C" w:rsidRPr="00EF336B" w:rsidRDefault="00EA634C" w:rsidP="00722350">
            <w:pPr>
              <w:rPr>
                <w:rFonts w:ascii="Aptos" w:hAnsi="Aptos" w:cs="Arial"/>
                <w:b/>
              </w:rPr>
            </w:pPr>
          </w:p>
        </w:tc>
        <w:tc>
          <w:tcPr>
            <w:tcW w:w="4621" w:type="dxa"/>
          </w:tcPr>
          <w:p w14:paraId="0C0D2F00" w14:textId="77777777" w:rsidR="00EA634C" w:rsidRPr="00EF336B" w:rsidRDefault="00EA634C" w:rsidP="00722350">
            <w:pPr>
              <w:rPr>
                <w:rFonts w:ascii="Aptos" w:hAnsi="Aptos" w:cs="Arial"/>
              </w:rPr>
            </w:pPr>
            <w:r w:rsidRPr="00EF336B">
              <w:rPr>
                <w:rFonts w:ascii="Aptos" w:hAnsi="Aptos" w:cs="Arial"/>
              </w:rPr>
              <w:t>Permanent</w:t>
            </w:r>
          </w:p>
          <w:p w14:paraId="0C0D2F01" w14:textId="77777777" w:rsidR="00EA634C" w:rsidRPr="00EF336B" w:rsidRDefault="00EA634C" w:rsidP="00722350">
            <w:pPr>
              <w:rPr>
                <w:rFonts w:ascii="Aptos" w:hAnsi="Aptos" w:cs="Arial"/>
              </w:rPr>
            </w:pPr>
          </w:p>
        </w:tc>
      </w:tr>
    </w:tbl>
    <w:p w14:paraId="0C0D2F03" w14:textId="77777777" w:rsidR="00EA634C" w:rsidRPr="00EF336B" w:rsidRDefault="00EA634C" w:rsidP="00EA634C">
      <w:pPr>
        <w:spacing w:after="0"/>
        <w:jc w:val="center"/>
        <w:rPr>
          <w:rFonts w:ascii="Aptos" w:hAnsi="Aptos" w:cs="Arial"/>
        </w:rPr>
      </w:pPr>
    </w:p>
    <w:tbl>
      <w:tblPr>
        <w:tblStyle w:val="TableGrid"/>
        <w:tblW w:w="0" w:type="auto"/>
        <w:tblLook w:val="04A0" w:firstRow="1" w:lastRow="0" w:firstColumn="1" w:lastColumn="0" w:noHBand="0" w:noVBand="1"/>
      </w:tblPr>
      <w:tblGrid>
        <w:gridCol w:w="9016"/>
      </w:tblGrid>
      <w:tr w:rsidR="00EA634C" w:rsidRPr="00EF336B" w14:paraId="0C0D2F05" w14:textId="77777777" w:rsidTr="00722350">
        <w:tc>
          <w:tcPr>
            <w:tcW w:w="9242" w:type="dxa"/>
            <w:shd w:val="clear" w:color="auto" w:fill="8FACC7"/>
          </w:tcPr>
          <w:p w14:paraId="0C0D2F04" w14:textId="77777777" w:rsidR="00EA634C" w:rsidRPr="00EF336B" w:rsidRDefault="00EA634C" w:rsidP="00722350">
            <w:pPr>
              <w:rPr>
                <w:rFonts w:ascii="Aptos" w:hAnsi="Aptos" w:cs="Arial"/>
                <w:b/>
              </w:rPr>
            </w:pPr>
            <w:r w:rsidRPr="00EF336B">
              <w:rPr>
                <w:rFonts w:ascii="Aptos" w:hAnsi="Aptos" w:cs="Arial"/>
                <w:b/>
              </w:rPr>
              <w:t>INTRODUCTION TO THE PCN</w:t>
            </w:r>
          </w:p>
        </w:tc>
      </w:tr>
    </w:tbl>
    <w:p w14:paraId="0C0D2F06" w14:textId="77777777" w:rsidR="00EA634C" w:rsidRPr="00EF336B" w:rsidRDefault="00EA634C" w:rsidP="00EA634C">
      <w:pPr>
        <w:spacing w:after="0"/>
        <w:rPr>
          <w:rFonts w:ascii="Aptos" w:hAnsi="Aptos" w:cs="Arial"/>
        </w:rPr>
      </w:pPr>
    </w:p>
    <w:p w14:paraId="0C0D2F07" w14:textId="10EE2363" w:rsidR="00EA634C" w:rsidRPr="00EF336B" w:rsidRDefault="000A43F8" w:rsidP="00EA634C">
      <w:pPr>
        <w:spacing w:after="0"/>
        <w:rPr>
          <w:rFonts w:ascii="Aptos" w:hAnsi="Aptos" w:cs="Arial"/>
        </w:rPr>
      </w:pPr>
      <w:r w:rsidRPr="00EF336B">
        <w:rPr>
          <w:rFonts w:ascii="Aptos" w:hAnsi="Aptos" w:cs="Arial"/>
        </w:rPr>
        <w:t>Based in the new purpose-built Kings Lynn Health Hub</w:t>
      </w:r>
      <w:r w:rsidR="00746F9B" w:rsidRPr="00EF336B">
        <w:rPr>
          <w:rFonts w:ascii="Aptos" w:hAnsi="Aptos" w:cs="Arial"/>
        </w:rPr>
        <w:t xml:space="preserve">, the </w:t>
      </w:r>
      <w:r w:rsidR="00EA634C" w:rsidRPr="00EF336B">
        <w:rPr>
          <w:rFonts w:ascii="Aptos" w:hAnsi="Aptos" w:cs="Arial"/>
        </w:rPr>
        <w:t xml:space="preserve">Kings Lynn Primary Care Network (PCN) serves a population of </w:t>
      </w:r>
      <w:r w:rsidR="00C921D1" w:rsidRPr="00EF336B">
        <w:rPr>
          <w:rFonts w:ascii="Aptos" w:hAnsi="Aptos" w:cs="Arial"/>
        </w:rPr>
        <w:t>C</w:t>
      </w:r>
      <w:r w:rsidR="00C63DCB" w:rsidRPr="00EF336B">
        <w:rPr>
          <w:rFonts w:ascii="Aptos" w:hAnsi="Aptos" w:cs="Arial"/>
        </w:rPr>
        <w:t>71</w:t>
      </w:r>
      <w:r w:rsidR="00C921D1" w:rsidRPr="00EF336B">
        <w:rPr>
          <w:rFonts w:ascii="Aptos" w:hAnsi="Aptos" w:cs="Arial"/>
        </w:rPr>
        <w:t>K</w:t>
      </w:r>
      <w:r w:rsidR="00EA634C" w:rsidRPr="00EF336B">
        <w:rPr>
          <w:rFonts w:ascii="Aptos" w:hAnsi="Aptos" w:cs="Arial"/>
        </w:rPr>
        <w:t xml:space="preserve"> patients residing across the Kings Lynn area </w:t>
      </w:r>
      <w:r w:rsidR="00C63DCB" w:rsidRPr="00EF336B">
        <w:rPr>
          <w:rFonts w:ascii="Aptos" w:hAnsi="Aptos" w:cs="Arial"/>
        </w:rPr>
        <w:t>with</w:t>
      </w:r>
      <w:r w:rsidR="00EA634C" w:rsidRPr="00EF336B">
        <w:rPr>
          <w:rFonts w:ascii="Aptos" w:hAnsi="Aptos" w:cs="Arial"/>
        </w:rPr>
        <w:t xml:space="preserve">in West Norfolk. </w:t>
      </w:r>
    </w:p>
    <w:p w14:paraId="0C0D2F08" w14:textId="77777777" w:rsidR="00EA634C" w:rsidRPr="00EF336B" w:rsidRDefault="00EA634C" w:rsidP="00EA634C">
      <w:pPr>
        <w:spacing w:after="0"/>
        <w:rPr>
          <w:rFonts w:ascii="Aptos" w:hAnsi="Aptos" w:cs="Arial"/>
        </w:rPr>
      </w:pPr>
    </w:p>
    <w:p w14:paraId="0C0D2F0B" w14:textId="1CD3336E" w:rsidR="00EA634C" w:rsidRDefault="00EA634C" w:rsidP="00D66AF6">
      <w:pPr>
        <w:spacing w:after="0"/>
        <w:rPr>
          <w:rFonts w:ascii="Aptos" w:hAnsi="Aptos" w:cs="Arial"/>
        </w:rPr>
      </w:pPr>
      <w:r w:rsidRPr="00EF336B">
        <w:rPr>
          <w:rFonts w:ascii="Aptos" w:hAnsi="Aptos" w:cs="Arial"/>
        </w:rPr>
        <w:t xml:space="preserve">Working collaboratively with other partners to strengthen and support the delivery of Primary Care services, the PCN consists of 3 core GP practices Vida Healthcare, </w:t>
      </w:r>
      <w:r w:rsidR="00821967" w:rsidRPr="00EF336B">
        <w:rPr>
          <w:rFonts w:ascii="Aptos" w:hAnsi="Aptos" w:cs="Arial"/>
        </w:rPr>
        <w:t>St James Medical Practice</w:t>
      </w:r>
      <w:r w:rsidR="00611A5F">
        <w:rPr>
          <w:rFonts w:ascii="Aptos" w:hAnsi="Aptos" w:cs="Arial"/>
        </w:rPr>
        <w:t xml:space="preserve">, </w:t>
      </w:r>
      <w:r w:rsidR="00E632EF" w:rsidRPr="00EF336B">
        <w:rPr>
          <w:rFonts w:ascii="Aptos" w:hAnsi="Aptos" w:cs="Arial"/>
        </w:rPr>
        <w:t>Southgate’s</w:t>
      </w:r>
      <w:r w:rsidR="00821967" w:rsidRPr="00EF336B">
        <w:rPr>
          <w:rFonts w:ascii="Aptos" w:hAnsi="Aptos" w:cs="Arial"/>
        </w:rPr>
        <w:t xml:space="preserve"> Medical </w:t>
      </w:r>
      <w:r w:rsidR="00611A5F">
        <w:rPr>
          <w:rFonts w:ascii="Aptos" w:hAnsi="Aptos" w:cs="Arial"/>
        </w:rPr>
        <w:t xml:space="preserve">and Surgical </w:t>
      </w:r>
      <w:r w:rsidR="00821967" w:rsidRPr="00EF336B">
        <w:rPr>
          <w:rFonts w:ascii="Aptos" w:hAnsi="Aptos" w:cs="Arial"/>
        </w:rPr>
        <w:t xml:space="preserve">Centre </w:t>
      </w:r>
      <w:r w:rsidR="00611A5F">
        <w:rPr>
          <w:rFonts w:ascii="Aptos" w:hAnsi="Aptos" w:cs="Arial"/>
        </w:rPr>
        <w:t>&amp; the Wootton’s Surgery</w:t>
      </w:r>
      <w:r w:rsidR="00D66AF6">
        <w:rPr>
          <w:rFonts w:ascii="Aptos" w:hAnsi="Aptos" w:cs="Arial"/>
        </w:rPr>
        <w:t>.</w:t>
      </w:r>
    </w:p>
    <w:p w14:paraId="6667EA22" w14:textId="77777777" w:rsidR="00D66AF6" w:rsidRPr="00EF336B" w:rsidRDefault="00D66AF6" w:rsidP="00D66AF6">
      <w:pPr>
        <w:spacing w:after="0"/>
        <w:rPr>
          <w:rFonts w:ascii="Aptos" w:hAnsi="Aptos" w:cs="Arial"/>
        </w:rPr>
      </w:pPr>
    </w:p>
    <w:p w14:paraId="0C0D2F0C" w14:textId="1CD3444B" w:rsidR="00EA634C" w:rsidRPr="00EF336B" w:rsidRDefault="00EA634C" w:rsidP="00EA634C">
      <w:pPr>
        <w:spacing w:after="0"/>
        <w:rPr>
          <w:rFonts w:ascii="Aptos" w:hAnsi="Aptos" w:cs="Arial"/>
        </w:rPr>
      </w:pPr>
      <w:r w:rsidRPr="00EF336B">
        <w:rPr>
          <w:rFonts w:ascii="Aptos" w:hAnsi="Aptos" w:cs="Arial"/>
        </w:rPr>
        <w:t xml:space="preserve">The PCN is </w:t>
      </w:r>
      <w:r w:rsidR="00E632EF" w:rsidRPr="00EF336B">
        <w:rPr>
          <w:rFonts w:ascii="Aptos" w:hAnsi="Aptos" w:cs="Arial"/>
        </w:rPr>
        <w:t xml:space="preserve">led by a Clinical Director, Dr </w:t>
      </w:r>
      <w:r w:rsidR="00B34971" w:rsidRPr="00EF336B">
        <w:rPr>
          <w:rFonts w:ascii="Aptos" w:hAnsi="Aptos" w:cs="Arial"/>
        </w:rPr>
        <w:t>Caroline Delves</w:t>
      </w:r>
      <w:r w:rsidR="00E632EF" w:rsidRPr="00EF336B">
        <w:rPr>
          <w:rFonts w:ascii="Aptos" w:hAnsi="Aptos" w:cs="Arial"/>
        </w:rPr>
        <w:t>.</w:t>
      </w:r>
    </w:p>
    <w:p w14:paraId="0C0D2F0D" w14:textId="77777777" w:rsidR="00EA634C" w:rsidRPr="00EF336B" w:rsidRDefault="00EA634C" w:rsidP="00EA634C">
      <w:pPr>
        <w:spacing w:after="0"/>
        <w:rPr>
          <w:rFonts w:ascii="Aptos" w:hAnsi="Aptos" w:cs="Arial"/>
        </w:rPr>
      </w:pPr>
    </w:p>
    <w:tbl>
      <w:tblPr>
        <w:tblStyle w:val="TableGrid"/>
        <w:tblW w:w="0" w:type="auto"/>
        <w:tblLook w:val="04A0" w:firstRow="1" w:lastRow="0" w:firstColumn="1" w:lastColumn="0" w:noHBand="0" w:noVBand="1"/>
      </w:tblPr>
      <w:tblGrid>
        <w:gridCol w:w="9016"/>
      </w:tblGrid>
      <w:tr w:rsidR="00EA634C" w:rsidRPr="00EF336B" w14:paraId="0C0D2F0F" w14:textId="77777777" w:rsidTr="00722350">
        <w:tc>
          <w:tcPr>
            <w:tcW w:w="9242" w:type="dxa"/>
            <w:shd w:val="clear" w:color="auto" w:fill="8FACC7"/>
          </w:tcPr>
          <w:p w14:paraId="0C0D2F0E" w14:textId="77777777" w:rsidR="00EA634C" w:rsidRPr="00EF336B" w:rsidRDefault="00EA634C" w:rsidP="00722350">
            <w:pPr>
              <w:rPr>
                <w:rFonts w:ascii="Aptos" w:hAnsi="Aptos" w:cs="Arial"/>
                <w:b/>
              </w:rPr>
            </w:pPr>
            <w:r w:rsidRPr="00EF336B">
              <w:rPr>
                <w:rFonts w:ascii="Aptos" w:hAnsi="Aptos" w:cs="Arial"/>
                <w:b/>
              </w:rPr>
              <w:t>JOB SUMMARY</w:t>
            </w:r>
          </w:p>
        </w:tc>
      </w:tr>
    </w:tbl>
    <w:p w14:paraId="0C0D2F10" w14:textId="77777777" w:rsidR="00EA634C" w:rsidRPr="00EF336B" w:rsidRDefault="00EA634C" w:rsidP="00EA634C">
      <w:pPr>
        <w:spacing w:after="0"/>
        <w:rPr>
          <w:rFonts w:ascii="Aptos" w:hAnsi="Aptos" w:cs="Arial"/>
        </w:rPr>
      </w:pPr>
    </w:p>
    <w:p w14:paraId="0C0D2F11" w14:textId="2B580BEF" w:rsidR="00EA634C" w:rsidRPr="00EF336B" w:rsidRDefault="00EA634C" w:rsidP="00EA634C">
      <w:pPr>
        <w:spacing w:after="0" w:line="240" w:lineRule="auto"/>
        <w:rPr>
          <w:rFonts w:ascii="Aptos" w:eastAsia="Arial" w:hAnsi="Aptos" w:cs="Arial"/>
        </w:rPr>
      </w:pPr>
      <w:r w:rsidRPr="00EF336B">
        <w:rPr>
          <w:rFonts w:ascii="Aptos" w:eastAsia="Arial" w:hAnsi="Aptos" w:cs="Arial"/>
        </w:rPr>
        <w:t>The post holder will work flexibly to support the PCN Clinical Director and the PCN practices to develop the Primary Care Network.  You will provide</w:t>
      </w:r>
      <w:r w:rsidRPr="00EF336B">
        <w:rPr>
          <w:rFonts w:ascii="Aptos" w:hAnsi="Aptos" w:cs="Arial"/>
          <w:bCs/>
        </w:rPr>
        <w:t xml:space="preserve"> both operational and strategic management across the </w:t>
      </w:r>
      <w:r w:rsidR="00B24095" w:rsidRPr="00EF336B">
        <w:rPr>
          <w:rFonts w:ascii="Aptos" w:hAnsi="Aptos" w:cs="Arial"/>
          <w:bCs/>
        </w:rPr>
        <w:t>PCN,</w:t>
      </w:r>
      <w:r w:rsidRPr="00EF336B">
        <w:rPr>
          <w:rFonts w:ascii="Aptos" w:hAnsi="Aptos" w:cs="Arial"/>
          <w:bCs/>
        </w:rPr>
        <w:t xml:space="preserve"> working closely with the PCN Clinical Director and the PCN leadership team to achieve success in line with the PCN Network Contract DES and the PCN’s local priorities.</w:t>
      </w:r>
    </w:p>
    <w:p w14:paraId="0C0D2F12" w14:textId="77777777" w:rsidR="00EA634C" w:rsidRPr="00EF336B" w:rsidRDefault="00EA634C" w:rsidP="00EA634C">
      <w:pPr>
        <w:spacing w:after="0"/>
        <w:rPr>
          <w:rFonts w:ascii="Aptos" w:hAnsi="Aptos" w:cs="Arial"/>
          <w:bCs/>
        </w:rPr>
      </w:pPr>
    </w:p>
    <w:p w14:paraId="0C0D2F13" w14:textId="1CFF7031" w:rsidR="00EA634C" w:rsidRPr="00EF336B" w:rsidRDefault="00EA634C" w:rsidP="00EA634C">
      <w:pPr>
        <w:spacing w:after="0"/>
        <w:rPr>
          <w:rFonts w:ascii="Aptos" w:hAnsi="Aptos" w:cs="Arial"/>
          <w:bCs/>
        </w:rPr>
      </w:pPr>
      <w:r w:rsidRPr="00EF336B">
        <w:rPr>
          <w:rFonts w:ascii="Aptos" w:hAnsi="Aptos" w:cs="Arial"/>
          <w:bCs/>
        </w:rPr>
        <w:t xml:space="preserve">The PCN Manager will provide line management to PCN employed staff to ensure they are supported and co-ordinated within the PCN. </w:t>
      </w:r>
      <w:r w:rsidR="00130D45">
        <w:rPr>
          <w:rFonts w:ascii="Aptos" w:hAnsi="Aptos" w:cs="Arial"/>
          <w:bCs/>
        </w:rPr>
        <w:t>Project management of current and new services</w:t>
      </w:r>
      <w:r w:rsidR="00564DC0">
        <w:rPr>
          <w:rFonts w:ascii="Aptos" w:hAnsi="Aptos" w:cs="Arial"/>
          <w:bCs/>
        </w:rPr>
        <w:t xml:space="preserve">, contracts, outreach, research projects </w:t>
      </w:r>
      <w:r w:rsidR="00130D45">
        <w:rPr>
          <w:rFonts w:ascii="Aptos" w:hAnsi="Aptos" w:cs="Arial"/>
          <w:bCs/>
        </w:rPr>
        <w:t>to ensure effective patient care.</w:t>
      </w:r>
      <w:r w:rsidR="00564DC0">
        <w:rPr>
          <w:rFonts w:ascii="Aptos" w:hAnsi="Aptos" w:cs="Arial"/>
          <w:bCs/>
        </w:rPr>
        <w:t xml:space="preserve"> </w:t>
      </w:r>
    </w:p>
    <w:p w14:paraId="0C0D2F14" w14:textId="77777777" w:rsidR="00EA634C" w:rsidRPr="00EF336B" w:rsidRDefault="00EA634C" w:rsidP="00EA634C">
      <w:pPr>
        <w:spacing w:after="0"/>
        <w:rPr>
          <w:rFonts w:ascii="Aptos" w:hAnsi="Aptos" w:cs="Arial"/>
          <w:bCs/>
        </w:rPr>
      </w:pPr>
    </w:p>
    <w:p w14:paraId="0C0D2F15" w14:textId="254BDC30" w:rsidR="00EA634C" w:rsidRPr="00EF336B" w:rsidRDefault="00EA634C" w:rsidP="00EA634C">
      <w:pPr>
        <w:spacing w:after="0"/>
        <w:rPr>
          <w:rFonts w:ascii="Aptos" w:hAnsi="Aptos" w:cs="Arial"/>
          <w:bCs/>
        </w:rPr>
      </w:pPr>
      <w:r w:rsidRPr="00EF336B">
        <w:rPr>
          <w:rFonts w:ascii="Aptos" w:hAnsi="Aptos" w:cs="Arial"/>
          <w:bCs/>
        </w:rPr>
        <w:t>You will share oversight for the financial management of the PCN.</w:t>
      </w:r>
      <w:r w:rsidR="00975046">
        <w:rPr>
          <w:rFonts w:ascii="Aptos" w:hAnsi="Aptos" w:cs="Arial"/>
          <w:bCs/>
        </w:rPr>
        <w:t xml:space="preserve"> This includes budget management</w:t>
      </w:r>
      <w:r w:rsidR="00130D45">
        <w:rPr>
          <w:rFonts w:ascii="Aptos" w:hAnsi="Aptos" w:cs="Arial"/>
          <w:bCs/>
        </w:rPr>
        <w:t xml:space="preserve"> (current contracts and future new services / projects)</w:t>
      </w:r>
      <w:r w:rsidR="00975046">
        <w:rPr>
          <w:rFonts w:ascii="Aptos" w:hAnsi="Aptos" w:cs="Arial"/>
          <w:bCs/>
        </w:rPr>
        <w:t>, staffing allocation and cover allow</w:t>
      </w:r>
      <w:r w:rsidR="00130D45">
        <w:rPr>
          <w:rFonts w:ascii="Aptos" w:hAnsi="Aptos" w:cs="Arial"/>
          <w:bCs/>
        </w:rPr>
        <w:t>ance</w:t>
      </w:r>
      <w:r w:rsidR="00975046">
        <w:rPr>
          <w:rFonts w:ascii="Aptos" w:hAnsi="Aptos" w:cs="Arial"/>
          <w:bCs/>
        </w:rPr>
        <w:t xml:space="preserve"> with reporting</w:t>
      </w:r>
      <w:r w:rsidR="00130D45">
        <w:rPr>
          <w:rFonts w:ascii="Aptos" w:hAnsi="Aptos" w:cs="Arial"/>
          <w:bCs/>
        </w:rPr>
        <w:t xml:space="preserve">, extracting data and overview of invoices and payments on behalf of the PCN. </w:t>
      </w:r>
    </w:p>
    <w:p w14:paraId="0C0D2F16" w14:textId="77777777" w:rsidR="00EA634C" w:rsidRPr="00EF336B" w:rsidRDefault="00EA634C" w:rsidP="00EA634C">
      <w:pPr>
        <w:spacing w:after="0"/>
        <w:rPr>
          <w:rFonts w:ascii="Aptos" w:hAnsi="Aptos" w:cs="Arial"/>
          <w:bCs/>
        </w:rPr>
      </w:pPr>
    </w:p>
    <w:p w14:paraId="0C0D2F17" w14:textId="77777777" w:rsidR="00EA634C" w:rsidRDefault="00EA634C" w:rsidP="00EA634C">
      <w:pPr>
        <w:spacing w:after="0"/>
        <w:rPr>
          <w:rFonts w:ascii="Aptos" w:hAnsi="Aptos" w:cs="Arial"/>
          <w:bCs/>
        </w:rPr>
      </w:pPr>
      <w:r w:rsidRPr="00EF336B">
        <w:rPr>
          <w:rFonts w:ascii="Aptos" w:hAnsi="Aptos" w:cs="Arial"/>
          <w:bCs/>
        </w:rPr>
        <w:t>You will strive to develop strong working relationships with a wide range of healthcare partners and stakeholders.  You will represent the PCN in a variety of forums.</w:t>
      </w:r>
    </w:p>
    <w:p w14:paraId="68BF6B90" w14:textId="77777777" w:rsidR="00297D62" w:rsidRDefault="00297D62" w:rsidP="00EA634C">
      <w:pPr>
        <w:spacing w:after="0"/>
        <w:rPr>
          <w:rFonts w:ascii="Aptos" w:hAnsi="Aptos" w:cs="Arial"/>
          <w:bCs/>
        </w:rPr>
      </w:pPr>
    </w:p>
    <w:p w14:paraId="7D37CFFB" w14:textId="77777777" w:rsidR="00EF336B" w:rsidRPr="00EF336B" w:rsidRDefault="00EF336B" w:rsidP="00EA634C">
      <w:pPr>
        <w:spacing w:after="0"/>
        <w:rPr>
          <w:rFonts w:ascii="Aptos" w:hAnsi="Aptos" w:cs="Arial"/>
          <w:bCs/>
        </w:rPr>
      </w:pPr>
    </w:p>
    <w:p w14:paraId="74353869" w14:textId="77777777" w:rsidR="00C3512C" w:rsidRPr="00EF336B" w:rsidRDefault="00C3512C" w:rsidP="00EA634C">
      <w:pPr>
        <w:spacing w:after="0"/>
        <w:rPr>
          <w:rFonts w:ascii="Aptos" w:hAnsi="Aptos" w:cs="Arial"/>
          <w:bCs/>
        </w:rPr>
      </w:pPr>
    </w:p>
    <w:tbl>
      <w:tblPr>
        <w:tblStyle w:val="TableGrid"/>
        <w:tblW w:w="0" w:type="auto"/>
        <w:tblLook w:val="04A0" w:firstRow="1" w:lastRow="0" w:firstColumn="1" w:lastColumn="0" w:noHBand="0" w:noVBand="1"/>
      </w:tblPr>
      <w:tblGrid>
        <w:gridCol w:w="9016"/>
      </w:tblGrid>
      <w:tr w:rsidR="00EA634C" w:rsidRPr="00EF336B" w14:paraId="0C0D2F19" w14:textId="77777777" w:rsidTr="00722350">
        <w:tc>
          <w:tcPr>
            <w:tcW w:w="9242" w:type="dxa"/>
            <w:shd w:val="clear" w:color="auto" w:fill="8FACC7"/>
          </w:tcPr>
          <w:p w14:paraId="0C0D2F18"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DUTIES AND AREAS OF RESPONSIBILITY</w:t>
            </w:r>
          </w:p>
        </w:tc>
      </w:tr>
    </w:tbl>
    <w:p w14:paraId="0C0D2F1A" w14:textId="77777777" w:rsidR="00EA634C" w:rsidRPr="00EF336B" w:rsidRDefault="00EA634C" w:rsidP="00EA634C">
      <w:pPr>
        <w:spacing w:after="0" w:line="240" w:lineRule="auto"/>
        <w:rPr>
          <w:rFonts w:ascii="Aptos" w:eastAsia="Arial" w:hAnsi="Aptos" w:cs="Arial"/>
          <w:i/>
          <w:color w:val="404040"/>
        </w:rPr>
      </w:pPr>
    </w:p>
    <w:p w14:paraId="0C0D2F1B" w14:textId="15851797" w:rsidR="00EA634C" w:rsidRPr="00EF336B" w:rsidRDefault="00EA634C" w:rsidP="00EA634C">
      <w:pPr>
        <w:spacing w:after="0" w:line="240" w:lineRule="auto"/>
        <w:rPr>
          <w:rFonts w:ascii="Aptos" w:eastAsia="Arial" w:hAnsi="Aptos" w:cs="Arial"/>
          <w:color w:val="404040"/>
        </w:rPr>
      </w:pPr>
      <w:r w:rsidRPr="00EF336B">
        <w:rPr>
          <w:rFonts w:ascii="Aptos" w:eastAsia="Arial" w:hAnsi="Aptos" w:cs="Arial"/>
          <w:color w:val="404040"/>
        </w:rPr>
        <w:t xml:space="preserve">The duties and areas of responsibility may vary depending on the needs and priorities of the PCN.  The table below sets some out the expected duties, which may change or become </w:t>
      </w:r>
      <w:r w:rsidR="00C3512C" w:rsidRPr="00EF336B">
        <w:rPr>
          <w:rFonts w:ascii="Aptos" w:eastAsia="Arial" w:hAnsi="Aptos" w:cs="Arial"/>
          <w:color w:val="404040"/>
        </w:rPr>
        <w:t xml:space="preserve">more </w:t>
      </w:r>
      <w:r w:rsidRPr="00EF336B">
        <w:rPr>
          <w:rFonts w:ascii="Aptos" w:eastAsia="Arial" w:hAnsi="Aptos" w:cs="Arial"/>
          <w:color w:val="404040"/>
        </w:rPr>
        <w:t>focused should the need arise:</w:t>
      </w:r>
    </w:p>
    <w:p w14:paraId="0C0D2F1C" w14:textId="77777777" w:rsidR="00EA634C" w:rsidRPr="00EF336B" w:rsidRDefault="00EA634C" w:rsidP="00EA634C">
      <w:pPr>
        <w:spacing w:after="0" w:line="240" w:lineRule="auto"/>
        <w:rPr>
          <w:rFonts w:ascii="Aptos" w:eastAsia="Arial" w:hAnsi="Aptos" w:cs="Arial"/>
          <w:color w:val="404040"/>
        </w:rPr>
      </w:pPr>
    </w:p>
    <w:tbl>
      <w:tblPr>
        <w:tblW w:w="9087" w:type="dxa"/>
        <w:tblInd w:w="93" w:type="dxa"/>
        <w:tblLook w:val="04A0" w:firstRow="1" w:lastRow="0" w:firstColumn="1" w:lastColumn="0" w:noHBand="0" w:noVBand="1"/>
      </w:tblPr>
      <w:tblGrid>
        <w:gridCol w:w="3280"/>
        <w:gridCol w:w="5807"/>
      </w:tblGrid>
      <w:tr w:rsidR="00EA634C" w:rsidRPr="00EF336B" w14:paraId="0C0D2F2E" w14:textId="77777777" w:rsidTr="007A143A">
        <w:trPr>
          <w:trHeight w:val="855"/>
        </w:trPr>
        <w:tc>
          <w:tcPr>
            <w:tcW w:w="3280" w:type="dxa"/>
            <w:tcBorders>
              <w:top w:val="single" w:sz="4" w:space="0" w:color="auto"/>
              <w:left w:val="single" w:sz="4" w:space="0" w:color="auto"/>
              <w:bottom w:val="single" w:sz="4" w:space="0" w:color="auto"/>
              <w:right w:val="single" w:sz="4" w:space="0" w:color="auto"/>
            </w:tcBorders>
          </w:tcPr>
          <w:p w14:paraId="0C0D2F1D" w14:textId="69805031" w:rsidR="00EA634C" w:rsidRPr="00EF336B" w:rsidRDefault="00611A5F" w:rsidP="00722350">
            <w:pPr>
              <w:spacing w:after="0" w:line="240" w:lineRule="auto"/>
              <w:rPr>
                <w:rFonts w:ascii="Aptos" w:eastAsia="Times New Roman" w:hAnsi="Aptos" w:cs="Arial"/>
                <w:b/>
                <w:bCs/>
              </w:rPr>
            </w:pPr>
            <w:r>
              <w:rPr>
                <w:rFonts w:ascii="Aptos" w:eastAsia="Times New Roman" w:hAnsi="Aptos" w:cs="Arial"/>
                <w:b/>
                <w:bCs/>
              </w:rPr>
              <w:t xml:space="preserve">Key Responsibilities </w:t>
            </w:r>
          </w:p>
        </w:tc>
        <w:tc>
          <w:tcPr>
            <w:tcW w:w="5807" w:type="dxa"/>
            <w:tcBorders>
              <w:top w:val="single" w:sz="4" w:space="0" w:color="auto"/>
              <w:left w:val="nil"/>
              <w:bottom w:val="single" w:sz="4" w:space="0" w:color="auto"/>
              <w:right w:val="single" w:sz="4" w:space="0" w:color="auto"/>
            </w:tcBorders>
          </w:tcPr>
          <w:p w14:paraId="0C0D2F1E" w14:textId="0706753F" w:rsidR="00EA634C" w:rsidRPr="00EF336B" w:rsidRDefault="00EA634C" w:rsidP="00722350">
            <w:pPr>
              <w:spacing w:after="0"/>
              <w:jc w:val="both"/>
              <w:rPr>
                <w:rFonts w:ascii="Aptos" w:hAnsi="Aptos" w:cs="Arial"/>
              </w:rPr>
            </w:pPr>
            <w:r w:rsidRPr="00EF336B">
              <w:rPr>
                <w:rFonts w:ascii="Aptos" w:hAnsi="Aptos" w:cs="Arial"/>
              </w:rPr>
              <w:t xml:space="preserve">Take the lead (along with the PCN Clinical Director and PCN </w:t>
            </w:r>
            <w:r w:rsidR="00C3512C" w:rsidRPr="00EF336B">
              <w:rPr>
                <w:rFonts w:ascii="Aptos" w:hAnsi="Aptos" w:cs="Arial"/>
              </w:rPr>
              <w:t>leaders’</w:t>
            </w:r>
            <w:r w:rsidRPr="00EF336B">
              <w:rPr>
                <w:rFonts w:ascii="Aptos" w:hAnsi="Aptos" w:cs="Arial"/>
              </w:rPr>
              <w:t xml:space="preserve"> team) to oversee the management and delivery of the PCN DES requirements</w:t>
            </w:r>
          </w:p>
          <w:p w14:paraId="0C0D2F1F" w14:textId="77777777" w:rsidR="00EA634C" w:rsidRPr="00EF336B" w:rsidRDefault="00EA634C" w:rsidP="00722350">
            <w:pPr>
              <w:spacing w:after="0"/>
              <w:jc w:val="both"/>
              <w:rPr>
                <w:rFonts w:ascii="Aptos" w:hAnsi="Aptos" w:cs="Arial"/>
                <w:b/>
              </w:rPr>
            </w:pPr>
          </w:p>
          <w:p w14:paraId="0C0D2F20" w14:textId="62BED724" w:rsidR="00EA634C" w:rsidRPr="00EF336B" w:rsidRDefault="00EA634C" w:rsidP="00722350">
            <w:pPr>
              <w:spacing w:after="0"/>
              <w:jc w:val="both"/>
              <w:rPr>
                <w:rFonts w:ascii="Aptos" w:hAnsi="Aptos" w:cs="Arial"/>
                <w:bCs/>
              </w:rPr>
            </w:pPr>
            <w:r w:rsidRPr="00EF336B">
              <w:rPr>
                <w:rFonts w:ascii="Aptos" w:hAnsi="Aptos" w:cs="Arial"/>
                <w:bCs/>
              </w:rPr>
              <w:t>Work with and support the PCN Clinical Director to develop and deliver the PCN strategic plans and performance requirements</w:t>
            </w:r>
            <w:r w:rsidR="00611A5F">
              <w:rPr>
                <w:rFonts w:ascii="Aptos" w:hAnsi="Aptos" w:cs="Arial"/>
                <w:bCs/>
              </w:rPr>
              <w:t>, this includes keeping updated on current and new introduced initiatives from NHS England (</w:t>
            </w:r>
            <w:proofErr w:type="gramStart"/>
            <w:r w:rsidR="00611A5F">
              <w:rPr>
                <w:rFonts w:ascii="Aptos" w:hAnsi="Aptos" w:cs="Arial"/>
                <w:bCs/>
              </w:rPr>
              <w:t>10 year</w:t>
            </w:r>
            <w:proofErr w:type="gramEnd"/>
            <w:r w:rsidR="00611A5F">
              <w:rPr>
                <w:rFonts w:ascii="Aptos" w:hAnsi="Aptos" w:cs="Arial"/>
                <w:bCs/>
              </w:rPr>
              <w:t xml:space="preserve"> plan etc)</w:t>
            </w:r>
          </w:p>
          <w:p w14:paraId="0C0D2F21" w14:textId="77777777" w:rsidR="00EA634C" w:rsidRPr="00EF336B" w:rsidRDefault="00EA634C" w:rsidP="00722350">
            <w:pPr>
              <w:spacing w:after="0"/>
              <w:jc w:val="both"/>
              <w:rPr>
                <w:rFonts w:ascii="Aptos" w:hAnsi="Aptos" w:cs="Arial"/>
                <w:bCs/>
              </w:rPr>
            </w:pPr>
          </w:p>
          <w:p w14:paraId="0C0D2F22" w14:textId="58C8607C" w:rsidR="00EA634C" w:rsidRPr="00EF336B" w:rsidRDefault="00EA634C" w:rsidP="00722350">
            <w:pPr>
              <w:jc w:val="both"/>
              <w:rPr>
                <w:rFonts w:ascii="Aptos" w:hAnsi="Aptos" w:cs="Arial"/>
              </w:rPr>
            </w:pPr>
            <w:r w:rsidRPr="00EF336B">
              <w:rPr>
                <w:rFonts w:ascii="Aptos" w:hAnsi="Aptos" w:cs="Arial"/>
              </w:rPr>
              <w:t>Help to develop strategies to progress the overall development of the PCN</w:t>
            </w:r>
            <w:r w:rsidR="004C03F5" w:rsidRPr="00EF336B">
              <w:rPr>
                <w:rFonts w:ascii="Aptos" w:hAnsi="Aptos" w:cs="Arial"/>
              </w:rPr>
              <w:t xml:space="preserve"> whilst meeting the </w:t>
            </w:r>
            <w:r w:rsidR="00F67A06" w:rsidRPr="00EF336B">
              <w:rPr>
                <w:rFonts w:ascii="Aptos" w:hAnsi="Aptos" w:cs="Arial"/>
              </w:rPr>
              <w:t>DES requirements.</w:t>
            </w:r>
          </w:p>
          <w:p w14:paraId="0C0D2F23" w14:textId="7C1AF5D5" w:rsidR="00EA634C" w:rsidRPr="00EF336B" w:rsidRDefault="00EA634C" w:rsidP="00722350">
            <w:pPr>
              <w:spacing w:after="0"/>
              <w:jc w:val="both"/>
              <w:rPr>
                <w:rFonts w:ascii="Aptos" w:hAnsi="Aptos" w:cs="Arial"/>
              </w:rPr>
            </w:pPr>
            <w:r w:rsidRPr="00EF336B">
              <w:rPr>
                <w:rFonts w:ascii="Aptos" w:hAnsi="Aptos" w:cs="Arial"/>
              </w:rPr>
              <w:t xml:space="preserve">Be the first point of contact for Practice Managers and commissioners </w:t>
            </w:r>
            <w:r w:rsidR="00297D62" w:rsidRPr="00EF336B">
              <w:rPr>
                <w:rFonts w:ascii="Aptos" w:hAnsi="Aptos" w:cs="Arial"/>
              </w:rPr>
              <w:t>regarding</w:t>
            </w:r>
            <w:r w:rsidRPr="00EF336B">
              <w:rPr>
                <w:rFonts w:ascii="Aptos" w:hAnsi="Aptos" w:cs="Arial"/>
              </w:rPr>
              <w:t xml:space="preserve"> PCN operations</w:t>
            </w:r>
          </w:p>
          <w:p w14:paraId="0C0D2F24" w14:textId="77777777" w:rsidR="00EA634C" w:rsidRPr="00EF336B" w:rsidRDefault="00EA634C" w:rsidP="00722350">
            <w:pPr>
              <w:spacing w:after="0"/>
              <w:jc w:val="both"/>
              <w:rPr>
                <w:rFonts w:ascii="Aptos" w:hAnsi="Aptos" w:cs="Arial"/>
              </w:rPr>
            </w:pPr>
          </w:p>
          <w:p w14:paraId="0C0D2F25" w14:textId="77777777" w:rsidR="00EA634C" w:rsidRPr="00EF336B" w:rsidRDefault="00EA634C" w:rsidP="00722350">
            <w:pPr>
              <w:spacing w:after="0"/>
              <w:jc w:val="both"/>
              <w:rPr>
                <w:rFonts w:ascii="Aptos" w:hAnsi="Aptos" w:cs="Arial"/>
              </w:rPr>
            </w:pPr>
            <w:r w:rsidRPr="00EF336B">
              <w:rPr>
                <w:rFonts w:ascii="Aptos" w:hAnsi="Aptos" w:cs="Arial"/>
              </w:rPr>
              <w:t>Develop an understanding of the Additional Roles Reimbursement Scheme (ARRS) funded roles and work with the PCN on the planning and deployment of these roles</w:t>
            </w:r>
          </w:p>
          <w:p w14:paraId="0C0D2F26" w14:textId="77777777" w:rsidR="00EA634C" w:rsidRPr="00EF336B" w:rsidRDefault="00EA634C" w:rsidP="00722350">
            <w:pPr>
              <w:spacing w:after="0"/>
              <w:jc w:val="both"/>
              <w:rPr>
                <w:rFonts w:ascii="Aptos" w:hAnsi="Aptos" w:cs="Arial"/>
              </w:rPr>
            </w:pPr>
          </w:p>
          <w:p w14:paraId="0C0D2F27" w14:textId="0443F000" w:rsidR="00EA634C" w:rsidRPr="00EF336B" w:rsidRDefault="00EA634C" w:rsidP="00722350">
            <w:pPr>
              <w:jc w:val="both"/>
              <w:rPr>
                <w:rFonts w:ascii="Aptos" w:hAnsi="Aptos" w:cs="Arial"/>
                <w:bCs/>
              </w:rPr>
            </w:pPr>
            <w:r w:rsidRPr="00EF336B">
              <w:rPr>
                <w:rFonts w:ascii="Aptos" w:hAnsi="Aptos" w:cs="Arial"/>
                <w:bCs/>
              </w:rPr>
              <w:t>To provide line management to PCN employed staff, to ensure that they are embedded in the PCN</w:t>
            </w:r>
            <w:r w:rsidR="00F67A06" w:rsidRPr="00EF336B">
              <w:rPr>
                <w:rFonts w:ascii="Aptos" w:hAnsi="Aptos" w:cs="Arial"/>
                <w:bCs/>
              </w:rPr>
              <w:t>.</w:t>
            </w:r>
          </w:p>
          <w:p w14:paraId="0C0D2F28" w14:textId="00B09712" w:rsidR="00EA634C" w:rsidRPr="00EF336B" w:rsidRDefault="00241277" w:rsidP="00722350">
            <w:pPr>
              <w:jc w:val="both"/>
              <w:rPr>
                <w:rFonts w:ascii="Aptos" w:hAnsi="Aptos" w:cs="Arial"/>
              </w:rPr>
            </w:pPr>
            <w:r w:rsidRPr="00EF336B">
              <w:rPr>
                <w:rFonts w:ascii="Aptos" w:hAnsi="Aptos" w:cs="Arial"/>
              </w:rPr>
              <w:t xml:space="preserve">Responsible for the </w:t>
            </w:r>
            <w:r w:rsidR="00EA634C" w:rsidRPr="00EF336B">
              <w:rPr>
                <w:rFonts w:ascii="Aptos" w:hAnsi="Aptos" w:cs="Arial"/>
              </w:rPr>
              <w:t xml:space="preserve">budgeting and monitoring processes to support the short and long-term financial management of the </w:t>
            </w:r>
            <w:r w:rsidR="001C7C53" w:rsidRPr="00EF336B">
              <w:rPr>
                <w:rFonts w:ascii="Aptos" w:hAnsi="Aptos" w:cs="Arial"/>
              </w:rPr>
              <w:t>PCN.</w:t>
            </w:r>
          </w:p>
          <w:p w14:paraId="0C0D2F29" w14:textId="77777777" w:rsidR="00EA634C" w:rsidRPr="00EF336B" w:rsidRDefault="00EA634C" w:rsidP="00722350">
            <w:pPr>
              <w:jc w:val="both"/>
              <w:rPr>
                <w:rFonts w:ascii="Aptos" w:hAnsi="Aptos" w:cs="Arial"/>
              </w:rPr>
            </w:pPr>
            <w:r w:rsidRPr="00EF336B">
              <w:rPr>
                <w:rFonts w:ascii="Aptos" w:hAnsi="Aptos" w:cs="Arial"/>
              </w:rPr>
              <w:t>Work with the nominated payee practice to monitor income and expenditure; and ensure appropriate and timely payments to practices, staff and partners as required</w:t>
            </w:r>
          </w:p>
          <w:p w14:paraId="0C0D2F2A" w14:textId="4CA94C99" w:rsidR="00EA634C" w:rsidRPr="00EF336B" w:rsidRDefault="00EA634C" w:rsidP="00722350">
            <w:pPr>
              <w:jc w:val="both"/>
              <w:rPr>
                <w:rFonts w:ascii="Aptos" w:hAnsi="Aptos" w:cs="Arial"/>
              </w:rPr>
            </w:pPr>
            <w:r w:rsidRPr="00EF336B">
              <w:rPr>
                <w:rFonts w:ascii="Aptos" w:hAnsi="Aptos" w:cs="Arial"/>
              </w:rPr>
              <w:t xml:space="preserve">Assist in the co-ordination of the PCN meetings, including the </w:t>
            </w:r>
            <w:r w:rsidR="001C7C53" w:rsidRPr="00EF336B">
              <w:rPr>
                <w:rFonts w:ascii="Aptos" w:hAnsi="Aptos" w:cs="Arial"/>
              </w:rPr>
              <w:t>leaders’</w:t>
            </w:r>
            <w:r w:rsidRPr="00EF336B">
              <w:rPr>
                <w:rFonts w:ascii="Aptos" w:hAnsi="Aptos" w:cs="Arial"/>
              </w:rPr>
              <w:t xml:space="preserve"> team and PCN development meetings. </w:t>
            </w:r>
            <w:r w:rsidR="00611A5F">
              <w:rPr>
                <w:rFonts w:ascii="Aptos" w:hAnsi="Aptos" w:cs="Arial"/>
              </w:rPr>
              <w:t>Provide governance and administrative support to the PCNs by preparing meeting agendas, associated papers, taking notes, updating action logs and maintaining PCN data</w:t>
            </w:r>
          </w:p>
          <w:p w14:paraId="0C0D2F2B" w14:textId="05DC3D11" w:rsidR="00EA634C" w:rsidRPr="00EF336B" w:rsidRDefault="00EA634C" w:rsidP="00722350">
            <w:pPr>
              <w:jc w:val="both"/>
              <w:rPr>
                <w:rFonts w:ascii="Aptos" w:hAnsi="Aptos" w:cs="Arial"/>
              </w:rPr>
            </w:pPr>
            <w:r w:rsidRPr="00EF336B">
              <w:rPr>
                <w:rFonts w:ascii="Aptos" w:hAnsi="Aptos" w:cs="Arial"/>
              </w:rPr>
              <w:t>Manage and monitor contractual requirements on behalf of the PCN</w:t>
            </w:r>
            <w:r w:rsidR="00D66AF6">
              <w:rPr>
                <w:rFonts w:ascii="Aptos" w:hAnsi="Aptos" w:cs="Arial"/>
              </w:rPr>
              <w:t>, including sub-contracted services</w:t>
            </w:r>
          </w:p>
          <w:p w14:paraId="0C0D2F2C" w14:textId="48C36294" w:rsidR="00EA634C" w:rsidRPr="00EF336B" w:rsidRDefault="00EA634C" w:rsidP="00722350">
            <w:pPr>
              <w:jc w:val="both"/>
              <w:rPr>
                <w:rFonts w:ascii="Aptos" w:hAnsi="Aptos" w:cs="Arial"/>
              </w:rPr>
            </w:pPr>
            <w:r w:rsidRPr="00EF336B">
              <w:rPr>
                <w:rFonts w:ascii="Aptos" w:hAnsi="Aptos" w:cs="Arial"/>
              </w:rPr>
              <w:lastRenderedPageBreak/>
              <w:t>Liaise with key partners in the development and monitoring of integrated services and projects</w:t>
            </w:r>
          </w:p>
          <w:p w14:paraId="562EF9BB" w14:textId="77777777" w:rsidR="00EA634C" w:rsidRDefault="00EF3A83" w:rsidP="00EF3A83">
            <w:pPr>
              <w:jc w:val="both"/>
              <w:rPr>
                <w:rFonts w:ascii="Aptos" w:hAnsi="Aptos" w:cs="Arial"/>
                <w:bCs/>
              </w:rPr>
            </w:pPr>
            <w:r w:rsidRPr="00EF336B">
              <w:rPr>
                <w:rFonts w:ascii="Aptos" w:hAnsi="Aptos" w:cs="Arial"/>
                <w:bCs/>
              </w:rPr>
              <w:t>Identify and deliver digital solutions to support the development, resilience, and future proofing of PCNs in line with local, regional, and national priorities.</w:t>
            </w:r>
          </w:p>
          <w:p w14:paraId="0C0D2F2D" w14:textId="753AE69C" w:rsidR="00564DC0" w:rsidRPr="00EF336B" w:rsidRDefault="00564DC0" w:rsidP="00EF3A83">
            <w:pPr>
              <w:jc w:val="both"/>
              <w:rPr>
                <w:rFonts w:ascii="Aptos" w:hAnsi="Aptos" w:cs="Arial"/>
                <w:bCs/>
              </w:rPr>
            </w:pPr>
            <w:r>
              <w:rPr>
                <w:rFonts w:ascii="Aptos" w:hAnsi="Aptos" w:cs="Arial"/>
                <w:bCs/>
              </w:rPr>
              <w:t xml:space="preserve">Ensure awareness of </w:t>
            </w:r>
            <w:proofErr w:type="spellStart"/>
            <w:r>
              <w:rPr>
                <w:rFonts w:ascii="Aptos" w:hAnsi="Aptos" w:cs="Arial"/>
                <w:bCs/>
              </w:rPr>
              <w:t>cources</w:t>
            </w:r>
            <w:proofErr w:type="spellEnd"/>
            <w:r>
              <w:rPr>
                <w:rFonts w:ascii="Aptos" w:hAnsi="Aptos" w:cs="Arial"/>
                <w:bCs/>
              </w:rPr>
              <w:t xml:space="preserve"> of support and guidance and provide information in an </w:t>
            </w:r>
            <w:proofErr w:type="spellStart"/>
            <w:r>
              <w:rPr>
                <w:rFonts w:ascii="Aptos" w:hAnsi="Aptos" w:cs="Arial"/>
                <w:bCs/>
              </w:rPr>
              <w:t>acceotable</w:t>
            </w:r>
            <w:proofErr w:type="spellEnd"/>
            <w:r>
              <w:rPr>
                <w:rFonts w:ascii="Aptos" w:hAnsi="Aptos" w:cs="Arial"/>
                <w:bCs/>
              </w:rPr>
              <w:t xml:space="preserve"> format to all patients, recognising any difficulties and referring where appropriate </w:t>
            </w:r>
          </w:p>
        </w:tc>
      </w:tr>
      <w:tr w:rsidR="00564DC0" w:rsidRPr="00EF336B" w14:paraId="2A5AD488" w14:textId="77777777" w:rsidTr="007A143A">
        <w:trPr>
          <w:trHeight w:val="855"/>
        </w:trPr>
        <w:tc>
          <w:tcPr>
            <w:tcW w:w="3280" w:type="dxa"/>
            <w:tcBorders>
              <w:top w:val="single" w:sz="4" w:space="0" w:color="auto"/>
              <w:left w:val="single" w:sz="4" w:space="0" w:color="auto"/>
              <w:bottom w:val="single" w:sz="4" w:space="0" w:color="auto"/>
              <w:right w:val="single" w:sz="4" w:space="0" w:color="auto"/>
            </w:tcBorders>
          </w:tcPr>
          <w:p w14:paraId="028925F5" w14:textId="615FC2F2" w:rsidR="00564DC0" w:rsidRDefault="00564DC0" w:rsidP="00564DC0">
            <w:pPr>
              <w:spacing w:after="0" w:line="240" w:lineRule="auto"/>
              <w:rPr>
                <w:rFonts w:ascii="Aptos" w:eastAsia="Times New Roman" w:hAnsi="Aptos" w:cs="Arial"/>
                <w:b/>
                <w:bCs/>
              </w:rPr>
            </w:pPr>
            <w:r w:rsidRPr="00EF336B">
              <w:rPr>
                <w:rFonts w:ascii="Aptos" w:eastAsia="Times New Roman" w:hAnsi="Aptos" w:cs="Arial"/>
                <w:b/>
                <w:bCs/>
              </w:rPr>
              <w:lastRenderedPageBreak/>
              <w:t>Public Health</w:t>
            </w:r>
            <w:r>
              <w:rPr>
                <w:rFonts w:ascii="Aptos" w:eastAsia="Times New Roman" w:hAnsi="Aptos" w:cs="Arial"/>
                <w:b/>
                <w:bCs/>
              </w:rPr>
              <w:t xml:space="preserve"> and Patient Management</w:t>
            </w:r>
          </w:p>
        </w:tc>
        <w:tc>
          <w:tcPr>
            <w:tcW w:w="5807" w:type="dxa"/>
            <w:tcBorders>
              <w:top w:val="single" w:sz="4" w:space="0" w:color="auto"/>
              <w:left w:val="nil"/>
              <w:bottom w:val="single" w:sz="4" w:space="0" w:color="auto"/>
              <w:right w:val="single" w:sz="4" w:space="0" w:color="auto"/>
            </w:tcBorders>
          </w:tcPr>
          <w:p w14:paraId="31C695A8" w14:textId="77777777" w:rsidR="00564DC0" w:rsidRDefault="00564DC0" w:rsidP="00564DC0">
            <w:pPr>
              <w:spacing w:after="0" w:line="240" w:lineRule="auto"/>
              <w:rPr>
                <w:rFonts w:ascii="Aptos" w:eastAsia="Times New Roman" w:hAnsi="Aptos" w:cs="Arial"/>
              </w:rPr>
            </w:pPr>
            <w:r w:rsidRPr="00EF336B">
              <w:rPr>
                <w:rFonts w:ascii="Aptos" w:eastAsia="Times New Roman" w:hAnsi="Aptos" w:cs="Arial"/>
              </w:rPr>
              <w:t xml:space="preserve">Work with local stakeholders and providers to participate in Public Health campaigns as appropriate </w:t>
            </w:r>
          </w:p>
          <w:p w14:paraId="2A681C68" w14:textId="77777777" w:rsidR="00564DC0" w:rsidRDefault="00564DC0" w:rsidP="00564DC0">
            <w:pPr>
              <w:spacing w:after="0" w:line="240" w:lineRule="auto"/>
              <w:rPr>
                <w:rFonts w:ascii="Aptos" w:eastAsia="Times New Roman" w:hAnsi="Aptos" w:cs="Arial"/>
              </w:rPr>
            </w:pPr>
          </w:p>
          <w:p w14:paraId="77169B78" w14:textId="77777777" w:rsidR="00564DC0" w:rsidRDefault="00564DC0" w:rsidP="00564DC0">
            <w:pPr>
              <w:spacing w:after="0" w:line="240" w:lineRule="auto"/>
              <w:rPr>
                <w:rFonts w:ascii="Aptos" w:eastAsia="Times New Roman" w:hAnsi="Aptos" w:cs="Arial"/>
              </w:rPr>
            </w:pPr>
            <w:r>
              <w:rPr>
                <w:rFonts w:ascii="Aptos" w:eastAsia="Times New Roman" w:hAnsi="Aptos" w:cs="Arial"/>
              </w:rPr>
              <w:t xml:space="preserve">Manage service delivery to ensure patient care is always at the standards set by the PCN, ICB and national policy and procedures </w:t>
            </w:r>
          </w:p>
          <w:p w14:paraId="42EAEA77" w14:textId="77777777" w:rsidR="00564DC0" w:rsidRDefault="00564DC0" w:rsidP="00564DC0">
            <w:pPr>
              <w:spacing w:after="0" w:line="240" w:lineRule="auto"/>
              <w:rPr>
                <w:rFonts w:ascii="Aptos" w:eastAsia="Times New Roman" w:hAnsi="Aptos" w:cs="Arial"/>
              </w:rPr>
            </w:pPr>
          </w:p>
          <w:p w14:paraId="111DFFD4" w14:textId="2541CB1D" w:rsidR="00564DC0" w:rsidRDefault="00564DC0" w:rsidP="00564DC0">
            <w:pPr>
              <w:spacing w:after="0" w:line="240" w:lineRule="auto"/>
              <w:rPr>
                <w:rFonts w:ascii="Aptos" w:eastAsia="Times New Roman" w:hAnsi="Aptos" w:cs="Arial"/>
              </w:rPr>
            </w:pPr>
            <w:r>
              <w:rPr>
                <w:rFonts w:ascii="Aptos" w:eastAsia="Times New Roman" w:hAnsi="Aptos" w:cs="Arial"/>
              </w:rPr>
              <w:t xml:space="preserve">Act as an advocate for patients and colleagues </w:t>
            </w:r>
          </w:p>
          <w:p w14:paraId="42CCE9E6" w14:textId="77777777" w:rsidR="00564DC0" w:rsidRDefault="00564DC0" w:rsidP="00564DC0">
            <w:pPr>
              <w:spacing w:after="0" w:line="240" w:lineRule="auto"/>
              <w:rPr>
                <w:rFonts w:ascii="Aptos" w:eastAsia="Times New Roman" w:hAnsi="Aptos" w:cs="Arial"/>
              </w:rPr>
            </w:pPr>
          </w:p>
          <w:p w14:paraId="10603337" w14:textId="2EE9426F" w:rsidR="00564DC0" w:rsidRDefault="00564DC0" w:rsidP="00564DC0">
            <w:pPr>
              <w:spacing w:after="0" w:line="240" w:lineRule="auto"/>
              <w:rPr>
                <w:rFonts w:ascii="Aptos" w:eastAsia="Times New Roman" w:hAnsi="Aptos" w:cs="Arial"/>
              </w:rPr>
            </w:pPr>
            <w:r>
              <w:rPr>
                <w:rFonts w:ascii="Aptos" w:eastAsia="Times New Roman" w:hAnsi="Aptos" w:cs="Arial"/>
              </w:rPr>
              <w:t xml:space="preserve">Communicate effectively with patients and carers, recognising the need for alternative methods of communication to overcome different levels of understanding, culture backgrounds and preferred ways of communicating </w:t>
            </w:r>
          </w:p>
          <w:p w14:paraId="19E86AC8" w14:textId="77777777" w:rsidR="00564DC0" w:rsidRDefault="00564DC0" w:rsidP="00564DC0">
            <w:pPr>
              <w:spacing w:after="0" w:line="240" w:lineRule="auto"/>
              <w:rPr>
                <w:rFonts w:ascii="Aptos" w:eastAsia="Times New Roman" w:hAnsi="Aptos" w:cs="Arial"/>
              </w:rPr>
            </w:pPr>
          </w:p>
          <w:p w14:paraId="57106F65" w14:textId="54727D05" w:rsidR="00564DC0" w:rsidRDefault="00B705DF" w:rsidP="00564DC0">
            <w:pPr>
              <w:spacing w:after="0" w:line="240" w:lineRule="auto"/>
              <w:rPr>
                <w:rFonts w:ascii="Aptos" w:eastAsia="Times New Roman" w:hAnsi="Aptos" w:cs="Arial"/>
              </w:rPr>
            </w:pPr>
            <w:r>
              <w:rPr>
                <w:rFonts w:ascii="Aptos" w:eastAsia="Times New Roman" w:hAnsi="Aptos" w:cs="Arial"/>
              </w:rPr>
              <w:t xml:space="preserve">Discuss, highlight and work with the team to create opportunities to improve patient care and reflecting on feedback </w:t>
            </w:r>
          </w:p>
          <w:p w14:paraId="652B5684" w14:textId="77777777" w:rsidR="00564DC0" w:rsidRDefault="00564DC0" w:rsidP="00564DC0">
            <w:pPr>
              <w:spacing w:after="0" w:line="240" w:lineRule="auto"/>
              <w:rPr>
                <w:rFonts w:ascii="Aptos" w:eastAsia="Times New Roman" w:hAnsi="Aptos" w:cs="Arial"/>
              </w:rPr>
            </w:pPr>
          </w:p>
          <w:p w14:paraId="395734B1" w14:textId="77777777" w:rsidR="00564DC0" w:rsidRDefault="00564DC0" w:rsidP="00564DC0">
            <w:pPr>
              <w:spacing w:after="0" w:line="240" w:lineRule="auto"/>
              <w:rPr>
                <w:rFonts w:ascii="Aptos" w:eastAsia="Times New Roman" w:hAnsi="Aptos" w:cs="Arial"/>
              </w:rPr>
            </w:pPr>
          </w:p>
          <w:p w14:paraId="618D4BEE" w14:textId="77777777" w:rsidR="00564DC0" w:rsidRDefault="00564DC0" w:rsidP="00564DC0">
            <w:pPr>
              <w:spacing w:after="0" w:line="240" w:lineRule="auto"/>
              <w:rPr>
                <w:rFonts w:ascii="Aptos" w:eastAsia="Times New Roman" w:hAnsi="Aptos" w:cs="Arial"/>
              </w:rPr>
            </w:pPr>
            <w:r>
              <w:rPr>
                <w:rFonts w:ascii="Aptos" w:eastAsia="Times New Roman" w:hAnsi="Aptos" w:cs="Arial"/>
              </w:rPr>
              <w:t xml:space="preserve">Answer and manage patient complaints in line with the PCN’s policy and procedure </w:t>
            </w:r>
          </w:p>
          <w:p w14:paraId="04A6DD4E" w14:textId="77777777" w:rsidR="00564DC0" w:rsidRDefault="00564DC0" w:rsidP="00564DC0">
            <w:pPr>
              <w:spacing w:after="0" w:line="240" w:lineRule="auto"/>
              <w:rPr>
                <w:rFonts w:ascii="Aptos" w:eastAsia="Times New Roman" w:hAnsi="Aptos" w:cs="Arial"/>
              </w:rPr>
            </w:pPr>
          </w:p>
          <w:p w14:paraId="6281D87B" w14:textId="1084A5C6" w:rsidR="00564DC0" w:rsidRPr="00EF336B" w:rsidRDefault="00564DC0" w:rsidP="00564DC0">
            <w:pPr>
              <w:spacing w:after="0"/>
              <w:jc w:val="both"/>
              <w:rPr>
                <w:rFonts w:ascii="Aptos" w:hAnsi="Aptos" w:cs="Arial"/>
              </w:rPr>
            </w:pPr>
            <w:r>
              <w:rPr>
                <w:rFonts w:ascii="Aptos" w:eastAsia="Times New Roman" w:hAnsi="Aptos" w:cs="Arial"/>
              </w:rPr>
              <w:t>To gain patient’s feedback via approved methods e.g. friends and family test and other opportunities using these to evaluate services provided by the PCN or sub-contracted by the PCN</w:t>
            </w:r>
          </w:p>
        </w:tc>
      </w:tr>
      <w:tr w:rsidR="00564DC0" w:rsidRPr="00EF336B" w14:paraId="0C0D2F36" w14:textId="77777777" w:rsidTr="007A143A">
        <w:trPr>
          <w:trHeight w:val="855"/>
        </w:trPr>
        <w:tc>
          <w:tcPr>
            <w:tcW w:w="3280" w:type="dxa"/>
            <w:tcBorders>
              <w:top w:val="single" w:sz="4" w:space="0" w:color="auto"/>
              <w:left w:val="single" w:sz="4" w:space="0" w:color="auto"/>
              <w:bottom w:val="single" w:sz="4" w:space="0" w:color="auto"/>
              <w:right w:val="single" w:sz="4" w:space="0" w:color="auto"/>
            </w:tcBorders>
            <w:hideMark/>
          </w:tcPr>
          <w:p w14:paraId="0C0D2F2F"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t>Support the Clinical Director</w:t>
            </w:r>
          </w:p>
        </w:tc>
        <w:tc>
          <w:tcPr>
            <w:tcW w:w="5807" w:type="dxa"/>
            <w:tcBorders>
              <w:top w:val="single" w:sz="4" w:space="0" w:color="auto"/>
              <w:left w:val="nil"/>
              <w:bottom w:val="single" w:sz="4" w:space="0" w:color="auto"/>
              <w:right w:val="single" w:sz="4" w:space="0" w:color="auto"/>
            </w:tcBorders>
            <w:hideMark/>
          </w:tcPr>
          <w:p w14:paraId="0C0D2F30" w14:textId="77777777" w:rsidR="00564DC0" w:rsidRPr="00EF336B" w:rsidRDefault="00564DC0" w:rsidP="00564DC0">
            <w:pPr>
              <w:spacing w:after="0"/>
              <w:jc w:val="both"/>
              <w:rPr>
                <w:rFonts w:ascii="Aptos" w:hAnsi="Aptos" w:cs="Arial"/>
              </w:rPr>
            </w:pPr>
            <w:r w:rsidRPr="00EF336B">
              <w:rPr>
                <w:rFonts w:ascii="Aptos" w:hAnsi="Aptos" w:cs="Arial"/>
              </w:rPr>
              <w:t>Oversee the management and delivery of the PCN DES requirements</w:t>
            </w:r>
          </w:p>
          <w:p w14:paraId="0C0D2F31" w14:textId="77777777" w:rsidR="00564DC0" w:rsidRPr="00EF336B" w:rsidRDefault="00564DC0" w:rsidP="00564DC0">
            <w:pPr>
              <w:spacing w:after="0"/>
              <w:jc w:val="both"/>
              <w:rPr>
                <w:rFonts w:ascii="Aptos" w:hAnsi="Aptos" w:cs="Arial"/>
              </w:rPr>
            </w:pPr>
          </w:p>
          <w:p w14:paraId="0C0D2F32" w14:textId="77777777" w:rsidR="00564DC0" w:rsidRPr="00EF336B" w:rsidRDefault="00564DC0" w:rsidP="00564DC0">
            <w:pPr>
              <w:spacing w:after="0"/>
              <w:jc w:val="both"/>
              <w:rPr>
                <w:rFonts w:ascii="Aptos" w:hAnsi="Aptos" w:cs="Arial"/>
                <w:bCs/>
              </w:rPr>
            </w:pPr>
            <w:r w:rsidRPr="00EF336B">
              <w:rPr>
                <w:rFonts w:ascii="Aptos" w:hAnsi="Aptos" w:cs="Arial"/>
                <w:bCs/>
              </w:rPr>
              <w:t>Support the Clinical Director to develop and deliver the PCN development plan and strategic plans, providing performance data as required</w:t>
            </w:r>
          </w:p>
          <w:p w14:paraId="0C0D2F33" w14:textId="77777777" w:rsidR="00564DC0" w:rsidRPr="00EF336B" w:rsidRDefault="00564DC0" w:rsidP="00564DC0">
            <w:pPr>
              <w:spacing w:after="0"/>
              <w:jc w:val="both"/>
              <w:rPr>
                <w:rFonts w:ascii="Aptos" w:hAnsi="Aptos" w:cs="Arial"/>
                <w:bCs/>
              </w:rPr>
            </w:pPr>
          </w:p>
          <w:p w14:paraId="0C0D2F34" w14:textId="77777777" w:rsidR="00564DC0" w:rsidRPr="00EF336B" w:rsidRDefault="00564DC0" w:rsidP="00564DC0">
            <w:pPr>
              <w:spacing w:after="0"/>
              <w:jc w:val="both"/>
              <w:rPr>
                <w:rFonts w:ascii="Aptos" w:hAnsi="Aptos" w:cs="Arial"/>
                <w:b/>
              </w:rPr>
            </w:pPr>
            <w:r w:rsidRPr="00EF336B">
              <w:rPr>
                <w:rFonts w:ascii="Aptos" w:hAnsi="Aptos" w:cs="Arial"/>
                <w:bCs/>
              </w:rPr>
              <w:t>Take an active role in the PCN leadership team</w:t>
            </w:r>
          </w:p>
          <w:p w14:paraId="0C0D2F35" w14:textId="77777777" w:rsidR="00564DC0" w:rsidRPr="00EF336B" w:rsidRDefault="00564DC0" w:rsidP="00564DC0">
            <w:pPr>
              <w:spacing w:after="0" w:line="240" w:lineRule="auto"/>
              <w:rPr>
                <w:rFonts w:ascii="Aptos" w:eastAsia="Times New Roman" w:hAnsi="Aptos" w:cs="Arial"/>
                <w:color w:val="404040"/>
              </w:rPr>
            </w:pPr>
          </w:p>
        </w:tc>
      </w:tr>
      <w:tr w:rsidR="00564DC0" w:rsidRPr="00EF336B" w14:paraId="0C0D2F43" w14:textId="77777777" w:rsidTr="007A143A">
        <w:trPr>
          <w:trHeight w:val="3420"/>
        </w:trPr>
        <w:tc>
          <w:tcPr>
            <w:tcW w:w="3280" w:type="dxa"/>
            <w:tcBorders>
              <w:top w:val="nil"/>
              <w:left w:val="single" w:sz="4" w:space="0" w:color="auto"/>
              <w:bottom w:val="single" w:sz="4" w:space="0" w:color="auto"/>
              <w:right w:val="single" w:sz="4" w:space="0" w:color="auto"/>
            </w:tcBorders>
            <w:hideMark/>
          </w:tcPr>
          <w:p w14:paraId="0C0D2F37" w14:textId="630CEF0F"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lastRenderedPageBreak/>
              <w:t>PCN Management / Digital and Transformation</w:t>
            </w:r>
          </w:p>
        </w:tc>
        <w:tc>
          <w:tcPr>
            <w:tcW w:w="5807" w:type="dxa"/>
            <w:tcBorders>
              <w:top w:val="nil"/>
              <w:left w:val="nil"/>
              <w:bottom w:val="single" w:sz="4" w:space="0" w:color="auto"/>
              <w:right w:val="single" w:sz="4" w:space="0" w:color="auto"/>
            </w:tcBorders>
            <w:hideMark/>
          </w:tcPr>
          <w:p w14:paraId="0C0D2F38" w14:textId="77777777" w:rsidR="00564DC0" w:rsidRPr="00EF336B" w:rsidRDefault="00564DC0" w:rsidP="00564DC0">
            <w:pPr>
              <w:spacing w:after="0" w:line="240" w:lineRule="auto"/>
              <w:rPr>
                <w:rFonts w:ascii="Aptos" w:hAnsi="Aptos" w:cs="Arial"/>
                <w:bCs/>
              </w:rPr>
            </w:pPr>
            <w:r w:rsidRPr="00EF336B">
              <w:rPr>
                <w:rFonts w:ascii="Aptos" w:hAnsi="Aptos" w:cs="Arial"/>
                <w:bCs/>
              </w:rPr>
              <w:t>Support the PCN and its member practices to formulate project and delivery plans in relation to meeting the DES specification</w:t>
            </w:r>
          </w:p>
          <w:p w14:paraId="0C0D2F39" w14:textId="77777777" w:rsidR="00564DC0" w:rsidRPr="00EF336B" w:rsidRDefault="00564DC0" w:rsidP="00564DC0">
            <w:pPr>
              <w:spacing w:after="0" w:line="240" w:lineRule="auto"/>
              <w:rPr>
                <w:rFonts w:ascii="Aptos" w:hAnsi="Aptos" w:cs="Arial"/>
                <w:bCs/>
              </w:rPr>
            </w:pPr>
          </w:p>
          <w:p w14:paraId="0C0D2F3A" w14:textId="654CF8C7" w:rsidR="00564DC0" w:rsidRPr="00EF336B" w:rsidRDefault="00564DC0" w:rsidP="00564DC0">
            <w:pPr>
              <w:spacing w:after="0" w:line="240" w:lineRule="auto"/>
              <w:rPr>
                <w:rFonts w:ascii="Aptos" w:hAnsi="Aptos" w:cs="Arial"/>
                <w:bCs/>
              </w:rPr>
            </w:pPr>
            <w:r w:rsidRPr="00EF336B">
              <w:rPr>
                <w:rFonts w:ascii="Aptos" w:hAnsi="Aptos" w:cs="Arial"/>
                <w:bCs/>
              </w:rPr>
              <w:t>Support in the writing of business cases and bids on behalf of the PCN.</w:t>
            </w:r>
          </w:p>
          <w:p w14:paraId="0C0D2F3B" w14:textId="77777777" w:rsidR="00564DC0" w:rsidRPr="00EF336B" w:rsidRDefault="00564DC0" w:rsidP="00564DC0">
            <w:pPr>
              <w:spacing w:after="0" w:line="240" w:lineRule="auto"/>
              <w:rPr>
                <w:rFonts w:ascii="Aptos" w:hAnsi="Aptos" w:cs="Arial"/>
                <w:bCs/>
              </w:rPr>
            </w:pPr>
          </w:p>
          <w:p w14:paraId="0C0D2F3C" w14:textId="3B59E912" w:rsidR="00564DC0" w:rsidRPr="00EF336B" w:rsidRDefault="00564DC0" w:rsidP="00564DC0">
            <w:pPr>
              <w:spacing w:after="0" w:line="240" w:lineRule="auto"/>
              <w:rPr>
                <w:rFonts w:ascii="Aptos" w:hAnsi="Aptos" w:cs="Arial"/>
              </w:rPr>
            </w:pPr>
            <w:r w:rsidRPr="00EF336B">
              <w:rPr>
                <w:rFonts w:ascii="Aptos" w:eastAsia="Times New Roman" w:hAnsi="Aptos" w:cs="Arial"/>
                <w:color w:val="404040"/>
              </w:rPr>
              <w:t xml:space="preserve">Help to </w:t>
            </w:r>
            <w:r w:rsidRPr="00EF336B">
              <w:rPr>
                <w:rFonts w:ascii="Aptos" w:hAnsi="Aptos" w:cs="Arial"/>
              </w:rPr>
              <w:t xml:space="preserve">design innovative services that meet local need and provide project management support to meet objectives. </w:t>
            </w:r>
          </w:p>
          <w:p w14:paraId="24D10842" w14:textId="77777777" w:rsidR="00564DC0" w:rsidRPr="00EF336B" w:rsidRDefault="00564DC0" w:rsidP="00564DC0">
            <w:pPr>
              <w:spacing w:after="0" w:line="240" w:lineRule="auto"/>
              <w:rPr>
                <w:rFonts w:ascii="Aptos" w:hAnsi="Aptos" w:cs="Arial"/>
              </w:rPr>
            </w:pPr>
          </w:p>
          <w:p w14:paraId="03D7C7DF" w14:textId="59AB2EE8" w:rsidR="00564DC0" w:rsidRPr="00EF336B" w:rsidRDefault="00564DC0" w:rsidP="00564DC0">
            <w:pPr>
              <w:spacing w:after="0" w:line="240" w:lineRule="auto"/>
              <w:rPr>
                <w:rFonts w:ascii="Aptos" w:hAnsi="Aptos" w:cs="Arial"/>
              </w:rPr>
            </w:pPr>
            <w:r w:rsidRPr="00EF336B">
              <w:rPr>
                <w:rFonts w:ascii="Aptos" w:hAnsi="Aptos" w:cs="Arial"/>
              </w:rPr>
              <w:t>Improve adoption of new technologies to enhance patient access, experience, and PCN productivity.</w:t>
            </w:r>
          </w:p>
          <w:p w14:paraId="0C0D2F3D" w14:textId="77777777" w:rsidR="00564DC0" w:rsidRPr="00EF336B" w:rsidRDefault="00564DC0" w:rsidP="00564DC0">
            <w:pPr>
              <w:spacing w:after="0" w:line="240" w:lineRule="auto"/>
              <w:rPr>
                <w:rFonts w:ascii="Aptos" w:hAnsi="Aptos" w:cs="Arial"/>
              </w:rPr>
            </w:pPr>
          </w:p>
          <w:p w14:paraId="0C0D2F42" w14:textId="4E506335" w:rsidR="00564DC0" w:rsidRPr="00611A5F" w:rsidRDefault="00564DC0" w:rsidP="00564DC0">
            <w:pPr>
              <w:spacing w:after="0" w:line="240" w:lineRule="auto"/>
              <w:rPr>
                <w:rFonts w:ascii="Aptos" w:hAnsi="Aptos" w:cs="Arial"/>
              </w:rPr>
            </w:pPr>
            <w:r w:rsidRPr="00EF336B">
              <w:rPr>
                <w:rFonts w:ascii="Aptos" w:hAnsi="Aptos" w:cs="Arial"/>
              </w:rPr>
              <w:t>Implement, monitor and report on PCN contracts and services, including project progression and management of risks.</w:t>
            </w:r>
          </w:p>
        </w:tc>
      </w:tr>
      <w:tr w:rsidR="00564DC0" w:rsidRPr="00EF336B" w14:paraId="0C0D2F4F" w14:textId="77777777" w:rsidTr="007A143A">
        <w:trPr>
          <w:trHeight w:val="1854"/>
        </w:trPr>
        <w:tc>
          <w:tcPr>
            <w:tcW w:w="3280" w:type="dxa"/>
            <w:tcBorders>
              <w:top w:val="nil"/>
              <w:left w:val="single" w:sz="4" w:space="0" w:color="auto"/>
              <w:bottom w:val="single" w:sz="4" w:space="0" w:color="auto"/>
              <w:right w:val="single" w:sz="4" w:space="0" w:color="auto"/>
            </w:tcBorders>
          </w:tcPr>
          <w:p w14:paraId="0C0D2F44"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t>Strategic Management</w:t>
            </w:r>
          </w:p>
        </w:tc>
        <w:tc>
          <w:tcPr>
            <w:tcW w:w="5807" w:type="dxa"/>
            <w:tcBorders>
              <w:top w:val="nil"/>
              <w:left w:val="nil"/>
              <w:bottom w:val="single" w:sz="4" w:space="0" w:color="auto"/>
              <w:right w:val="single" w:sz="4" w:space="0" w:color="auto"/>
            </w:tcBorders>
          </w:tcPr>
          <w:p w14:paraId="0C0D2F45" w14:textId="77777777" w:rsidR="00564DC0" w:rsidRPr="00EF336B" w:rsidRDefault="00564DC0" w:rsidP="00564DC0">
            <w:pPr>
              <w:spacing w:after="0" w:line="240" w:lineRule="auto"/>
              <w:rPr>
                <w:rFonts w:ascii="Aptos" w:eastAsia="Times New Roman" w:hAnsi="Aptos" w:cs="Arial"/>
              </w:rPr>
            </w:pPr>
            <w:r w:rsidRPr="00EF336B">
              <w:rPr>
                <w:rFonts w:ascii="Aptos" w:eastAsia="Times New Roman" w:hAnsi="Aptos" w:cs="Arial"/>
              </w:rPr>
              <w:t>Working with the PCN team to develop and progress the strategic vision</w:t>
            </w:r>
          </w:p>
          <w:p w14:paraId="0C0D2F46" w14:textId="77777777" w:rsidR="00564DC0" w:rsidRPr="00EF336B" w:rsidRDefault="00564DC0" w:rsidP="00564DC0">
            <w:pPr>
              <w:spacing w:after="0" w:line="240" w:lineRule="auto"/>
              <w:rPr>
                <w:rFonts w:ascii="Aptos" w:eastAsia="Times New Roman" w:hAnsi="Aptos" w:cs="Arial"/>
              </w:rPr>
            </w:pPr>
          </w:p>
          <w:p w14:paraId="0C0D2F47" w14:textId="77777777" w:rsidR="00564DC0" w:rsidRPr="00EF336B" w:rsidRDefault="00564DC0" w:rsidP="00564DC0">
            <w:pPr>
              <w:spacing w:after="0" w:line="240" w:lineRule="auto"/>
              <w:rPr>
                <w:rFonts w:ascii="Aptos" w:eastAsia="Times New Roman" w:hAnsi="Aptos" w:cs="Arial"/>
              </w:rPr>
            </w:pPr>
            <w:r w:rsidRPr="00EF336B">
              <w:rPr>
                <w:rFonts w:ascii="Aptos" w:eastAsia="Times New Roman" w:hAnsi="Aptos" w:cs="Arial"/>
              </w:rPr>
              <w:t>Deliver projects and manage performance to achieve the strategic vision of the PCN</w:t>
            </w:r>
          </w:p>
          <w:p w14:paraId="0C0D2F48" w14:textId="77777777" w:rsidR="00564DC0" w:rsidRPr="00EF336B" w:rsidRDefault="00564DC0" w:rsidP="00564DC0">
            <w:pPr>
              <w:spacing w:after="0" w:line="240" w:lineRule="auto"/>
              <w:rPr>
                <w:rFonts w:ascii="Aptos" w:eastAsia="Times New Roman" w:hAnsi="Aptos" w:cs="Arial"/>
              </w:rPr>
            </w:pPr>
          </w:p>
          <w:p w14:paraId="0C0D2F49" w14:textId="77777777" w:rsidR="00564DC0" w:rsidRPr="00EF336B" w:rsidRDefault="00564DC0" w:rsidP="00564DC0">
            <w:pPr>
              <w:spacing w:after="0" w:line="240" w:lineRule="auto"/>
              <w:rPr>
                <w:rFonts w:ascii="Aptos" w:eastAsia="Times New Roman" w:hAnsi="Aptos" w:cs="Arial"/>
              </w:rPr>
            </w:pPr>
            <w:r w:rsidRPr="00EF336B">
              <w:rPr>
                <w:rFonts w:ascii="Aptos" w:eastAsia="Times New Roman" w:hAnsi="Aptos" w:cs="Arial"/>
              </w:rPr>
              <w:t>Seek out examples of good practice and innovation from other areas and present to the PCN as required</w:t>
            </w:r>
          </w:p>
          <w:p w14:paraId="0C0D2F4A" w14:textId="77777777" w:rsidR="00564DC0" w:rsidRPr="00EF336B" w:rsidRDefault="00564DC0" w:rsidP="00564DC0">
            <w:pPr>
              <w:spacing w:after="0" w:line="240" w:lineRule="auto"/>
              <w:rPr>
                <w:rFonts w:ascii="Aptos" w:eastAsia="Times New Roman" w:hAnsi="Aptos" w:cs="Arial"/>
              </w:rPr>
            </w:pPr>
          </w:p>
          <w:p w14:paraId="0C0D2F4B" w14:textId="77777777" w:rsidR="00564DC0" w:rsidRPr="00EF336B" w:rsidRDefault="00564DC0" w:rsidP="00564DC0">
            <w:pPr>
              <w:spacing w:after="0" w:line="240" w:lineRule="auto"/>
              <w:rPr>
                <w:rFonts w:ascii="Aptos" w:eastAsia="Times New Roman" w:hAnsi="Aptos" w:cs="Arial"/>
              </w:rPr>
            </w:pPr>
            <w:r w:rsidRPr="00EF336B">
              <w:rPr>
                <w:rFonts w:ascii="Aptos" w:eastAsia="Times New Roman" w:hAnsi="Aptos" w:cs="Arial"/>
              </w:rPr>
              <w:t xml:space="preserve">Plan the PCN additional roles workforce, to deliver and achieve the PCN priorities </w:t>
            </w:r>
          </w:p>
          <w:p w14:paraId="0C0D2F4C" w14:textId="77777777" w:rsidR="00564DC0" w:rsidRPr="00EF336B" w:rsidRDefault="00564DC0" w:rsidP="00564DC0">
            <w:pPr>
              <w:spacing w:after="0" w:line="240" w:lineRule="auto"/>
              <w:rPr>
                <w:rFonts w:ascii="Aptos" w:eastAsia="Times New Roman" w:hAnsi="Aptos" w:cs="Arial"/>
              </w:rPr>
            </w:pPr>
          </w:p>
          <w:p w14:paraId="0C0D2F4D" w14:textId="77777777" w:rsidR="00564DC0" w:rsidRPr="00EF336B" w:rsidRDefault="00564DC0" w:rsidP="00564DC0">
            <w:pPr>
              <w:spacing w:after="0" w:line="240" w:lineRule="auto"/>
              <w:rPr>
                <w:rFonts w:ascii="Aptos" w:eastAsia="Times New Roman" w:hAnsi="Aptos" w:cs="Arial"/>
              </w:rPr>
            </w:pPr>
            <w:r w:rsidRPr="00EF336B">
              <w:rPr>
                <w:rFonts w:ascii="Aptos" w:eastAsia="Times New Roman" w:hAnsi="Aptos" w:cs="Arial"/>
              </w:rPr>
              <w:t xml:space="preserve">Develop relationships with key partners and stakeholders, exploring opportunities for collaborative and partnership working </w:t>
            </w:r>
          </w:p>
          <w:p w14:paraId="0C0D2F4E" w14:textId="77777777" w:rsidR="00564DC0" w:rsidRPr="00EF336B" w:rsidRDefault="00564DC0" w:rsidP="00564DC0">
            <w:pPr>
              <w:spacing w:after="0" w:line="240" w:lineRule="auto"/>
              <w:rPr>
                <w:rFonts w:ascii="Aptos" w:eastAsia="Times New Roman" w:hAnsi="Aptos" w:cs="Arial"/>
                <w:color w:val="404040"/>
              </w:rPr>
            </w:pPr>
          </w:p>
        </w:tc>
      </w:tr>
      <w:tr w:rsidR="00564DC0" w:rsidRPr="00EF336B" w14:paraId="675A24D9" w14:textId="77777777" w:rsidTr="007A143A">
        <w:trPr>
          <w:trHeight w:val="1854"/>
        </w:trPr>
        <w:tc>
          <w:tcPr>
            <w:tcW w:w="3280" w:type="dxa"/>
            <w:tcBorders>
              <w:top w:val="nil"/>
              <w:left w:val="single" w:sz="4" w:space="0" w:color="auto"/>
              <w:bottom w:val="single" w:sz="4" w:space="0" w:color="auto"/>
              <w:right w:val="single" w:sz="4" w:space="0" w:color="auto"/>
            </w:tcBorders>
          </w:tcPr>
          <w:p w14:paraId="3907DEAB" w14:textId="13AC195A" w:rsidR="00564DC0" w:rsidRPr="00EF336B" w:rsidRDefault="00564DC0" w:rsidP="00564DC0">
            <w:pPr>
              <w:spacing w:after="0" w:line="240" w:lineRule="auto"/>
              <w:rPr>
                <w:rFonts w:ascii="Aptos" w:eastAsia="Times New Roman" w:hAnsi="Aptos" w:cs="Arial"/>
                <w:b/>
                <w:bCs/>
              </w:rPr>
            </w:pPr>
            <w:r>
              <w:rPr>
                <w:rFonts w:ascii="Aptos" w:eastAsia="Times New Roman" w:hAnsi="Aptos" w:cs="Arial"/>
                <w:b/>
                <w:bCs/>
              </w:rPr>
              <w:t>Management of Risk</w:t>
            </w:r>
          </w:p>
        </w:tc>
        <w:tc>
          <w:tcPr>
            <w:tcW w:w="5807" w:type="dxa"/>
            <w:tcBorders>
              <w:top w:val="nil"/>
              <w:left w:val="nil"/>
              <w:bottom w:val="single" w:sz="4" w:space="0" w:color="auto"/>
              <w:right w:val="single" w:sz="4" w:space="0" w:color="auto"/>
            </w:tcBorders>
          </w:tcPr>
          <w:p w14:paraId="4A2E6EE8" w14:textId="57DF47AE" w:rsidR="00564DC0" w:rsidRDefault="00564DC0" w:rsidP="00564DC0">
            <w:pPr>
              <w:spacing w:after="0" w:line="240" w:lineRule="auto"/>
              <w:rPr>
                <w:rFonts w:ascii="Aptos" w:eastAsia="Times New Roman" w:hAnsi="Aptos" w:cs="Arial"/>
              </w:rPr>
            </w:pPr>
            <w:r>
              <w:rPr>
                <w:rFonts w:ascii="Aptos" w:eastAsia="Times New Roman" w:hAnsi="Aptos" w:cs="Arial"/>
              </w:rPr>
              <w:t>Manage and assess risk within the areas of responsibility, ensuring adequate measure are in place to protect staff and patients</w:t>
            </w:r>
          </w:p>
          <w:p w14:paraId="234B88A5" w14:textId="77777777" w:rsidR="00564DC0" w:rsidRDefault="00564DC0" w:rsidP="00564DC0">
            <w:pPr>
              <w:spacing w:after="0" w:line="240" w:lineRule="auto"/>
              <w:rPr>
                <w:rFonts w:ascii="Aptos" w:eastAsia="Times New Roman" w:hAnsi="Aptos" w:cs="Arial"/>
              </w:rPr>
            </w:pPr>
          </w:p>
          <w:p w14:paraId="0BAD837C" w14:textId="1CEF20C7" w:rsidR="00564DC0" w:rsidRDefault="00564DC0" w:rsidP="00564DC0">
            <w:pPr>
              <w:spacing w:after="0" w:line="240" w:lineRule="auto"/>
              <w:rPr>
                <w:rFonts w:ascii="Aptos" w:eastAsia="Times New Roman" w:hAnsi="Aptos" w:cs="Arial"/>
              </w:rPr>
            </w:pPr>
            <w:r>
              <w:rPr>
                <w:rFonts w:ascii="Aptos" w:eastAsia="Times New Roman" w:hAnsi="Aptos" w:cs="Arial"/>
              </w:rPr>
              <w:t xml:space="preserve">Monitor work area and practices to ensure they are safe and free from hazards and conform to health, safety and security legislation, polices, procedures and guidelines </w:t>
            </w:r>
          </w:p>
          <w:p w14:paraId="6E7DE86C" w14:textId="77777777" w:rsidR="00564DC0" w:rsidRDefault="00564DC0" w:rsidP="00564DC0">
            <w:pPr>
              <w:spacing w:after="0" w:line="240" w:lineRule="auto"/>
              <w:rPr>
                <w:rFonts w:ascii="Aptos" w:eastAsia="Times New Roman" w:hAnsi="Aptos" w:cs="Arial"/>
              </w:rPr>
            </w:pPr>
          </w:p>
          <w:p w14:paraId="1450F268" w14:textId="2214B9FA" w:rsidR="00564DC0" w:rsidRDefault="00564DC0" w:rsidP="00564DC0">
            <w:pPr>
              <w:spacing w:after="0" w:line="240" w:lineRule="auto"/>
              <w:rPr>
                <w:rFonts w:ascii="Aptos" w:eastAsia="Times New Roman" w:hAnsi="Aptos" w:cs="Arial"/>
              </w:rPr>
            </w:pPr>
            <w:r>
              <w:rPr>
                <w:rFonts w:ascii="Aptos" w:eastAsia="Times New Roman" w:hAnsi="Aptos" w:cs="Arial"/>
              </w:rPr>
              <w:t xml:space="preserve">If required, ensure appropriate supervision of safe </w:t>
            </w:r>
            <w:proofErr w:type="gramStart"/>
            <w:r>
              <w:rPr>
                <w:rFonts w:ascii="Aptos" w:eastAsia="Times New Roman" w:hAnsi="Aptos" w:cs="Arial"/>
              </w:rPr>
              <w:t>storage ,</w:t>
            </w:r>
            <w:proofErr w:type="gramEnd"/>
            <w:r>
              <w:rPr>
                <w:rFonts w:ascii="Aptos" w:eastAsia="Times New Roman" w:hAnsi="Aptos" w:cs="Arial"/>
              </w:rPr>
              <w:t xml:space="preserve"> rotation and disposal of vaccines and drugs</w:t>
            </w:r>
          </w:p>
          <w:p w14:paraId="6CE1A457" w14:textId="467D2912" w:rsidR="00564DC0" w:rsidRDefault="00564DC0" w:rsidP="00564DC0">
            <w:pPr>
              <w:spacing w:after="0" w:line="240" w:lineRule="auto"/>
              <w:rPr>
                <w:rFonts w:ascii="Aptos" w:eastAsia="Times New Roman" w:hAnsi="Aptos" w:cs="Arial"/>
              </w:rPr>
            </w:pPr>
          </w:p>
          <w:p w14:paraId="129DE43C" w14:textId="0B9655E8" w:rsidR="00564DC0" w:rsidRDefault="00564DC0" w:rsidP="00564DC0">
            <w:pPr>
              <w:spacing w:after="0" w:line="240" w:lineRule="auto"/>
              <w:rPr>
                <w:rFonts w:ascii="Aptos" w:eastAsia="Times New Roman" w:hAnsi="Aptos" w:cs="Arial"/>
              </w:rPr>
            </w:pPr>
            <w:r>
              <w:rPr>
                <w:rFonts w:ascii="Aptos" w:eastAsia="Times New Roman" w:hAnsi="Aptos" w:cs="Arial"/>
              </w:rPr>
              <w:t xml:space="preserve">Participate in mandatory and statutory training requirements </w:t>
            </w:r>
          </w:p>
          <w:p w14:paraId="06CAC870" w14:textId="1DE7C47F" w:rsidR="00564DC0" w:rsidRDefault="00564DC0" w:rsidP="00564DC0">
            <w:pPr>
              <w:spacing w:after="0" w:line="240" w:lineRule="auto"/>
              <w:rPr>
                <w:rFonts w:ascii="Aptos" w:eastAsia="Times New Roman" w:hAnsi="Aptos" w:cs="Arial"/>
              </w:rPr>
            </w:pPr>
          </w:p>
          <w:p w14:paraId="7DF62799" w14:textId="68A3B3BB" w:rsidR="00564DC0" w:rsidRPr="00EF336B" w:rsidRDefault="00564DC0" w:rsidP="00564DC0">
            <w:pPr>
              <w:spacing w:after="0" w:line="240" w:lineRule="auto"/>
              <w:rPr>
                <w:rFonts w:ascii="Aptos" w:eastAsia="Times New Roman" w:hAnsi="Aptos" w:cs="Arial"/>
              </w:rPr>
            </w:pPr>
            <w:r>
              <w:rPr>
                <w:rFonts w:ascii="Aptos" w:eastAsia="Times New Roman" w:hAnsi="Aptos" w:cs="Arial"/>
              </w:rPr>
              <w:t>According to local and national guidelines apply infection-control measures</w:t>
            </w:r>
          </w:p>
        </w:tc>
      </w:tr>
      <w:tr w:rsidR="00564DC0" w:rsidRPr="00EF336B" w14:paraId="0C0D2F59" w14:textId="77777777" w:rsidTr="007A143A">
        <w:trPr>
          <w:trHeight w:val="570"/>
        </w:trPr>
        <w:tc>
          <w:tcPr>
            <w:tcW w:w="3280" w:type="dxa"/>
            <w:tcBorders>
              <w:top w:val="nil"/>
              <w:left w:val="single" w:sz="4" w:space="0" w:color="auto"/>
              <w:bottom w:val="single" w:sz="4" w:space="0" w:color="auto"/>
              <w:right w:val="single" w:sz="4" w:space="0" w:color="auto"/>
            </w:tcBorders>
            <w:hideMark/>
          </w:tcPr>
          <w:p w14:paraId="0C0D2F50"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t>HR Duties</w:t>
            </w:r>
          </w:p>
        </w:tc>
        <w:tc>
          <w:tcPr>
            <w:tcW w:w="5807" w:type="dxa"/>
            <w:tcBorders>
              <w:top w:val="nil"/>
              <w:left w:val="nil"/>
              <w:bottom w:val="single" w:sz="4" w:space="0" w:color="auto"/>
              <w:right w:val="single" w:sz="4" w:space="0" w:color="auto"/>
            </w:tcBorders>
            <w:hideMark/>
          </w:tcPr>
          <w:p w14:paraId="0C0D2F51" w14:textId="0180C432" w:rsidR="00564DC0" w:rsidRDefault="00564DC0" w:rsidP="00564DC0">
            <w:pPr>
              <w:jc w:val="both"/>
              <w:rPr>
                <w:rFonts w:ascii="Aptos" w:hAnsi="Aptos" w:cs="Arial"/>
                <w:bCs/>
              </w:rPr>
            </w:pPr>
            <w:r w:rsidRPr="00EF336B">
              <w:rPr>
                <w:rFonts w:ascii="Aptos" w:hAnsi="Aptos" w:cs="Arial"/>
                <w:bCs/>
              </w:rPr>
              <w:t>Undertak</w:t>
            </w:r>
            <w:r>
              <w:rPr>
                <w:rFonts w:ascii="Aptos" w:hAnsi="Aptos" w:cs="Arial"/>
                <w:bCs/>
              </w:rPr>
              <w:t>e</w:t>
            </w:r>
            <w:r w:rsidRPr="00EF336B">
              <w:rPr>
                <w:rFonts w:ascii="Aptos" w:hAnsi="Aptos" w:cs="Arial"/>
                <w:bCs/>
              </w:rPr>
              <w:t xml:space="preserve"> line management of PCN staff including management of annual leave and sickness</w:t>
            </w:r>
          </w:p>
          <w:p w14:paraId="3246F545" w14:textId="42F2058F" w:rsidR="00564DC0" w:rsidRPr="00EF336B" w:rsidRDefault="00564DC0" w:rsidP="00564DC0">
            <w:pPr>
              <w:jc w:val="both"/>
              <w:rPr>
                <w:rFonts w:ascii="Aptos" w:hAnsi="Aptos" w:cs="Arial"/>
                <w:bCs/>
              </w:rPr>
            </w:pPr>
            <w:r>
              <w:rPr>
                <w:rFonts w:ascii="Aptos" w:hAnsi="Aptos" w:cs="Arial"/>
                <w:bCs/>
              </w:rPr>
              <w:lastRenderedPageBreak/>
              <w:t>Conduct appraisals and performance management of PCN staff</w:t>
            </w:r>
          </w:p>
          <w:p w14:paraId="0C0D2F52" w14:textId="77777777" w:rsidR="00564DC0" w:rsidRPr="00EF336B" w:rsidRDefault="00564DC0" w:rsidP="00564DC0">
            <w:pPr>
              <w:jc w:val="both"/>
              <w:rPr>
                <w:rFonts w:ascii="Aptos" w:hAnsi="Aptos" w:cs="Arial"/>
                <w:bCs/>
              </w:rPr>
            </w:pPr>
            <w:r w:rsidRPr="00EF336B">
              <w:rPr>
                <w:rFonts w:ascii="Aptos" w:hAnsi="Aptos" w:cs="Arial"/>
                <w:bCs/>
              </w:rPr>
              <w:t>Support in the design of rotas for PCN employed staff</w:t>
            </w:r>
          </w:p>
          <w:p w14:paraId="0C0D2F53" w14:textId="15A15723" w:rsidR="00564DC0" w:rsidRPr="00EF336B" w:rsidRDefault="00564DC0" w:rsidP="00564DC0">
            <w:pPr>
              <w:spacing w:after="0"/>
              <w:jc w:val="both"/>
              <w:rPr>
                <w:rFonts w:ascii="Aptos" w:hAnsi="Aptos" w:cs="Arial"/>
                <w:bCs/>
              </w:rPr>
            </w:pPr>
            <w:r w:rsidRPr="00EF336B">
              <w:rPr>
                <w:rFonts w:ascii="Aptos" w:hAnsi="Aptos" w:cs="Arial"/>
                <w:bCs/>
              </w:rPr>
              <w:t>Oversee the recruitment processes for new PCN staff, from advert to appointment and maintaining staff files</w:t>
            </w:r>
          </w:p>
          <w:p w14:paraId="1DAC741F" w14:textId="77777777" w:rsidR="00564DC0" w:rsidRPr="00EF336B" w:rsidRDefault="00564DC0" w:rsidP="00564DC0">
            <w:pPr>
              <w:spacing w:after="0"/>
              <w:jc w:val="both"/>
              <w:rPr>
                <w:rFonts w:ascii="Aptos" w:hAnsi="Aptos" w:cs="Arial"/>
                <w:bCs/>
              </w:rPr>
            </w:pPr>
          </w:p>
          <w:p w14:paraId="2DF00C11" w14:textId="1AAA269A" w:rsidR="00564DC0" w:rsidRPr="00EF336B" w:rsidRDefault="00564DC0" w:rsidP="00564DC0">
            <w:pPr>
              <w:spacing w:after="0"/>
              <w:jc w:val="both"/>
              <w:rPr>
                <w:rFonts w:ascii="Aptos" w:hAnsi="Aptos" w:cs="Arial"/>
                <w:bCs/>
              </w:rPr>
            </w:pPr>
            <w:r w:rsidRPr="00EF336B">
              <w:rPr>
                <w:rFonts w:ascii="Aptos" w:hAnsi="Aptos" w:cs="Arial"/>
                <w:bCs/>
              </w:rPr>
              <w:t>Responsible for tracking and ensuring compliance for statutory and mandatory training of all ARRS staff</w:t>
            </w:r>
          </w:p>
          <w:p w14:paraId="0C0D2F54" w14:textId="77777777" w:rsidR="00564DC0" w:rsidRPr="00EF336B" w:rsidRDefault="00564DC0" w:rsidP="00564DC0">
            <w:pPr>
              <w:spacing w:after="0"/>
              <w:jc w:val="both"/>
              <w:rPr>
                <w:rFonts w:ascii="Aptos" w:hAnsi="Aptos" w:cs="Arial"/>
                <w:bCs/>
              </w:rPr>
            </w:pPr>
          </w:p>
          <w:p w14:paraId="0C0D2F58" w14:textId="03D78677" w:rsidR="00564DC0" w:rsidRPr="00EF336B" w:rsidRDefault="00564DC0" w:rsidP="00564DC0">
            <w:pPr>
              <w:spacing w:after="0"/>
              <w:jc w:val="both"/>
              <w:rPr>
                <w:rFonts w:ascii="Aptos" w:hAnsi="Aptos" w:cs="Arial"/>
                <w:bCs/>
              </w:rPr>
            </w:pPr>
            <w:r w:rsidRPr="00EF336B">
              <w:rPr>
                <w:rFonts w:ascii="Aptos" w:hAnsi="Aptos" w:cs="Arial"/>
                <w:bCs/>
              </w:rPr>
              <w:t>Design and create job descriptions, person specifications, interview templates and inductions for new PCN staff</w:t>
            </w:r>
          </w:p>
        </w:tc>
      </w:tr>
      <w:tr w:rsidR="00564DC0" w:rsidRPr="00EF336B" w14:paraId="0C0D2F5F" w14:textId="77777777" w:rsidTr="007A143A">
        <w:trPr>
          <w:trHeight w:val="570"/>
        </w:trPr>
        <w:tc>
          <w:tcPr>
            <w:tcW w:w="3280" w:type="dxa"/>
            <w:tcBorders>
              <w:top w:val="nil"/>
              <w:left w:val="single" w:sz="4" w:space="0" w:color="auto"/>
              <w:bottom w:val="single" w:sz="4" w:space="0" w:color="auto"/>
              <w:right w:val="single" w:sz="4" w:space="0" w:color="auto"/>
            </w:tcBorders>
          </w:tcPr>
          <w:p w14:paraId="0C0D2F5A"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lastRenderedPageBreak/>
              <w:t>Financial Management</w:t>
            </w:r>
          </w:p>
        </w:tc>
        <w:tc>
          <w:tcPr>
            <w:tcW w:w="5807" w:type="dxa"/>
            <w:tcBorders>
              <w:top w:val="nil"/>
              <w:left w:val="nil"/>
              <w:bottom w:val="single" w:sz="4" w:space="0" w:color="auto"/>
              <w:right w:val="single" w:sz="4" w:space="0" w:color="auto"/>
            </w:tcBorders>
          </w:tcPr>
          <w:p w14:paraId="0C0D2F5B" w14:textId="77777777" w:rsidR="00564DC0" w:rsidRPr="00EF336B" w:rsidRDefault="00564DC0" w:rsidP="00564DC0">
            <w:pPr>
              <w:spacing w:after="0" w:line="240" w:lineRule="auto"/>
              <w:rPr>
                <w:rFonts w:ascii="Aptos" w:hAnsi="Aptos" w:cs="Arial"/>
              </w:rPr>
            </w:pPr>
            <w:r w:rsidRPr="00EF336B">
              <w:rPr>
                <w:rFonts w:ascii="Aptos" w:hAnsi="Aptos" w:cs="Arial"/>
              </w:rPr>
              <w:t>Prepare and present basic financial reports, monitoring information and reporting to the PCN as required</w:t>
            </w:r>
          </w:p>
          <w:p w14:paraId="0C0D2F5C" w14:textId="3A8845F5" w:rsidR="00564DC0" w:rsidRPr="00EF336B" w:rsidRDefault="00564DC0" w:rsidP="00564DC0">
            <w:pPr>
              <w:spacing w:after="0" w:line="240" w:lineRule="auto"/>
              <w:rPr>
                <w:rFonts w:ascii="Aptos" w:hAnsi="Aptos" w:cs="Arial"/>
              </w:rPr>
            </w:pPr>
            <w:r w:rsidRPr="00EF336B">
              <w:rPr>
                <w:rFonts w:ascii="Aptos" w:hAnsi="Aptos" w:cs="Arial"/>
              </w:rPr>
              <w:t>Use of Xero accounting software</w:t>
            </w:r>
          </w:p>
          <w:p w14:paraId="63C55E65" w14:textId="5BB95C9D" w:rsidR="00564DC0" w:rsidRDefault="00564DC0" w:rsidP="00564DC0">
            <w:pPr>
              <w:spacing w:after="0" w:line="240" w:lineRule="auto"/>
              <w:rPr>
                <w:rFonts w:ascii="Aptos" w:hAnsi="Aptos" w:cs="Arial"/>
              </w:rPr>
            </w:pPr>
            <w:r w:rsidRPr="00EF336B">
              <w:rPr>
                <w:rFonts w:ascii="Aptos" w:hAnsi="Aptos" w:cs="Arial"/>
              </w:rPr>
              <w:t>Preparation of financial information for PCN accountants</w:t>
            </w:r>
            <w:r>
              <w:rPr>
                <w:rFonts w:ascii="Aptos" w:hAnsi="Aptos" w:cs="Arial"/>
              </w:rPr>
              <w:t>.</w:t>
            </w:r>
          </w:p>
          <w:p w14:paraId="62001DAE" w14:textId="192123A1" w:rsidR="00564DC0" w:rsidRDefault="00564DC0" w:rsidP="00564DC0">
            <w:pPr>
              <w:spacing w:after="0" w:line="240" w:lineRule="auto"/>
              <w:rPr>
                <w:rFonts w:ascii="Aptos" w:hAnsi="Aptos" w:cs="Arial"/>
              </w:rPr>
            </w:pPr>
            <w:r>
              <w:rPr>
                <w:rFonts w:ascii="Aptos" w:hAnsi="Aptos" w:cs="Arial"/>
              </w:rPr>
              <w:t>Monthly ARRS claim.</w:t>
            </w:r>
          </w:p>
          <w:p w14:paraId="3E91CDF6" w14:textId="4DF91AC2" w:rsidR="00564DC0" w:rsidRPr="00EF336B" w:rsidRDefault="00564DC0" w:rsidP="00564DC0">
            <w:pPr>
              <w:spacing w:after="0" w:line="240" w:lineRule="auto"/>
              <w:rPr>
                <w:rFonts w:ascii="Aptos" w:hAnsi="Aptos" w:cs="Arial"/>
              </w:rPr>
            </w:pPr>
            <w:r>
              <w:rPr>
                <w:rFonts w:ascii="Aptos" w:hAnsi="Aptos" w:cs="Arial"/>
              </w:rPr>
              <w:t xml:space="preserve">Payment of suppliers </w:t>
            </w:r>
          </w:p>
          <w:p w14:paraId="5C1E475A" w14:textId="77777777" w:rsidR="00564DC0" w:rsidRDefault="00564DC0" w:rsidP="00564DC0">
            <w:pPr>
              <w:jc w:val="both"/>
              <w:rPr>
                <w:rFonts w:ascii="Aptos" w:hAnsi="Aptos" w:cs="Arial"/>
              </w:rPr>
            </w:pPr>
            <w:r w:rsidRPr="00EF336B">
              <w:rPr>
                <w:rFonts w:ascii="Aptos" w:hAnsi="Aptos" w:cs="Arial"/>
              </w:rPr>
              <w:t>Work with the nominated payee practice to monitor income and expenditure</w:t>
            </w:r>
            <w:r>
              <w:rPr>
                <w:rFonts w:ascii="Aptos" w:hAnsi="Aptos" w:cs="Arial"/>
              </w:rPr>
              <w:t>.</w:t>
            </w:r>
          </w:p>
          <w:p w14:paraId="0C0D2F5E" w14:textId="341D1E40" w:rsidR="00564DC0" w:rsidRPr="00EF336B" w:rsidRDefault="00564DC0" w:rsidP="00564DC0">
            <w:pPr>
              <w:jc w:val="both"/>
              <w:rPr>
                <w:rFonts w:ascii="Aptos" w:hAnsi="Aptos" w:cs="Arial"/>
              </w:rPr>
            </w:pPr>
            <w:r w:rsidRPr="00EF336B">
              <w:rPr>
                <w:rFonts w:ascii="Aptos" w:hAnsi="Aptos" w:cs="Arial"/>
              </w:rPr>
              <w:t>Support in the financial management of the network</w:t>
            </w:r>
          </w:p>
        </w:tc>
      </w:tr>
      <w:tr w:rsidR="00564DC0" w:rsidRPr="00EF336B" w14:paraId="0C0D2F67" w14:textId="77777777" w:rsidTr="007A143A">
        <w:trPr>
          <w:trHeight w:val="855"/>
        </w:trPr>
        <w:tc>
          <w:tcPr>
            <w:tcW w:w="3280" w:type="dxa"/>
            <w:tcBorders>
              <w:top w:val="nil"/>
              <w:left w:val="single" w:sz="4" w:space="0" w:color="auto"/>
              <w:bottom w:val="single" w:sz="4" w:space="0" w:color="auto"/>
              <w:right w:val="single" w:sz="4" w:space="0" w:color="auto"/>
            </w:tcBorders>
            <w:hideMark/>
          </w:tcPr>
          <w:p w14:paraId="0C0D2F60"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t>Information &amp; Data Management, including IT</w:t>
            </w:r>
          </w:p>
        </w:tc>
        <w:tc>
          <w:tcPr>
            <w:tcW w:w="5807" w:type="dxa"/>
            <w:tcBorders>
              <w:top w:val="nil"/>
              <w:left w:val="nil"/>
              <w:bottom w:val="single" w:sz="4" w:space="0" w:color="auto"/>
              <w:right w:val="single" w:sz="4" w:space="0" w:color="auto"/>
            </w:tcBorders>
            <w:hideMark/>
          </w:tcPr>
          <w:p w14:paraId="0C0D2F61" w14:textId="77777777" w:rsidR="00564DC0" w:rsidRDefault="00564DC0" w:rsidP="00564DC0">
            <w:pPr>
              <w:spacing w:after="0" w:line="240" w:lineRule="auto"/>
              <w:rPr>
                <w:rFonts w:ascii="Aptos" w:hAnsi="Aptos" w:cs="Arial"/>
              </w:rPr>
            </w:pPr>
            <w:r w:rsidRPr="00EF336B">
              <w:rPr>
                <w:rFonts w:ascii="Aptos" w:hAnsi="Aptos" w:cs="Arial"/>
              </w:rPr>
              <w:t>Ensure the PCN’s compliance with the GDPR and FOI along with other relevant legislation and professional information management standards such as GMC/BMA and LMC guidance</w:t>
            </w:r>
          </w:p>
          <w:p w14:paraId="2F0CFF06" w14:textId="77777777" w:rsidR="00564DC0" w:rsidRDefault="00564DC0" w:rsidP="00564DC0">
            <w:pPr>
              <w:spacing w:after="0" w:line="240" w:lineRule="auto"/>
              <w:rPr>
                <w:rFonts w:ascii="Aptos" w:hAnsi="Aptos" w:cs="Arial"/>
              </w:rPr>
            </w:pPr>
          </w:p>
          <w:p w14:paraId="4312135A" w14:textId="4BFF4985" w:rsidR="00564DC0" w:rsidRPr="00EF336B" w:rsidRDefault="00564DC0" w:rsidP="00564DC0">
            <w:pPr>
              <w:spacing w:after="0" w:line="240" w:lineRule="auto"/>
              <w:rPr>
                <w:rFonts w:ascii="Aptos" w:hAnsi="Aptos" w:cs="Arial"/>
              </w:rPr>
            </w:pPr>
            <w:r>
              <w:rPr>
                <w:rFonts w:ascii="Aptos" w:hAnsi="Aptos" w:cs="Arial"/>
              </w:rPr>
              <w:t>Use technology and appropriate software as an aid to management in planning, implementation and monitoring of care, presenting and communicating information</w:t>
            </w:r>
          </w:p>
          <w:p w14:paraId="0C0D2F62" w14:textId="77777777" w:rsidR="00564DC0" w:rsidRPr="00EF336B" w:rsidRDefault="00564DC0" w:rsidP="00564DC0">
            <w:pPr>
              <w:spacing w:after="0" w:line="240" w:lineRule="auto"/>
              <w:rPr>
                <w:rFonts w:ascii="Aptos" w:hAnsi="Aptos" w:cs="Arial"/>
              </w:rPr>
            </w:pPr>
          </w:p>
          <w:p w14:paraId="0C0D2F64" w14:textId="77777777" w:rsidR="00564DC0" w:rsidRPr="00EF336B" w:rsidRDefault="00564DC0" w:rsidP="00564DC0">
            <w:pPr>
              <w:spacing w:after="0" w:line="240" w:lineRule="auto"/>
              <w:rPr>
                <w:rFonts w:ascii="Aptos" w:hAnsi="Aptos" w:cs="Arial"/>
              </w:rPr>
            </w:pPr>
          </w:p>
          <w:p w14:paraId="0C0D2F65" w14:textId="38FFD915" w:rsidR="00564DC0" w:rsidRPr="00EF336B" w:rsidRDefault="00564DC0" w:rsidP="00564DC0">
            <w:pPr>
              <w:spacing w:after="0" w:line="240" w:lineRule="auto"/>
              <w:rPr>
                <w:rFonts w:ascii="Aptos" w:hAnsi="Aptos" w:cs="Arial"/>
              </w:rPr>
            </w:pPr>
            <w:r w:rsidRPr="00EF336B">
              <w:rPr>
                <w:rFonts w:ascii="Aptos" w:hAnsi="Aptos" w:cs="Arial"/>
              </w:rPr>
              <w:t>Use</w:t>
            </w:r>
            <w:r>
              <w:rPr>
                <w:rFonts w:ascii="Aptos" w:hAnsi="Aptos" w:cs="Arial"/>
              </w:rPr>
              <w:t xml:space="preserve"> Microsoft software</w:t>
            </w:r>
            <w:r w:rsidRPr="00EF336B">
              <w:rPr>
                <w:rFonts w:ascii="Aptos" w:hAnsi="Aptos" w:cs="Arial"/>
              </w:rPr>
              <w:t xml:space="preserve"> </w:t>
            </w:r>
            <w:r>
              <w:rPr>
                <w:rFonts w:ascii="Aptos" w:hAnsi="Aptos" w:cs="Arial"/>
              </w:rPr>
              <w:t xml:space="preserve">e.g. </w:t>
            </w:r>
            <w:r w:rsidRPr="00EF336B">
              <w:rPr>
                <w:rFonts w:ascii="Aptos" w:hAnsi="Aptos" w:cs="Arial"/>
              </w:rPr>
              <w:t>Excel spreadsheets to display and predict performance data</w:t>
            </w:r>
          </w:p>
          <w:p w14:paraId="0C0D2F66" w14:textId="77777777" w:rsidR="00564DC0" w:rsidRPr="00EF336B" w:rsidRDefault="00564DC0" w:rsidP="00564DC0">
            <w:pPr>
              <w:spacing w:after="0" w:line="240" w:lineRule="auto"/>
              <w:rPr>
                <w:rFonts w:ascii="Aptos" w:eastAsia="Times New Roman" w:hAnsi="Aptos" w:cs="Arial"/>
                <w:color w:val="404040"/>
              </w:rPr>
            </w:pPr>
          </w:p>
        </w:tc>
      </w:tr>
      <w:tr w:rsidR="00564DC0" w:rsidRPr="00EF336B" w14:paraId="0C0D2F71" w14:textId="77777777" w:rsidTr="007A143A">
        <w:trPr>
          <w:trHeight w:val="855"/>
        </w:trPr>
        <w:tc>
          <w:tcPr>
            <w:tcW w:w="3280" w:type="dxa"/>
            <w:tcBorders>
              <w:top w:val="nil"/>
              <w:left w:val="single" w:sz="4" w:space="0" w:color="auto"/>
              <w:bottom w:val="single" w:sz="4" w:space="0" w:color="auto"/>
              <w:right w:val="single" w:sz="4" w:space="0" w:color="auto"/>
            </w:tcBorders>
            <w:hideMark/>
          </w:tcPr>
          <w:p w14:paraId="0C0D2F68" w14:textId="77777777" w:rsidR="00564DC0" w:rsidRPr="00EF336B" w:rsidRDefault="00564DC0" w:rsidP="00564DC0">
            <w:pPr>
              <w:spacing w:after="0" w:line="240" w:lineRule="auto"/>
              <w:rPr>
                <w:rFonts w:ascii="Aptos" w:eastAsia="Times New Roman" w:hAnsi="Aptos" w:cs="Arial"/>
                <w:b/>
                <w:bCs/>
              </w:rPr>
            </w:pPr>
            <w:r w:rsidRPr="00EF336B">
              <w:rPr>
                <w:rFonts w:ascii="Aptos" w:eastAsia="Times New Roman" w:hAnsi="Aptos" w:cs="Arial"/>
                <w:b/>
                <w:bCs/>
              </w:rPr>
              <w:t>Personal and Professional Development</w:t>
            </w:r>
          </w:p>
        </w:tc>
        <w:tc>
          <w:tcPr>
            <w:tcW w:w="5807" w:type="dxa"/>
            <w:tcBorders>
              <w:top w:val="nil"/>
              <w:left w:val="nil"/>
              <w:bottom w:val="single" w:sz="4" w:space="0" w:color="auto"/>
              <w:right w:val="single" w:sz="4" w:space="0" w:color="auto"/>
            </w:tcBorders>
            <w:hideMark/>
          </w:tcPr>
          <w:p w14:paraId="0C0D2F69" w14:textId="77777777" w:rsidR="00564DC0" w:rsidRPr="00EF336B" w:rsidRDefault="00564DC0" w:rsidP="00564DC0">
            <w:pPr>
              <w:pStyle w:val="Default"/>
              <w:jc w:val="both"/>
              <w:rPr>
                <w:rFonts w:ascii="Aptos" w:hAnsi="Aptos" w:cs="Arial"/>
                <w:sz w:val="22"/>
                <w:szCs w:val="22"/>
              </w:rPr>
            </w:pPr>
            <w:r w:rsidRPr="00EF336B">
              <w:rPr>
                <w:rFonts w:ascii="Aptos" w:hAnsi="Aptos" w:cs="Arial"/>
                <w:sz w:val="22"/>
                <w:szCs w:val="22"/>
              </w:rPr>
              <w:t>Keep abreast of national and local guidance on PCNs</w:t>
            </w:r>
          </w:p>
          <w:p w14:paraId="0C0D2F6A" w14:textId="77777777" w:rsidR="00564DC0" w:rsidRPr="00EF336B" w:rsidRDefault="00564DC0" w:rsidP="00564DC0">
            <w:pPr>
              <w:pStyle w:val="Default"/>
              <w:jc w:val="both"/>
              <w:rPr>
                <w:rFonts w:ascii="Aptos" w:hAnsi="Aptos" w:cs="Arial"/>
                <w:sz w:val="22"/>
                <w:szCs w:val="22"/>
              </w:rPr>
            </w:pPr>
          </w:p>
          <w:p w14:paraId="0C0D2F6C" w14:textId="4CD26985" w:rsidR="00564DC0" w:rsidRPr="00EF336B" w:rsidRDefault="00564DC0" w:rsidP="00564DC0">
            <w:pPr>
              <w:pStyle w:val="Default"/>
              <w:jc w:val="both"/>
              <w:rPr>
                <w:rFonts w:ascii="Aptos" w:hAnsi="Aptos" w:cs="Arial"/>
                <w:sz w:val="22"/>
                <w:szCs w:val="22"/>
              </w:rPr>
            </w:pPr>
            <w:r w:rsidRPr="00EF336B">
              <w:rPr>
                <w:rFonts w:ascii="Aptos" w:hAnsi="Aptos" w:cs="Arial"/>
                <w:sz w:val="22"/>
                <w:szCs w:val="22"/>
              </w:rPr>
              <w:t>Take responsibility for own development, learning and performance</w:t>
            </w:r>
          </w:p>
          <w:p w14:paraId="0C0D2F6D" w14:textId="77777777" w:rsidR="00564DC0" w:rsidRPr="00EF336B" w:rsidRDefault="00564DC0" w:rsidP="00564DC0">
            <w:pPr>
              <w:pStyle w:val="Default"/>
              <w:jc w:val="both"/>
              <w:rPr>
                <w:rFonts w:ascii="Aptos" w:hAnsi="Aptos" w:cs="Arial"/>
                <w:sz w:val="22"/>
                <w:szCs w:val="22"/>
              </w:rPr>
            </w:pPr>
          </w:p>
          <w:p w14:paraId="0C0D2F6E" w14:textId="77777777" w:rsidR="00564DC0" w:rsidRPr="00EF336B" w:rsidRDefault="00564DC0" w:rsidP="00564DC0">
            <w:pPr>
              <w:pStyle w:val="Default"/>
              <w:jc w:val="both"/>
              <w:rPr>
                <w:rFonts w:ascii="Aptos" w:hAnsi="Aptos" w:cs="Arial"/>
                <w:sz w:val="22"/>
                <w:szCs w:val="22"/>
              </w:rPr>
            </w:pPr>
            <w:r w:rsidRPr="00EF336B">
              <w:rPr>
                <w:rFonts w:ascii="Aptos" w:hAnsi="Aptos" w:cs="Arial"/>
                <w:sz w:val="22"/>
                <w:szCs w:val="22"/>
              </w:rPr>
              <w:t xml:space="preserve">Participate in an annual individual performance review, and take responsibility for maintaining a record of own personal and professional development </w:t>
            </w:r>
          </w:p>
          <w:p w14:paraId="0C0D2F6F" w14:textId="77777777" w:rsidR="00564DC0" w:rsidRPr="00EF336B" w:rsidRDefault="00564DC0" w:rsidP="00564DC0">
            <w:pPr>
              <w:pStyle w:val="Default"/>
              <w:jc w:val="both"/>
              <w:rPr>
                <w:rFonts w:ascii="Aptos" w:hAnsi="Aptos" w:cs="Arial"/>
                <w:sz w:val="22"/>
                <w:szCs w:val="22"/>
              </w:rPr>
            </w:pPr>
          </w:p>
          <w:p w14:paraId="0C0D2F70" w14:textId="77777777" w:rsidR="00564DC0" w:rsidRPr="00EF336B" w:rsidRDefault="00564DC0" w:rsidP="00564DC0">
            <w:pPr>
              <w:spacing w:after="0" w:line="240" w:lineRule="auto"/>
              <w:rPr>
                <w:rFonts w:ascii="Aptos" w:eastAsia="Times New Roman" w:hAnsi="Aptos" w:cs="Arial"/>
                <w:color w:val="404040"/>
              </w:rPr>
            </w:pPr>
          </w:p>
        </w:tc>
      </w:tr>
      <w:tr w:rsidR="00564DC0" w:rsidRPr="00EF336B" w14:paraId="0C0D2F74" w14:textId="77777777" w:rsidTr="00564DC0">
        <w:trPr>
          <w:trHeight w:val="844"/>
        </w:trPr>
        <w:tc>
          <w:tcPr>
            <w:tcW w:w="3280" w:type="dxa"/>
            <w:tcBorders>
              <w:top w:val="nil"/>
              <w:left w:val="single" w:sz="4" w:space="0" w:color="auto"/>
              <w:bottom w:val="single" w:sz="4" w:space="0" w:color="auto"/>
              <w:right w:val="single" w:sz="4" w:space="0" w:color="auto"/>
            </w:tcBorders>
          </w:tcPr>
          <w:p w14:paraId="0C0D2F72" w14:textId="4F6F2EFA" w:rsidR="00564DC0" w:rsidRPr="00EF336B" w:rsidRDefault="00564DC0" w:rsidP="00564DC0">
            <w:pPr>
              <w:spacing w:after="0" w:line="240" w:lineRule="auto"/>
              <w:rPr>
                <w:rFonts w:ascii="Aptos" w:eastAsia="Times New Roman" w:hAnsi="Aptos" w:cs="Arial"/>
                <w:b/>
                <w:bCs/>
              </w:rPr>
            </w:pPr>
          </w:p>
        </w:tc>
        <w:tc>
          <w:tcPr>
            <w:tcW w:w="5807" w:type="dxa"/>
            <w:tcBorders>
              <w:top w:val="nil"/>
              <w:left w:val="nil"/>
              <w:bottom w:val="single" w:sz="4" w:space="0" w:color="auto"/>
              <w:right w:val="single" w:sz="4" w:space="0" w:color="auto"/>
            </w:tcBorders>
          </w:tcPr>
          <w:p w14:paraId="0C0D2F73" w14:textId="41BB7473" w:rsidR="00564DC0" w:rsidRPr="00EF336B" w:rsidRDefault="00564DC0" w:rsidP="00564DC0">
            <w:pPr>
              <w:spacing w:after="0" w:line="240" w:lineRule="auto"/>
              <w:rPr>
                <w:rFonts w:ascii="Aptos" w:eastAsia="Times New Roman" w:hAnsi="Aptos" w:cs="Arial"/>
              </w:rPr>
            </w:pPr>
          </w:p>
        </w:tc>
      </w:tr>
    </w:tbl>
    <w:p w14:paraId="0C0D2F75"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77" w14:textId="77777777" w:rsidTr="00722350">
        <w:tc>
          <w:tcPr>
            <w:tcW w:w="9242" w:type="dxa"/>
            <w:shd w:val="clear" w:color="auto" w:fill="8FACC7"/>
          </w:tcPr>
          <w:p w14:paraId="0C0D2F76"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KNOWLEDGE, SKILLS AND EXPERIENCE</w:t>
            </w:r>
          </w:p>
        </w:tc>
      </w:tr>
    </w:tbl>
    <w:p w14:paraId="0C0D2F78" w14:textId="77777777" w:rsidR="00EA634C" w:rsidRPr="00EF336B" w:rsidRDefault="00EA634C" w:rsidP="00EA634C">
      <w:pPr>
        <w:spacing w:after="0" w:line="240" w:lineRule="auto"/>
        <w:rPr>
          <w:rFonts w:ascii="Aptos" w:eastAsia="Arial" w:hAnsi="Aptos" w:cs="Arial"/>
          <w:color w:val="404040"/>
        </w:rPr>
      </w:pPr>
    </w:p>
    <w:p w14:paraId="0C0D2F79" w14:textId="77777777" w:rsidR="00EA634C" w:rsidRPr="00EF336B" w:rsidRDefault="00EA634C" w:rsidP="00EA634C">
      <w:pPr>
        <w:spacing w:after="0" w:line="240" w:lineRule="auto"/>
        <w:rPr>
          <w:rFonts w:ascii="Aptos" w:eastAsia="Arial" w:hAnsi="Aptos" w:cs="Arial"/>
        </w:rPr>
      </w:pPr>
      <w:r w:rsidRPr="00EF336B">
        <w:rPr>
          <w:rFonts w:ascii="Aptos" w:eastAsia="Arial" w:hAnsi="Aptos" w:cs="Arial"/>
        </w:rPr>
        <w:lastRenderedPageBreak/>
        <w:t>For further information regarding knowledge, skills and experience required for this role please refer to the Person Specification</w:t>
      </w:r>
    </w:p>
    <w:p w14:paraId="0C0D2F7A"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7C" w14:textId="77777777" w:rsidTr="00722350">
        <w:tc>
          <w:tcPr>
            <w:tcW w:w="9242" w:type="dxa"/>
            <w:shd w:val="clear" w:color="auto" w:fill="8FACC7"/>
          </w:tcPr>
          <w:p w14:paraId="0C0D2F7B"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COLLABORATIVE WORKING</w:t>
            </w:r>
          </w:p>
        </w:tc>
      </w:tr>
    </w:tbl>
    <w:p w14:paraId="0C0D2F7D" w14:textId="77777777" w:rsidR="00EA634C" w:rsidRPr="00EF336B" w:rsidRDefault="00EA634C" w:rsidP="00EA634C">
      <w:pPr>
        <w:spacing w:after="0" w:line="240" w:lineRule="auto"/>
        <w:rPr>
          <w:rFonts w:ascii="Aptos" w:eastAsia="Arial" w:hAnsi="Aptos" w:cs="Arial"/>
          <w:color w:val="000000"/>
        </w:rPr>
      </w:pPr>
    </w:p>
    <w:p w14:paraId="0C0D2F7E" w14:textId="77777777" w:rsidR="00EA634C" w:rsidRPr="00EF336B" w:rsidRDefault="00EA634C" w:rsidP="00EA634C">
      <w:pPr>
        <w:spacing w:after="0" w:line="240" w:lineRule="auto"/>
        <w:rPr>
          <w:rFonts w:ascii="Aptos" w:eastAsia="Arial" w:hAnsi="Aptos" w:cs="Arial"/>
          <w:color w:val="404040"/>
        </w:rPr>
      </w:pPr>
      <w:r w:rsidRPr="00EF336B">
        <w:rPr>
          <w:rFonts w:ascii="Aptos" w:eastAsia="Arial" w:hAnsi="Aptos" w:cs="Arial"/>
          <w:color w:val="404040"/>
        </w:rPr>
        <w:t xml:space="preserve">The PCN is focused on building relationships with other local health and social care providers for the benefit of effective Primary Care service delivery to our patient population.  </w:t>
      </w:r>
    </w:p>
    <w:p w14:paraId="0C0D2F7F" w14:textId="77777777" w:rsidR="00EA634C" w:rsidRPr="00EF336B" w:rsidRDefault="00EA634C" w:rsidP="00EA634C">
      <w:pPr>
        <w:spacing w:after="0" w:line="240" w:lineRule="auto"/>
        <w:jc w:val="center"/>
        <w:rPr>
          <w:rFonts w:ascii="Aptos" w:eastAsia="Arial" w:hAnsi="Aptos" w:cs="Arial"/>
          <w:color w:val="404040"/>
        </w:rPr>
      </w:pPr>
    </w:p>
    <w:p w14:paraId="0C0D2F80"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Recognise the roles of other colleagues within the PCN and in other organisations and their role to patient care</w:t>
      </w:r>
    </w:p>
    <w:p w14:paraId="6FCAA39D" w14:textId="41E7E2F4" w:rsidR="002A5FB2" w:rsidRPr="00EF336B" w:rsidRDefault="00EA634C" w:rsidP="002A5FB2">
      <w:pPr>
        <w:pStyle w:val="ListParagraph"/>
        <w:numPr>
          <w:ilvl w:val="0"/>
          <w:numId w:val="1"/>
        </w:numPr>
        <w:jc w:val="both"/>
        <w:rPr>
          <w:rFonts w:ascii="Aptos" w:eastAsia="Arial" w:hAnsi="Aptos" w:cs="Arial"/>
          <w:color w:val="000000"/>
          <w:sz w:val="22"/>
          <w:szCs w:val="22"/>
        </w:rPr>
      </w:pPr>
      <w:r w:rsidRPr="4CB3B4C7">
        <w:rPr>
          <w:rFonts w:ascii="Aptos" w:eastAsia="Arial" w:hAnsi="Aptos" w:cs="Arial"/>
          <w:color w:val="000000" w:themeColor="text1"/>
          <w:sz w:val="22"/>
          <w:szCs w:val="22"/>
        </w:rPr>
        <w:t xml:space="preserve">Demonstrate use of appropriate communication to gain the co-operation of relevant stakeholders (including patients, senior and peer colleagues, and other professionals, other NHS/private organisations e.g. </w:t>
      </w:r>
      <w:r w:rsidR="002A5FB2" w:rsidRPr="4CB3B4C7">
        <w:rPr>
          <w:rFonts w:ascii="Aptos" w:eastAsia="Arial" w:hAnsi="Aptos" w:cs="Arial"/>
          <w:color w:val="000000" w:themeColor="text1"/>
          <w:sz w:val="22"/>
          <w:szCs w:val="22"/>
        </w:rPr>
        <w:t>ICBs</w:t>
      </w:r>
    </w:p>
    <w:p w14:paraId="0C0D2F82"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 xml:space="preserve">Demonstrate ability to work as a member of a team </w:t>
      </w:r>
    </w:p>
    <w:p w14:paraId="0C0D2F83"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Recognise personal limitations and refer to more appropriate colleague(s) when necessary</w:t>
      </w:r>
    </w:p>
    <w:p w14:paraId="0C0D2F84"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 xml:space="preserve">Actively work toward developing and maintaining effective working relationships both within and outside the practice, PCN and locality </w:t>
      </w:r>
    </w:p>
    <w:p w14:paraId="0C0D2F85"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Foster and maintain strong links with all services across locality</w:t>
      </w:r>
    </w:p>
    <w:p w14:paraId="0C0D2F86"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Explore the potential for collaborative working and take opportunities to initiate and sustain such relationships</w:t>
      </w:r>
    </w:p>
    <w:p w14:paraId="0C0D2F87"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Demonstrate ability to integrate general practice with community and hospital teams</w:t>
      </w:r>
    </w:p>
    <w:p w14:paraId="0C0D2F88" w14:textId="77777777" w:rsidR="00EA634C" w:rsidRPr="00EF336B" w:rsidRDefault="00EA634C" w:rsidP="00EA634C">
      <w:pPr>
        <w:pStyle w:val="ListParagraph"/>
        <w:numPr>
          <w:ilvl w:val="0"/>
          <w:numId w:val="1"/>
        </w:numPr>
        <w:jc w:val="both"/>
        <w:rPr>
          <w:rFonts w:ascii="Aptos" w:eastAsia="Arial" w:hAnsi="Aptos" w:cs="Arial"/>
          <w:color w:val="000000"/>
          <w:sz w:val="22"/>
          <w:szCs w:val="22"/>
        </w:rPr>
      </w:pPr>
      <w:r w:rsidRPr="00EF336B">
        <w:rPr>
          <w:rFonts w:ascii="Aptos" w:eastAsia="Arial" w:hAnsi="Aptos" w:cs="Arial"/>
          <w:color w:val="000000"/>
          <w:sz w:val="22"/>
          <w:szCs w:val="22"/>
        </w:rPr>
        <w:t>Liaise with other stakeholders as needed for the collective benefit of patients</w:t>
      </w:r>
    </w:p>
    <w:p w14:paraId="0C0D2F89"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8B" w14:textId="77777777" w:rsidTr="00722350">
        <w:tc>
          <w:tcPr>
            <w:tcW w:w="9242" w:type="dxa"/>
            <w:shd w:val="clear" w:color="auto" w:fill="8FACC7"/>
          </w:tcPr>
          <w:p w14:paraId="0C0D2F8A"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MANAGEMENT</w:t>
            </w:r>
          </w:p>
        </w:tc>
      </w:tr>
    </w:tbl>
    <w:p w14:paraId="0C0D2F8C" w14:textId="77777777" w:rsidR="00EA634C" w:rsidRPr="00EF336B" w:rsidRDefault="00EA634C" w:rsidP="00EA634C">
      <w:pPr>
        <w:spacing w:after="0" w:line="240" w:lineRule="auto"/>
        <w:rPr>
          <w:rFonts w:ascii="Aptos" w:eastAsia="Arial" w:hAnsi="Aptos" w:cs="Arial"/>
          <w:color w:val="404040"/>
        </w:rPr>
      </w:pPr>
    </w:p>
    <w:p w14:paraId="0C0D2F8D" w14:textId="77777777" w:rsidR="00EA634C" w:rsidRPr="00EF336B" w:rsidRDefault="00EA634C" w:rsidP="00EA634C">
      <w:pPr>
        <w:spacing w:after="0" w:line="240" w:lineRule="auto"/>
        <w:rPr>
          <w:rFonts w:ascii="Aptos" w:eastAsia="Arial" w:hAnsi="Aptos" w:cs="Arial"/>
        </w:rPr>
      </w:pPr>
      <w:r w:rsidRPr="00EF336B">
        <w:rPr>
          <w:rFonts w:ascii="Aptos" w:eastAsia="Arial" w:hAnsi="Aptos" w:cs="Arial"/>
        </w:rPr>
        <w:t>Line Management:</w:t>
      </w:r>
    </w:p>
    <w:p w14:paraId="0C0D2F8E" w14:textId="77777777" w:rsidR="00EA634C" w:rsidRPr="00EF336B" w:rsidRDefault="00EA634C" w:rsidP="00EA634C">
      <w:pPr>
        <w:spacing w:after="0" w:line="240" w:lineRule="auto"/>
        <w:rPr>
          <w:rFonts w:ascii="Aptos" w:eastAsia="Arial" w:hAnsi="Aptos" w:cs="Arial"/>
        </w:rPr>
      </w:pPr>
    </w:p>
    <w:p w14:paraId="0C0D2F8F" w14:textId="77777777" w:rsidR="00EA634C" w:rsidRPr="00EF336B" w:rsidRDefault="00EA634C" w:rsidP="00EA634C">
      <w:pPr>
        <w:pStyle w:val="ListParagraph"/>
        <w:numPr>
          <w:ilvl w:val="0"/>
          <w:numId w:val="6"/>
        </w:numPr>
        <w:rPr>
          <w:rFonts w:ascii="Aptos" w:eastAsia="Arial" w:hAnsi="Aptos" w:cs="Arial"/>
          <w:sz w:val="22"/>
          <w:szCs w:val="22"/>
        </w:rPr>
      </w:pPr>
      <w:r w:rsidRPr="00EF336B">
        <w:rPr>
          <w:rFonts w:ascii="Aptos" w:eastAsia="Arial" w:hAnsi="Aptos" w:cs="Arial"/>
          <w:sz w:val="22"/>
          <w:szCs w:val="22"/>
        </w:rPr>
        <w:t>Line management of PCN employed staff including:</w:t>
      </w:r>
    </w:p>
    <w:p w14:paraId="0C0D2F90" w14:textId="77777777" w:rsidR="00EA634C" w:rsidRPr="00EF336B" w:rsidRDefault="00EA634C" w:rsidP="00EA634C">
      <w:pPr>
        <w:pStyle w:val="ListParagraph"/>
        <w:numPr>
          <w:ilvl w:val="1"/>
          <w:numId w:val="6"/>
        </w:numPr>
        <w:rPr>
          <w:rFonts w:ascii="Aptos" w:eastAsia="Arial" w:hAnsi="Aptos" w:cs="Arial"/>
          <w:sz w:val="22"/>
          <w:szCs w:val="22"/>
        </w:rPr>
      </w:pPr>
      <w:r w:rsidRPr="00EF336B">
        <w:rPr>
          <w:rFonts w:ascii="Aptos" w:eastAsia="Arial" w:hAnsi="Aptos" w:cs="Arial"/>
          <w:sz w:val="22"/>
          <w:szCs w:val="22"/>
        </w:rPr>
        <w:t>Recruitment</w:t>
      </w:r>
    </w:p>
    <w:p w14:paraId="0C0D2F91" w14:textId="77777777" w:rsidR="00EA634C" w:rsidRPr="00EF336B" w:rsidRDefault="00EA634C" w:rsidP="00EA634C">
      <w:pPr>
        <w:pStyle w:val="ListParagraph"/>
        <w:numPr>
          <w:ilvl w:val="1"/>
          <w:numId w:val="6"/>
        </w:numPr>
        <w:rPr>
          <w:rFonts w:ascii="Aptos" w:eastAsia="Arial" w:hAnsi="Aptos" w:cs="Arial"/>
          <w:sz w:val="22"/>
          <w:szCs w:val="22"/>
        </w:rPr>
      </w:pPr>
      <w:r w:rsidRPr="00EF336B">
        <w:rPr>
          <w:rFonts w:ascii="Aptos" w:eastAsia="Arial" w:hAnsi="Aptos" w:cs="Arial"/>
          <w:sz w:val="22"/>
          <w:szCs w:val="22"/>
        </w:rPr>
        <w:t>Annual appraisal</w:t>
      </w:r>
    </w:p>
    <w:p w14:paraId="0C0D2F92" w14:textId="77777777" w:rsidR="00EA634C" w:rsidRPr="00EF336B" w:rsidRDefault="00EA634C" w:rsidP="00EA634C">
      <w:pPr>
        <w:pStyle w:val="ListParagraph"/>
        <w:numPr>
          <w:ilvl w:val="1"/>
          <w:numId w:val="6"/>
        </w:numPr>
        <w:rPr>
          <w:rFonts w:ascii="Aptos" w:eastAsia="Arial" w:hAnsi="Aptos" w:cs="Arial"/>
          <w:sz w:val="22"/>
          <w:szCs w:val="22"/>
        </w:rPr>
      </w:pPr>
      <w:r w:rsidRPr="00EF336B">
        <w:rPr>
          <w:rFonts w:ascii="Aptos" w:eastAsia="Arial" w:hAnsi="Aptos" w:cs="Arial"/>
          <w:sz w:val="22"/>
          <w:szCs w:val="22"/>
        </w:rPr>
        <w:t>Performance management</w:t>
      </w:r>
    </w:p>
    <w:p w14:paraId="0C0D2F93" w14:textId="77777777" w:rsidR="00EA634C" w:rsidRPr="00EF336B" w:rsidRDefault="00EA634C" w:rsidP="00EA634C">
      <w:pPr>
        <w:spacing w:after="0" w:line="240" w:lineRule="auto"/>
        <w:rPr>
          <w:rFonts w:ascii="Aptos" w:eastAsia="Arial" w:hAnsi="Aptos" w:cs="Arial"/>
          <w:color w:val="404040"/>
        </w:rPr>
      </w:pPr>
    </w:p>
    <w:p w14:paraId="0C0D2F94" w14:textId="77777777" w:rsidR="00EA634C" w:rsidRPr="00EF336B" w:rsidRDefault="00EA634C" w:rsidP="00EA634C">
      <w:pPr>
        <w:spacing w:after="0" w:line="240" w:lineRule="auto"/>
        <w:rPr>
          <w:rFonts w:ascii="Aptos" w:eastAsia="Arial" w:hAnsi="Aptos" w:cs="Arial"/>
        </w:rPr>
      </w:pPr>
      <w:r w:rsidRPr="00EF336B">
        <w:rPr>
          <w:rFonts w:ascii="Aptos" w:eastAsia="Arial" w:hAnsi="Aptos" w:cs="Arial"/>
        </w:rPr>
        <w:t>Personal Management:</w:t>
      </w:r>
    </w:p>
    <w:p w14:paraId="0C0D2F95" w14:textId="77777777"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Recognise and work within own competence</w:t>
      </w:r>
    </w:p>
    <w:p w14:paraId="0C0D2F96" w14:textId="77777777"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Prioritise, organise and manage own workload in a manner that maintains and promotes quality</w:t>
      </w:r>
    </w:p>
    <w:p w14:paraId="0C0D2F97" w14:textId="77777777"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Demonstrate understanding of the implications of national priorities for the PCN</w:t>
      </w:r>
    </w:p>
    <w:p w14:paraId="0C0D2F98" w14:textId="77777777"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Keep abreast of the PCN Network Contract DES requirements and associated service specifications</w:t>
      </w:r>
    </w:p>
    <w:p w14:paraId="0C0D2F99" w14:textId="061CD9BB"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Bring to attention of the Clinical Director any clinical incidents, and participate as required in any investigation and learning exercise</w:t>
      </w:r>
    </w:p>
    <w:p w14:paraId="0C0D2F9A" w14:textId="77777777" w:rsidR="00EA634C" w:rsidRPr="00EF336B" w:rsidRDefault="00EA634C" w:rsidP="00EA634C">
      <w:pPr>
        <w:pStyle w:val="ListParagraph"/>
        <w:numPr>
          <w:ilvl w:val="0"/>
          <w:numId w:val="2"/>
        </w:numPr>
        <w:rPr>
          <w:rFonts w:ascii="Aptos" w:eastAsia="Arial" w:hAnsi="Aptos" w:cs="Arial"/>
          <w:color w:val="000000"/>
          <w:sz w:val="22"/>
          <w:szCs w:val="22"/>
        </w:rPr>
      </w:pPr>
      <w:r w:rsidRPr="00EF336B">
        <w:rPr>
          <w:rFonts w:ascii="Aptos" w:eastAsia="Arial" w:hAnsi="Aptos" w:cs="Arial"/>
          <w:color w:val="000000"/>
          <w:sz w:val="22"/>
          <w:szCs w:val="22"/>
        </w:rPr>
        <w:t>Bring to attention of the Clinical Director any formal complaints, and participate as required in any investigation and subsequent learning exercise</w:t>
      </w:r>
    </w:p>
    <w:p w14:paraId="0C0D2F9B"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9D" w14:textId="77777777" w:rsidTr="00722350">
        <w:tc>
          <w:tcPr>
            <w:tcW w:w="9242" w:type="dxa"/>
            <w:shd w:val="clear" w:color="auto" w:fill="8FACC7"/>
          </w:tcPr>
          <w:p w14:paraId="0C0D2F9C"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EDUCATION, TRAINING AND DEVELOPMENT</w:t>
            </w:r>
          </w:p>
        </w:tc>
      </w:tr>
    </w:tbl>
    <w:p w14:paraId="0C0D2F9E" w14:textId="77777777" w:rsidR="00EA634C" w:rsidRPr="00EF336B" w:rsidRDefault="00EA634C" w:rsidP="00EA634C">
      <w:pPr>
        <w:spacing w:after="0" w:line="240" w:lineRule="auto"/>
        <w:rPr>
          <w:rFonts w:ascii="Aptos" w:eastAsia="Arial" w:hAnsi="Aptos" w:cs="Arial"/>
          <w:color w:val="404040"/>
        </w:rPr>
      </w:pPr>
    </w:p>
    <w:p w14:paraId="0C0D2FA0" w14:textId="5E2CD91E" w:rsidR="00EA634C" w:rsidRPr="00D0215A" w:rsidRDefault="00EA634C" w:rsidP="00D0215A">
      <w:pPr>
        <w:pStyle w:val="ListParagraph"/>
        <w:numPr>
          <w:ilvl w:val="0"/>
          <w:numId w:val="5"/>
        </w:numPr>
        <w:rPr>
          <w:rFonts w:ascii="Aptos" w:eastAsia="Arial" w:hAnsi="Aptos" w:cs="Arial"/>
          <w:color w:val="000000"/>
          <w:sz w:val="22"/>
          <w:szCs w:val="22"/>
        </w:rPr>
      </w:pPr>
      <w:r w:rsidRPr="00EF336B">
        <w:rPr>
          <w:rFonts w:ascii="Aptos" w:eastAsia="Arial" w:hAnsi="Aptos" w:cs="Arial"/>
          <w:color w:val="000000"/>
          <w:sz w:val="22"/>
          <w:szCs w:val="22"/>
        </w:rPr>
        <w:t>Participate in relevant training programmes</w:t>
      </w:r>
      <w:r w:rsidR="00D0215A">
        <w:rPr>
          <w:rFonts w:ascii="Aptos" w:eastAsia="Arial" w:hAnsi="Aptos" w:cs="Arial"/>
          <w:color w:val="000000"/>
          <w:sz w:val="22"/>
          <w:szCs w:val="22"/>
        </w:rPr>
        <w:t xml:space="preserve"> to </w:t>
      </w:r>
      <w:r w:rsidR="00D0215A">
        <w:rPr>
          <w:rFonts w:ascii="Aptos" w:eastAsia="Arial" w:hAnsi="Aptos" w:cs="Arial"/>
          <w:color w:val="000000"/>
        </w:rPr>
        <w:t>m</w:t>
      </w:r>
      <w:r w:rsidRPr="00D0215A">
        <w:rPr>
          <w:rFonts w:ascii="Aptos" w:eastAsia="Arial" w:hAnsi="Aptos" w:cs="Arial"/>
          <w:color w:val="000000"/>
        </w:rPr>
        <w:t>aintain a statutory and mandatory training record</w:t>
      </w:r>
    </w:p>
    <w:p w14:paraId="776D4347" w14:textId="1A4CCA52" w:rsidR="00D0215A" w:rsidRPr="00D0215A" w:rsidRDefault="00D0215A" w:rsidP="00D0215A">
      <w:pPr>
        <w:pStyle w:val="ListParagraph"/>
        <w:numPr>
          <w:ilvl w:val="0"/>
          <w:numId w:val="5"/>
        </w:numPr>
        <w:rPr>
          <w:rFonts w:ascii="Aptos" w:eastAsia="Arial" w:hAnsi="Aptos" w:cs="Arial"/>
          <w:color w:val="000000"/>
          <w:sz w:val="22"/>
          <w:szCs w:val="22"/>
        </w:rPr>
      </w:pPr>
      <w:r>
        <w:rPr>
          <w:rFonts w:ascii="Aptos" w:eastAsia="Arial" w:hAnsi="Aptos" w:cs="Arial"/>
          <w:color w:val="000000"/>
        </w:rPr>
        <w:t>Assess own learning needs and escalate to PCN managers any further support needed to meet the requirements of the role</w:t>
      </w:r>
    </w:p>
    <w:p w14:paraId="158D6225" w14:textId="71E6C1BE" w:rsidR="00D0215A" w:rsidRPr="00EF336B" w:rsidRDefault="00D0215A" w:rsidP="00EA634C">
      <w:pPr>
        <w:pStyle w:val="ListParagraph"/>
        <w:numPr>
          <w:ilvl w:val="0"/>
          <w:numId w:val="5"/>
        </w:numPr>
        <w:rPr>
          <w:rFonts w:ascii="Aptos" w:eastAsia="Arial" w:hAnsi="Aptos" w:cs="Arial"/>
          <w:color w:val="000000"/>
          <w:sz w:val="22"/>
          <w:szCs w:val="22"/>
        </w:rPr>
      </w:pPr>
      <w:r>
        <w:rPr>
          <w:rFonts w:ascii="Aptos" w:eastAsia="Arial" w:hAnsi="Aptos" w:cs="Arial"/>
          <w:color w:val="000000"/>
          <w:sz w:val="22"/>
          <w:szCs w:val="22"/>
        </w:rPr>
        <w:t xml:space="preserve">Disseminate learning and information gain to other team members </w:t>
      </w:r>
      <w:proofErr w:type="gramStart"/>
      <w:r>
        <w:rPr>
          <w:rFonts w:ascii="Aptos" w:eastAsia="Arial" w:hAnsi="Aptos" w:cs="Arial"/>
          <w:color w:val="000000"/>
          <w:sz w:val="22"/>
          <w:szCs w:val="22"/>
        </w:rPr>
        <w:t>in order to</w:t>
      </w:r>
      <w:proofErr w:type="gramEnd"/>
      <w:r>
        <w:rPr>
          <w:rFonts w:ascii="Aptos" w:eastAsia="Arial" w:hAnsi="Aptos" w:cs="Arial"/>
          <w:color w:val="000000"/>
          <w:sz w:val="22"/>
          <w:szCs w:val="22"/>
        </w:rPr>
        <w:t xml:space="preserve"> share good practice and inform others about current and future developments (e.g. course)</w:t>
      </w:r>
    </w:p>
    <w:p w14:paraId="0C0D2FA1" w14:textId="77777777" w:rsidR="00EA634C" w:rsidRPr="00EF336B" w:rsidRDefault="00EA634C" w:rsidP="00EA634C">
      <w:pPr>
        <w:pStyle w:val="ListParagraph"/>
        <w:rPr>
          <w:rFonts w:ascii="Aptos" w:eastAsia="Arial" w:hAnsi="Aptos" w:cs="Arial"/>
          <w:color w:val="000000"/>
          <w:sz w:val="22"/>
          <w:szCs w:val="22"/>
        </w:rPr>
      </w:pPr>
    </w:p>
    <w:tbl>
      <w:tblPr>
        <w:tblStyle w:val="TableGrid"/>
        <w:tblW w:w="0" w:type="auto"/>
        <w:tblLook w:val="04A0" w:firstRow="1" w:lastRow="0" w:firstColumn="1" w:lastColumn="0" w:noHBand="0" w:noVBand="1"/>
      </w:tblPr>
      <w:tblGrid>
        <w:gridCol w:w="9016"/>
      </w:tblGrid>
      <w:tr w:rsidR="00EA634C" w:rsidRPr="00EF336B" w14:paraId="0C0D2FA3" w14:textId="77777777" w:rsidTr="00722350">
        <w:tc>
          <w:tcPr>
            <w:tcW w:w="9242" w:type="dxa"/>
            <w:shd w:val="clear" w:color="auto" w:fill="8FACC7"/>
          </w:tcPr>
          <w:p w14:paraId="0C0D2FA2"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lastRenderedPageBreak/>
              <w:t>HEALTH AND SAFETY</w:t>
            </w:r>
          </w:p>
        </w:tc>
      </w:tr>
    </w:tbl>
    <w:p w14:paraId="0C0D2FA4" w14:textId="77777777" w:rsidR="00EA634C" w:rsidRPr="00EF336B" w:rsidRDefault="00EA634C" w:rsidP="00EA634C">
      <w:pPr>
        <w:spacing w:after="0" w:line="240" w:lineRule="auto"/>
        <w:rPr>
          <w:rFonts w:ascii="Aptos" w:eastAsia="Arial" w:hAnsi="Aptos" w:cs="Arial"/>
          <w:color w:val="404040"/>
        </w:rPr>
      </w:pPr>
    </w:p>
    <w:p w14:paraId="0C0D2FA5" w14:textId="77777777" w:rsidR="00EA634C" w:rsidRPr="00EF336B" w:rsidRDefault="00EA634C" w:rsidP="00EA634C">
      <w:pPr>
        <w:pStyle w:val="ListParagraph"/>
        <w:numPr>
          <w:ilvl w:val="0"/>
          <w:numId w:val="3"/>
        </w:numPr>
        <w:rPr>
          <w:rFonts w:ascii="Aptos" w:eastAsia="Arial" w:hAnsi="Aptos" w:cs="Arial"/>
          <w:color w:val="000000"/>
          <w:sz w:val="22"/>
          <w:szCs w:val="22"/>
        </w:rPr>
      </w:pPr>
      <w:r w:rsidRPr="00EF336B">
        <w:rPr>
          <w:rFonts w:ascii="Aptos" w:eastAsia="Arial" w:hAnsi="Aptos" w:cs="Arial"/>
          <w:color w:val="000000"/>
          <w:sz w:val="22"/>
          <w:szCs w:val="22"/>
        </w:rPr>
        <w:t xml:space="preserve">The post-holder must </w:t>
      </w:r>
      <w:proofErr w:type="gramStart"/>
      <w:r w:rsidRPr="00EF336B">
        <w:rPr>
          <w:rFonts w:ascii="Aptos" w:eastAsia="Arial" w:hAnsi="Aptos" w:cs="Arial"/>
          <w:color w:val="000000"/>
          <w:sz w:val="22"/>
          <w:szCs w:val="22"/>
        </w:rPr>
        <w:t>comply at all times</w:t>
      </w:r>
      <w:proofErr w:type="gramEnd"/>
      <w:r w:rsidRPr="00EF336B">
        <w:rPr>
          <w:rFonts w:ascii="Aptos" w:eastAsia="Arial" w:hAnsi="Aptos" w:cs="Arial"/>
          <w:color w:val="000000"/>
          <w:sz w:val="22"/>
          <w:szCs w:val="22"/>
        </w:rPr>
        <w:t xml:space="preserve"> with the Practice at which they are working in Health and Safety policies, in particular by following agreed safe working procedures and reporting incidents using the organisations Incident Reporting System.</w:t>
      </w:r>
    </w:p>
    <w:p w14:paraId="0C0D2FA6" w14:textId="77777777" w:rsidR="00EA634C" w:rsidRDefault="00EA634C" w:rsidP="00EA634C">
      <w:pPr>
        <w:pStyle w:val="ListParagraph"/>
        <w:numPr>
          <w:ilvl w:val="0"/>
          <w:numId w:val="3"/>
        </w:numPr>
        <w:rPr>
          <w:rFonts w:ascii="Aptos" w:eastAsia="Arial" w:hAnsi="Aptos" w:cs="Arial"/>
          <w:color w:val="000000"/>
          <w:sz w:val="22"/>
          <w:szCs w:val="22"/>
        </w:rPr>
      </w:pPr>
      <w:r w:rsidRPr="00EF336B">
        <w:rPr>
          <w:rFonts w:ascii="Aptos" w:eastAsia="Arial" w:hAnsi="Aptos" w:cs="Arial"/>
          <w:color w:val="000000"/>
          <w:sz w:val="22"/>
          <w:szCs w:val="22"/>
        </w:rPr>
        <w:t xml:space="preserve">The post-holder will comply with the Data Protection Act 2018 and the Access to Health Records Act </w:t>
      </w:r>
    </w:p>
    <w:p w14:paraId="3AC2F039" w14:textId="66447B0B" w:rsidR="00D0215A" w:rsidRPr="00EF336B" w:rsidRDefault="00D0215A" w:rsidP="00EA634C">
      <w:pPr>
        <w:pStyle w:val="ListParagraph"/>
        <w:numPr>
          <w:ilvl w:val="0"/>
          <w:numId w:val="3"/>
        </w:numPr>
        <w:rPr>
          <w:rFonts w:ascii="Aptos" w:eastAsia="Arial" w:hAnsi="Aptos" w:cs="Arial"/>
          <w:color w:val="000000"/>
          <w:sz w:val="22"/>
          <w:szCs w:val="22"/>
        </w:rPr>
      </w:pPr>
      <w:r>
        <w:rPr>
          <w:rFonts w:ascii="Aptos" w:eastAsia="Arial" w:hAnsi="Aptos" w:cs="Arial"/>
          <w:color w:val="000000"/>
          <w:sz w:val="22"/>
          <w:szCs w:val="22"/>
        </w:rPr>
        <w:t>Work with other lease holders and subletting agents that share space with the named Health hub in King’s Lynn</w:t>
      </w:r>
    </w:p>
    <w:p w14:paraId="0C0D2FA7"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A9" w14:textId="77777777" w:rsidTr="00722350">
        <w:tc>
          <w:tcPr>
            <w:tcW w:w="9242" w:type="dxa"/>
            <w:shd w:val="clear" w:color="auto" w:fill="8FACC7"/>
          </w:tcPr>
          <w:p w14:paraId="0C0D2FA8"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CONFIDENTIALITY</w:t>
            </w:r>
          </w:p>
        </w:tc>
      </w:tr>
    </w:tbl>
    <w:p w14:paraId="0C0D2FAA" w14:textId="77777777" w:rsidR="00EA634C" w:rsidRPr="00EF336B" w:rsidRDefault="00EA634C" w:rsidP="00EA634C">
      <w:pPr>
        <w:spacing w:after="0" w:line="240" w:lineRule="auto"/>
        <w:rPr>
          <w:rFonts w:ascii="Aptos" w:eastAsia="Arial" w:hAnsi="Aptos" w:cs="Arial"/>
          <w:color w:val="404040"/>
        </w:rPr>
      </w:pPr>
    </w:p>
    <w:p w14:paraId="0C0D2FAB" w14:textId="77777777" w:rsidR="00EA634C" w:rsidRDefault="00EA634C" w:rsidP="00EA634C">
      <w:pPr>
        <w:spacing w:after="0" w:line="240" w:lineRule="auto"/>
        <w:rPr>
          <w:rFonts w:ascii="Aptos" w:eastAsia="Arial" w:hAnsi="Aptos" w:cs="Arial"/>
        </w:rPr>
      </w:pPr>
      <w:r w:rsidRPr="00EF336B">
        <w:rPr>
          <w:rFonts w:ascii="Aptos" w:eastAsia="Arial" w:hAnsi="Aptos" w:cs="Arial"/>
        </w:rPr>
        <w:t xml:space="preserve">Information relating to patients, practice business, PCN business, GP Partners and practice staff is </w:t>
      </w:r>
      <w:r w:rsidRPr="00EF336B">
        <w:rPr>
          <w:rFonts w:ascii="Aptos" w:eastAsia="Arial" w:hAnsi="Aptos" w:cs="Arial"/>
          <w:b/>
          <w:color w:val="FF0000"/>
        </w:rPr>
        <w:t>strictly confidential</w:t>
      </w:r>
      <w:r w:rsidRPr="00EF336B">
        <w:rPr>
          <w:rFonts w:ascii="Aptos" w:eastAsia="Arial" w:hAnsi="Aptos" w:cs="Arial"/>
        </w:rPr>
        <w:t>.  It is a condition of this employment that you will not use or disclose any confidential information obtained in accordance with the Data Protection Act 2018</w:t>
      </w:r>
    </w:p>
    <w:p w14:paraId="610C909A" w14:textId="77777777" w:rsidR="00C72496" w:rsidRPr="00EF336B" w:rsidRDefault="00C72496" w:rsidP="00EA634C">
      <w:pPr>
        <w:spacing w:after="0" w:line="240" w:lineRule="auto"/>
        <w:rPr>
          <w:rFonts w:ascii="Aptos" w:eastAsia="Arial" w:hAnsi="Aptos" w:cs="Arial"/>
        </w:rPr>
      </w:pPr>
    </w:p>
    <w:tbl>
      <w:tblPr>
        <w:tblStyle w:val="TableGrid"/>
        <w:tblW w:w="0" w:type="auto"/>
        <w:tblLook w:val="04A0" w:firstRow="1" w:lastRow="0" w:firstColumn="1" w:lastColumn="0" w:noHBand="0" w:noVBand="1"/>
      </w:tblPr>
      <w:tblGrid>
        <w:gridCol w:w="9016"/>
      </w:tblGrid>
      <w:tr w:rsidR="00EA634C" w:rsidRPr="00EF336B" w14:paraId="0C0D2FAD" w14:textId="77777777" w:rsidTr="00722350">
        <w:tc>
          <w:tcPr>
            <w:tcW w:w="9242" w:type="dxa"/>
            <w:shd w:val="clear" w:color="auto" w:fill="8FACC7"/>
          </w:tcPr>
          <w:p w14:paraId="0C0D2FAC"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EQUALITY AND DIVERSITY</w:t>
            </w:r>
          </w:p>
        </w:tc>
      </w:tr>
    </w:tbl>
    <w:p w14:paraId="0C0D2FAE" w14:textId="77777777" w:rsidR="00EA634C" w:rsidRPr="00EF336B" w:rsidRDefault="00EA634C" w:rsidP="00EA634C">
      <w:pPr>
        <w:spacing w:after="0" w:line="240" w:lineRule="auto"/>
        <w:rPr>
          <w:rFonts w:ascii="Aptos" w:eastAsia="Arial" w:hAnsi="Aptos" w:cs="Arial"/>
          <w:color w:val="404040"/>
        </w:rPr>
      </w:pPr>
    </w:p>
    <w:p w14:paraId="0C0D2FAF" w14:textId="77777777" w:rsidR="00EA634C" w:rsidRDefault="00EA634C" w:rsidP="00EA634C">
      <w:pPr>
        <w:pStyle w:val="ListParagraph"/>
        <w:numPr>
          <w:ilvl w:val="0"/>
          <w:numId w:val="4"/>
        </w:numPr>
        <w:rPr>
          <w:rFonts w:ascii="Aptos" w:eastAsia="Arial" w:hAnsi="Aptos" w:cs="Arial"/>
          <w:color w:val="000000"/>
          <w:sz w:val="22"/>
          <w:szCs w:val="22"/>
        </w:rPr>
      </w:pPr>
      <w:r w:rsidRPr="00EF336B">
        <w:rPr>
          <w:rFonts w:ascii="Aptos" w:eastAsia="Arial" w:hAnsi="Aptos" w:cs="Arial"/>
          <w:color w:val="000000"/>
          <w:sz w:val="22"/>
          <w:szCs w:val="22"/>
        </w:rPr>
        <w:t>The post-holder must co-operate with all policies and procedures designed to ensure equality of employment.  Co-workers, patients and service users must be treated equally irrespective of gender, ethnic origin, age, disability, sexual orientation, religion etc.</w:t>
      </w:r>
    </w:p>
    <w:p w14:paraId="2EA818AD" w14:textId="331779CB" w:rsidR="00D0215A" w:rsidRDefault="00D0215A" w:rsidP="00EA634C">
      <w:pPr>
        <w:pStyle w:val="ListParagraph"/>
        <w:numPr>
          <w:ilvl w:val="0"/>
          <w:numId w:val="4"/>
        </w:numPr>
        <w:rPr>
          <w:rFonts w:ascii="Aptos" w:eastAsia="Arial" w:hAnsi="Aptos" w:cs="Arial"/>
          <w:color w:val="000000"/>
          <w:sz w:val="22"/>
          <w:szCs w:val="22"/>
        </w:rPr>
      </w:pPr>
      <w:r>
        <w:rPr>
          <w:rFonts w:ascii="Aptos" w:eastAsia="Arial" w:hAnsi="Aptos" w:cs="Arial"/>
          <w:color w:val="000000"/>
          <w:sz w:val="22"/>
          <w:szCs w:val="22"/>
        </w:rPr>
        <w:t xml:space="preserve">Monitor and evaluate adherence to local chaperoning policies </w:t>
      </w:r>
    </w:p>
    <w:p w14:paraId="1EC83F12" w14:textId="421D9080" w:rsidR="00D0215A" w:rsidRDefault="00D0215A" w:rsidP="00EA634C">
      <w:pPr>
        <w:pStyle w:val="ListParagraph"/>
        <w:numPr>
          <w:ilvl w:val="0"/>
          <w:numId w:val="4"/>
        </w:numPr>
        <w:rPr>
          <w:rFonts w:ascii="Aptos" w:eastAsia="Arial" w:hAnsi="Aptos" w:cs="Arial"/>
          <w:color w:val="000000"/>
          <w:sz w:val="22"/>
          <w:szCs w:val="22"/>
        </w:rPr>
      </w:pPr>
      <w:r>
        <w:rPr>
          <w:rFonts w:ascii="Aptos" w:eastAsia="Arial" w:hAnsi="Aptos" w:cs="Arial"/>
          <w:color w:val="000000"/>
          <w:sz w:val="22"/>
          <w:szCs w:val="22"/>
        </w:rPr>
        <w:t>Act as a role model in the observance of equality and diversity good practice</w:t>
      </w:r>
    </w:p>
    <w:p w14:paraId="6510C0A7" w14:textId="32C09E1C" w:rsidR="00D0215A" w:rsidRDefault="00D0215A" w:rsidP="00EA634C">
      <w:pPr>
        <w:pStyle w:val="ListParagraph"/>
        <w:numPr>
          <w:ilvl w:val="0"/>
          <w:numId w:val="4"/>
        </w:numPr>
        <w:rPr>
          <w:rFonts w:ascii="Aptos" w:eastAsia="Arial" w:hAnsi="Aptos" w:cs="Arial"/>
          <w:color w:val="000000"/>
          <w:sz w:val="22"/>
          <w:szCs w:val="22"/>
        </w:rPr>
      </w:pPr>
      <w:r>
        <w:rPr>
          <w:rFonts w:ascii="Aptos" w:eastAsia="Arial" w:hAnsi="Aptos" w:cs="Arial"/>
          <w:color w:val="000000"/>
          <w:sz w:val="22"/>
          <w:szCs w:val="22"/>
        </w:rPr>
        <w:t>Assist patients from marginalised groups to access quality care</w:t>
      </w:r>
    </w:p>
    <w:p w14:paraId="67B7D0F5" w14:textId="277A55DB" w:rsidR="00D0215A" w:rsidRDefault="00D0215A" w:rsidP="00EA634C">
      <w:pPr>
        <w:pStyle w:val="ListParagraph"/>
        <w:numPr>
          <w:ilvl w:val="0"/>
          <w:numId w:val="4"/>
        </w:numPr>
        <w:rPr>
          <w:rFonts w:ascii="Aptos" w:eastAsia="Arial" w:hAnsi="Aptos" w:cs="Arial"/>
          <w:color w:val="000000"/>
          <w:sz w:val="22"/>
          <w:szCs w:val="22"/>
        </w:rPr>
      </w:pPr>
      <w:r>
        <w:rPr>
          <w:rFonts w:ascii="Aptos" w:eastAsia="Arial" w:hAnsi="Aptos" w:cs="Arial"/>
          <w:color w:val="000000"/>
          <w:sz w:val="22"/>
          <w:szCs w:val="22"/>
        </w:rPr>
        <w:t xml:space="preserve">Identify patterns of discrimination and take action to overcome this and promote opportunity </w:t>
      </w:r>
    </w:p>
    <w:p w14:paraId="7B228AE6" w14:textId="1E334EB1" w:rsidR="00D0215A" w:rsidRPr="00EF336B" w:rsidRDefault="00D0215A" w:rsidP="00EA634C">
      <w:pPr>
        <w:pStyle w:val="ListParagraph"/>
        <w:numPr>
          <w:ilvl w:val="0"/>
          <w:numId w:val="4"/>
        </w:numPr>
        <w:rPr>
          <w:rFonts w:ascii="Aptos" w:eastAsia="Arial" w:hAnsi="Aptos" w:cs="Arial"/>
          <w:color w:val="000000"/>
          <w:sz w:val="22"/>
          <w:szCs w:val="22"/>
        </w:rPr>
      </w:pPr>
      <w:r>
        <w:rPr>
          <w:rFonts w:ascii="Aptos" w:eastAsia="Arial" w:hAnsi="Aptos" w:cs="Arial"/>
          <w:color w:val="000000"/>
          <w:sz w:val="22"/>
          <w:szCs w:val="22"/>
        </w:rPr>
        <w:t>Support people who need assistance in exercising their rights</w:t>
      </w:r>
    </w:p>
    <w:p w14:paraId="0C0D2FB0" w14:textId="77777777" w:rsidR="00EA634C" w:rsidRPr="00EF336B" w:rsidRDefault="00EA634C" w:rsidP="00EA634C">
      <w:pPr>
        <w:spacing w:after="0" w:line="240" w:lineRule="auto"/>
        <w:rPr>
          <w:rFonts w:ascii="Aptos" w:eastAsia="Arial" w:hAnsi="Aptos" w:cs="Arial"/>
          <w:color w:val="404040"/>
        </w:rPr>
      </w:pPr>
    </w:p>
    <w:tbl>
      <w:tblPr>
        <w:tblStyle w:val="TableGrid"/>
        <w:tblW w:w="0" w:type="auto"/>
        <w:tblLook w:val="04A0" w:firstRow="1" w:lastRow="0" w:firstColumn="1" w:lastColumn="0" w:noHBand="0" w:noVBand="1"/>
      </w:tblPr>
      <w:tblGrid>
        <w:gridCol w:w="9016"/>
      </w:tblGrid>
      <w:tr w:rsidR="00EA634C" w:rsidRPr="00EF336B" w14:paraId="0C0D2FB2" w14:textId="77777777" w:rsidTr="00722350">
        <w:tc>
          <w:tcPr>
            <w:tcW w:w="9242" w:type="dxa"/>
            <w:shd w:val="clear" w:color="auto" w:fill="8FACC7"/>
          </w:tcPr>
          <w:p w14:paraId="0C0D2FB1" w14:textId="77777777" w:rsidR="00EA634C" w:rsidRPr="00EF336B" w:rsidRDefault="00EA634C" w:rsidP="00722350">
            <w:pPr>
              <w:rPr>
                <w:rFonts w:ascii="Aptos" w:eastAsia="Arial" w:hAnsi="Aptos" w:cs="Arial"/>
                <w:b/>
                <w:color w:val="404040"/>
              </w:rPr>
            </w:pPr>
            <w:r w:rsidRPr="00EF336B">
              <w:rPr>
                <w:rFonts w:ascii="Aptos" w:eastAsia="Arial" w:hAnsi="Aptos" w:cs="Arial"/>
                <w:b/>
                <w:color w:val="404040"/>
              </w:rPr>
              <w:t>JOB DESCRIPTION AGREEMENT</w:t>
            </w:r>
          </w:p>
        </w:tc>
      </w:tr>
    </w:tbl>
    <w:p w14:paraId="0C0D2FB3" w14:textId="77777777" w:rsidR="00EA634C" w:rsidRPr="00EF336B" w:rsidRDefault="00EA634C" w:rsidP="00EA634C">
      <w:pPr>
        <w:spacing w:after="0" w:line="240" w:lineRule="auto"/>
        <w:rPr>
          <w:rFonts w:ascii="Aptos" w:eastAsia="Arial" w:hAnsi="Aptos" w:cs="Arial"/>
          <w:color w:val="404040"/>
        </w:rPr>
      </w:pPr>
    </w:p>
    <w:p w14:paraId="0C0D2FB4" w14:textId="77777777" w:rsidR="00EA634C" w:rsidRPr="00EF336B" w:rsidRDefault="00EA634C" w:rsidP="00EA634C">
      <w:pPr>
        <w:rPr>
          <w:rFonts w:ascii="Aptos" w:eastAsia="Arial" w:hAnsi="Aptos" w:cs="Arial"/>
          <w:color w:val="000000"/>
        </w:rPr>
      </w:pPr>
      <w:r w:rsidRPr="00EF336B">
        <w:rPr>
          <w:rFonts w:ascii="Aptos" w:eastAsia="Arial" w:hAnsi="Aptos" w:cs="Arial"/>
          <w:color w:val="000000"/>
        </w:rPr>
        <w:t xml:space="preserve">This job description is intended to provide an outline of the key tasks and responsibilities only. There may be other duties required of the post-holder commensurate with the position. </w:t>
      </w:r>
    </w:p>
    <w:p w14:paraId="0C0D2FB5" w14:textId="77777777" w:rsidR="00EA634C" w:rsidRPr="00EF336B" w:rsidRDefault="00EA634C" w:rsidP="00EA634C">
      <w:pPr>
        <w:rPr>
          <w:rFonts w:ascii="Aptos" w:eastAsia="Arial" w:hAnsi="Aptos" w:cs="Arial"/>
          <w:color w:val="000000"/>
        </w:rPr>
      </w:pPr>
      <w:r w:rsidRPr="00EF336B">
        <w:rPr>
          <w:rFonts w:ascii="Aptos" w:eastAsia="Arial" w:hAnsi="Aptos" w:cs="Arial"/>
          <w:color w:val="000000"/>
        </w:rPr>
        <w:t xml:space="preserve">This job description will be open to regular review and may be amended to </w:t>
      </w:r>
      <w:proofErr w:type="gramStart"/>
      <w:r w:rsidRPr="00EF336B">
        <w:rPr>
          <w:rFonts w:ascii="Aptos" w:eastAsia="Arial" w:hAnsi="Aptos" w:cs="Arial"/>
          <w:color w:val="000000"/>
        </w:rPr>
        <w:t>take into account</w:t>
      </w:r>
      <w:proofErr w:type="gramEnd"/>
      <w:r w:rsidRPr="00EF336B">
        <w:rPr>
          <w:rFonts w:ascii="Aptos" w:eastAsia="Arial" w:hAnsi="Aptos" w:cs="Arial"/>
          <w:color w:val="000000"/>
        </w:rPr>
        <w:t xml:space="preserve"> development within the PCN and its priorities. All members of PCN workforce should be prepared to take on additional duties (with scope of role and banding) or relinquish existing duties </w:t>
      </w:r>
      <w:proofErr w:type="gramStart"/>
      <w:r w:rsidRPr="00EF336B">
        <w:rPr>
          <w:rFonts w:ascii="Aptos" w:eastAsia="Arial" w:hAnsi="Aptos" w:cs="Arial"/>
          <w:color w:val="000000"/>
        </w:rPr>
        <w:t>in order to</w:t>
      </w:r>
      <w:proofErr w:type="gramEnd"/>
      <w:r w:rsidRPr="00EF336B">
        <w:rPr>
          <w:rFonts w:ascii="Aptos" w:eastAsia="Arial" w:hAnsi="Aptos" w:cs="Arial"/>
          <w:color w:val="000000"/>
        </w:rPr>
        <w:t xml:space="preserve"> maintain the efficient running of the PCN and its core member practices.</w:t>
      </w:r>
    </w:p>
    <w:p w14:paraId="0C0D2FB6" w14:textId="77777777" w:rsidR="00EA634C" w:rsidRPr="00EF336B" w:rsidRDefault="00EA634C" w:rsidP="00EA634C">
      <w:pPr>
        <w:rPr>
          <w:rFonts w:ascii="Aptos" w:eastAsia="Arial" w:hAnsi="Aptos" w:cs="Arial"/>
          <w:color w:val="000000"/>
        </w:rPr>
      </w:pPr>
      <w:r w:rsidRPr="00EF336B">
        <w:rPr>
          <w:rFonts w:ascii="Aptos" w:eastAsia="Arial" w:hAnsi="Aptos" w:cs="Arial"/>
          <w:color w:val="000000"/>
        </w:rPr>
        <w:t>This job description is intended as a basic guide to the scope and responsibilities of the post and is not exhaustive. It will be subject to regular review and amendment as necessary in consultation with the post holder.</w:t>
      </w:r>
    </w:p>
    <w:p w14:paraId="0C0D2FB7" w14:textId="77777777" w:rsidR="00EA634C" w:rsidRPr="00EF336B" w:rsidRDefault="00EA634C" w:rsidP="00EA634C">
      <w:pPr>
        <w:rPr>
          <w:rFonts w:ascii="Aptos" w:eastAsia="Arial" w:hAnsi="Aptos" w:cs="Arial"/>
          <w:color w:val="000000"/>
        </w:rPr>
      </w:pPr>
    </w:p>
    <w:p w14:paraId="0C0D2FB8" w14:textId="77777777" w:rsidR="00EA634C" w:rsidRPr="00EF336B" w:rsidRDefault="00EA634C" w:rsidP="00EA634C">
      <w:pPr>
        <w:rPr>
          <w:rFonts w:ascii="Aptos" w:eastAsia="Arial" w:hAnsi="Aptos" w:cs="Arial"/>
          <w:color w:val="000000"/>
        </w:rPr>
      </w:pPr>
    </w:p>
    <w:p w14:paraId="0C0D2FB9" w14:textId="77777777" w:rsidR="00EA634C" w:rsidRPr="00EF336B" w:rsidRDefault="00EA634C" w:rsidP="00EA634C">
      <w:pPr>
        <w:rPr>
          <w:rFonts w:ascii="Aptos" w:eastAsia="Arial" w:hAnsi="Aptos" w:cs="Arial"/>
          <w:color w:val="000000"/>
        </w:rPr>
      </w:pPr>
    </w:p>
    <w:p w14:paraId="0C0D2FBA" w14:textId="77777777" w:rsidR="00EA634C" w:rsidRPr="00EF336B" w:rsidRDefault="00EA634C" w:rsidP="00EA634C">
      <w:pPr>
        <w:rPr>
          <w:rFonts w:ascii="Aptos" w:eastAsia="Arial" w:hAnsi="Aptos" w:cs="Arial"/>
          <w:color w:val="000000"/>
        </w:rPr>
      </w:pPr>
    </w:p>
    <w:p w14:paraId="0C0D2FBB" w14:textId="77777777" w:rsidR="00EA634C" w:rsidRPr="00EF336B" w:rsidRDefault="00EA634C" w:rsidP="00EA634C">
      <w:pPr>
        <w:rPr>
          <w:rFonts w:ascii="Aptos" w:eastAsia="Arial" w:hAnsi="Aptos" w:cs="Arial"/>
          <w:color w:val="000000"/>
        </w:rPr>
      </w:pPr>
    </w:p>
    <w:p w14:paraId="0C0D2FBC" w14:textId="77777777" w:rsidR="00EA634C" w:rsidRPr="00EF336B" w:rsidRDefault="00EA634C" w:rsidP="00EA634C">
      <w:pPr>
        <w:rPr>
          <w:rFonts w:ascii="Aptos" w:eastAsia="Arial" w:hAnsi="Aptos" w:cs="Arial"/>
          <w:color w:val="000000"/>
        </w:rPr>
      </w:pPr>
    </w:p>
    <w:p w14:paraId="6BB5B06C" w14:textId="052AA6C4" w:rsidR="00B9405F" w:rsidRPr="00EF336B" w:rsidRDefault="00B9405F" w:rsidP="00854154">
      <w:pPr>
        <w:tabs>
          <w:tab w:val="left" w:pos="3615"/>
        </w:tabs>
        <w:rPr>
          <w:rFonts w:ascii="Aptos" w:eastAsia="Arial" w:hAnsi="Aptos" w:cs="Arial"/>
          <w:color w:val="000000"/>
        </w:rPr>
      </w:pPr>
    </w:p>
    <w:p w14:paraId="0C0D2FCD" w14:textId="77777777" w:rsidR="00EA634C" w:rsidRPr="00EF336B" w:rsidRDefault="00EA634C" w:rsidP="00A40DAB">
      <w:pPr>
        <w:spacing w:after="0"/>
        <w:jc w:val="center"/>
        <w:rPr>
          <w:rFonts w:ascii="Aptos" w:hAnsi="Aptos" w:cs="Arial"/>
          <w:b/>
        </w:rPr>
      </w:pPr>
      <w:r w:rsidRPr="00EF336B">
        <w:rPr>
          <w:rFonts w:ascii="Aptos" w:hAnsi="Aptos" w:cs="Arial"/>
          <w:b/>
        </w:rPr>
        <w:t>PERSON SPECIFICATION</w:t>
      </w:r>
    </w:p>
    <w:p w14:paraId="0C0D2FCE" w14:textId="77777777" w:rsidR="00EA634C" w:rsidRPr="00EF336B" w:rsidRDefault="00EA634C" w:rsidP="00EA634C">
      <w:pPr>
        <w:spacing w:after="0"/>
        <w:jc w:val="center"/>
        <w:rPr>
          <w:rFonts w:ascii="Aptos" w:hAnsi="Aptos" w:cs="Arial"/>
          <w:b/>
        </w:rPr>
      </w:pPr>
    </w:p>
    <w:p w14:paraId="370A990B" w14:textId="77777777" w:rsidR="00EF3A83" w:rsidRPr="00EF336B" w:rsidRDefault="00EF3A83" w:rsidP="00EF3A83">
      <w:pPr>
        <w:spacing w:after="0"/>
        <w:jc w:val="center"/>
        <w:rPr>
          <w:rFonts w:ascii="Aptos" w:hAnsi="Aptos" w:cs="Arial"/>
          <w:b/>
        </w:rPr>
      </w:pPr>
      <w:r w:rsidRPr="00EF336B">
        <w:rPr>
          <w:rFonts w:ascii="Aptos" w:hAnsi="Aptos" w:cs="Arial"/>
          <w:b/>
        </w:rPr>
        <w:t xml:space="preserve">DIGITAL AND TRANSFORMATION LEAD / PCN MANAGER </w:t>
      </w:r>
    </w:p>
    <w:p w14:paraId="0C0D2FD0" w14:textId="77777777" w:rsidR="00EA634C" w:rsidRPr="00EF336B" w:rsidRDefault="00EA634C" w:rsidP="00EA634C">
      <w:pPr>
        <w:spacing w:after="0" w:line="240" w:lineRule="auto"/>
        <w:rPr>
          <w:rFonts w:ascii="Aptos" w:eastAsia="Arial" w:hAnsi="Aptos" w:cs="Arial"/>
          <w:color w:val="404040"/>
        </w:rPr>
      </w:pPr>
    </w:p>
    <w:tbl>
      <w:tblPr>
        <w:tblW w:w="0" w:type="auto"/>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245"/>
        <w:gridCol w:w="1984"/>
        <w:gridCol w:w="1276"/>
      </w:tblGrid>
      <w:tr w:rsidR="00EA634C" w:rsidRPr="00EF336B" w14:paraId="0C0D2FD7" w14:textId="77777777" w:rsidTr="00722350">
        <w:trPr>
          <w:trHeight w:val="755"/>
        </w:trPr>
        <w:tc>
          <w:tcPr>
            <w:tcW w:w="5245" w:type="dxa"/>
            <w:tcBorders>
              <w:bottom w:val="single" w:sz="12" w:space="0" w:color="000000"/>
              <w:right w:val="single" w:sz="4" w:space="0" w:color="000000"/>
            </w:tcBorders>
          </w:tcPr>
          <w:p w14:paraId="0C0D2FD1" w14:textId="77777777" w:rsidR="00EA634C" w:rsidRPr="00EF336B" w:rsidRDefault="00EA634C" w:rsidP="00722350">
            <w:pPr>
              <w:pStyle w:val="TableParagraph"/>
              <w:rPr>
                <w:rFonts w:ascii="Aptos" w:hAnsi="Aptos" w:cs="Arial"/>
              </w:rPr>
            </w:pPr>
            <w:r w:rsidRPr="00EF336B">
              <w:rPr>
                <w:rFonts w:ascii="Aptos" w:hAnsi="Aptos" w:cs="Arial"/>
              </w:rPr>
              <w:t>[For Application: Essential (E) Desirable (D)]</w:t>
            </w:r>
          </w:p>
          <w:p w14:paraId="0C0D2FD2" w14:textId="77777777" w:rsidR="00EA634C" w:rsidRPr="00EF336B" w:rsidRDefault="00EA634C" w:rsidP="00722350">
            <w:pPr>
              <w:pStyle w:val="TableParagraph"/>
              <w:spacing w:before="4"/>
              <w:ind w:left="0"/>
              <w:rPr>
                <w:rFonts w:ascii="Aptos" w:hAnsi="Aptos" w:cs="Arial"/>
                <w:b/>
              </w:rPr>
            </w:pPr>
          </w:p>
          <w:p w14:paraId="0C0D2FD3" w14:textId="77777777" w:rsidR="00EA634C" w:rsidRPr="00EF336B" w:rsidRDefault="00EA634C" w:rsidP="00722350">
            <w:pPr>
              <w:pStyle w:val="TableParagraph"/>
              <w:spacing w:before="0"/>
              <w:rPr>
                <w:rFonts w:ascii="Aptos" w:hAnsi="Aptos" w:cs="Arial"/>
              </w:rPr>
            </w:pPr>
            <w:r w:rsidRPr="00EF336B">
              <w:rPr>
                <w:rFonts w:ascii="Aptos" w:hAnsi="Aptos" w:cs="Arial"/>
              </w:rPr>
              <w:t>Evidence: Application Form (A), Interview (I), Certificates (C), Presentation (P), Reference (R)</w:t>
            </w:r>
          </w:p>
        </w:tc>
        <w:tc>
          <w:tcPr>
            <w:tcW w:w="1984" w:type="dxa"/>
            <w:tcBorders>
              <w:left w:val="single" w:sz="4" w:space="0" w:color="000000"/>
              <w:bottom w:val="single" w:sz="12" w:space="0" w:color="000000"/>
              <w:right w:val="single" w:sz="4" w:space="0" w:color="000000"/>
            </w:tcBorders>
          </w:tcPr>
          <w:p w14:paraId="0C0D2FD4" w14:textId="77777777" w:rsidR="00EA634C" w:rsidRPr="00EF336B" w:rsidRDefault="00EA634C" w:rsidP="00722350">
            <w:pPr>
              <w:pStyle w:val="TableParagraph"/>
              <w:ind w:left="117"/>
              <w:rPr>
                <w:rFonts w:ascii="Aptos" w:hAnsi="Aptos" w:cs="Arial"/>
              </w:rPr>
            </w:pPr>
            <w:r w:rsidRPr="00EF336B">
              <w:rPr>
                <w:rFonts w:ascii="Aptos" w:hAnsi="Aptos" w:cs="Arial"/>
              </w:rPr>
              <w:t xml:space="preserve">Essential (E) or </w:t>
            </w:r>
          </w:p>
          <w:p w14:paraId="0C0D2FD5" w14:textId="77777777" w:rsidR="00EA634C" w:rsidRPr="00EF336B" w:rsidRDefault="00EA634C" w:rsidP="00722350">
            <w:pPr>
              <w:pStyle w:val="TableParagraph"/>
              <w:spacing w:before="0"/>
              <w:ind w:left="117"/>
              <w:rPr>
                <w:rFonts w:ascii="Aptos" w:hAnsi="Aptos" w:cs="Arial"/>
              </w:rPr>
            </w:pPr>
            <w:r w:rsidRPr="00EF336B">
              <w:rPr>
                <w:rFonts w:ascii="Aptos" w:hAnsi="Aptos" w:cs="Arial"/>
              </w:rPr>
              <w:t>Desirable (D)</w:t>
            </w:r>
          </w:p>
        </w:tc>
        <w:tc>
          <w:tcPr>
            <w:tcW w:w="1276" w:type="dxa"/>
            <w:tcBorders>
              <w:left w:val="single" w:sz="4" w:space="0" w:color="000000"/>
              <w:bottom w:val="single" w:sz="12" w:space="0" w:color="000000"/>
            </w:tcBorders>
          </w:tcPr>
          <w:p w14:paraId="0C0D2FD6" w14:textId="77777777" w:rsidR="00EA634C" w:rsidRPr="00EF336B" w:rsidRDefault="00EA634C" w:rsidP="00722350">
            <w:pPr>
              <w:pStyle w:val="TableParagraph"/>
              <w:spacing w:before="0"/>
              <w:ind w:left="116"/>
              <w:rPr>
                <w:rFonts w:ascii="Aptos" w:hAnsi="Aptos" w:cs="Arial"/>
              </w:rPr>
            </w:pPr>
            <w:r w:rsidRPr="00EF336B">
              <w:rPr>
                <w:rFonts w:ascii="Aptos" w:hAnsi="Aptos" w:cs="Arial"/>
              </w:rPr>
              <w:t>Evidence</w:t>
            </w:r>
          </w:p>
        </w:tc>
      </w:tr>
      <w:tr w:rsidR="00EA634C" w:rsidRPr="00EF336B" w14:paraId="0C0D2FDB" w14:textId="77777777" w:rsidTr="00722350">
        <w:trPr>
          <w:trHeight w:val="277"/>
        </w:trPr>
        <w:tc>
          <w:tcPr>
            <w:tcW w:w="5245" w:type="dxa"/>
            <w:tcBorders>
              <w:bottom w:val="single" w:sz="4" w:space="0" w:color="auto"/>
              <w:right w:val="single" w:sz="4" w:space="0" w:color="000000"/>
            </w:tcBorders>
            <w:shd w:val="clear" w:color="auto" w:fill="92D050"/>
          </w:tcPr>
          <w:p w14:paraId="0C0D2FD8" w14:textId="77777777" w:rsidR="00EA634C" w:rsidRPr="00EF336B" w:rsidRDefault="00EA634C" w:rsidP="00722350">
            <w:pPr>
              <w:pStyle w:val="TableParagraph"/>
              <w:spacing w:before="3"/>
              <w:rPr>
                <w:rFonts w:ascii="Aptos" w:hAnsi="Aptos" w:cs="Arial"/>
                <w:b/>
              </w:rPr>
            </w:pPr>
            <w:r w:rsidRPr="00EF336B">
              <w:rPr>
                <w:rFonts w:ascii="Aptos" w:hAnsi="Aptos" w:cs="Arial"/>
                <w:b/>
              </w:rPr>
              <w:t>Qualifications:</w:t>
            </w:r>
          </w:p>
        </w:tc>
        <w:tc>
          <w:tcPr>
            <w:tcW w:w="1984" w:type="dxa"/>
            <w:tcBorders>
              <w:left w:val="single" w:sz="4" w:space="0" w:color="000000"/>
              <w:bottom w:val="single" w:sz="4" w:space="0" w:color="auto"/>
              <w:right w:val="single" w:sz="4" w:space="0" w:color="000000"/>
            </w:tcBorders>
            <w:shd w:val="clear" w:color="auto" w:fill="92D050"/>
          </w:tcPr>
          <w:p w14:paraId="0C0D2FD9" w14:textId="77777777" w:rsidR="00EA634C" w:rsidRPr="00EF336B" w:rsidRDefault="00EA634C" w:rsidP="00722350">
            <w:pPr>
              <w:pStyle w:val="TableParagraph"/>
              <w:spacing w:before="0"/>
              <w:ind w:left="0"/>
              <w:rPr>
                <w:rFonts w:ascii="Aptos" w:hAnsi="Aptos" w:cs="Arial"/>
              </w:rPr>
            </w:pPr>
          </w:p>
        </w:tc>
        <w:tc>
          <w:tcPr>
            <w:tcW w:w="1276" w:type="dxa"/>
            <w:tcBorders>
              <w:left w:val="single" w:sz="4" w:space="0" w:color="000000"/>
              <w:bottom w:val="single" w:sz="4" w:space="0" w:color="auto"/>
            </w:tcBorders>
            <w:shd w:val="clear" w:color="auto" w:fill="92D050"/>
          </w:tcPr>
          <w:p w14:paraId="0C0D2FDA" w14:textId="77777777" w:rsidR="00EA634C" w:rsidRPr="00EF336B" w:rsidRDefault="00EA634C" w:rsidP="00722350">
            <w:pPr>
              <w:pStyle w:val="TableParagraph"/>
              <w:spacing w:before="0"/>
              <w:ind w:left="0"/>
              <w:rPr>
                <w:rFonts w:ascii="Aptos" w:hAnsi="Aptos" w:cs="Arial"/>
              </w:rPr>
            </w:pPr>
          </w:p>
        </w:tc>
      </w:tr>
      <w:tr w:rsidR="00EA634C" w:rsidRPr="00EF336B" w14:paraId="0C0D2FDF" w14:textId="77777777" w:rsidTr="00722350">
        <w:trPr>
          <w:trHeight w:val="277"/>
        </w:trPr>
        <w:tc>
          <w:tcPr>
            <w:tcW w:w="5245" w:type="dxa"/>
            <w:tcBorders>
              <w:top w:val="single" w:sz="4" w:space="0" w:color="auto"/>
              <w:bottom w:val="single" w:sz="4" w:space="0" w:color="000000"/>
              <w:right w:val="single" w:sz="4" w:space="0" w:color="000000"/>
            </w:tcBorders>
          </w:tcPr>
          <w:p w14:paraId="0C0D2FDC" w14:textId="60B37B60" w:rsidR="00EA634C" w:rsidRPr="00EF336B" w:rsidRDefault="00EA634C" w:rsidP="00722350">
            <w:pPr>
              <w:pStyle w:val="TableParagraph"/>
              <w:spacing w:before="3"/>
              <w:rPr>
                <w:rFonts w:ascii="Aptos" w:hAnsi="Aptos" w:cs="Arial"/>
              </w:rPr>
            </w:pPr>
            <w:r w:rsidRPr="00EF336B">
              <w:rPr>
                <w:rFonts w:ascii="Aptos" w:hAnsi="Aptos" w:cs="Arial"/>
              </w:rPr>
              <w:t>Educated to A level</w:t>
            </w:r>
          </w:p>
        </w:tc>
        <w:tc>
          <w:tcPr>
            <w:tcW w:w="1984" w:type="dxa"/>
            <w:tcBorders>
              <w:top w:val="single" w:sz="4" w:space="0" w:color="auto"/>
              <w:left w:val="single" w:sz="4" w:space="0" w:color="000000"/>
              <w:bottom w:val="single" w:sz="4" w:space="0" w:color="000000"/>
              <w:right w:val="single" w:sz="4" w:space="0" w:color="000000"/>
            </w:tcBorders>
          </w:tcPr>
          <w:p w14:paraId="0C0D2FDD" w14:textId="77777777" w:rsidR="00EA634C" w:rsidRPr="00EF336B" w:rsidRDefault="00EA634C" w:rsidP="00722350">
            <w:pPr>
              <w:pStyle w:val="TableParagraph"/>
              <w:spacing w:before="3"/>
              <w:ind w:left="117"/>
              <w:rPr>
                <w:rFonts w:ascii="Aptos" w:hAnsi="Aptos" w:cs="Arial"/>
              </w:rPr>
            </w:pPr>
            <w:r w:rsidRPr="00EF336B">
              <w:rPr>
                <w:rFonts w:ascii="Aptos" w:hAnsi="Aptos" w:cs="Arial"/>
              </w:rPr>
              <w:t>E</w:t>
            </w:r>
          </w:p>
        </w:tc>
        <w:tc>
          <w:tcPr>
            <w:tcW w:w="1276" w:type="dxa"/>
            <w:tcBorders>
              <w:top w:val="single" w:sz="4" w:space="0" w:color="auto"/>
              <w:left w:val="single" w:sz="4" w:space="0" w:color="000000"/>
              <w:bottom w:val="single" w:sz="4" w:space="0" w:color="000000"/>
            </w:tcBorders>
          </w:tcPr>
          <w:p w14:paraId="0C0D2FDE" w14:textId="77777777" w:rsidR="00EA634C" w:rsidRPr="00EF336B" w:rsidRDefault="00EA634C" w:rsidP="00722350">
            <w:pPr>
              <w:pStyle w:val="TableParagraph"/>
              <w:spacing w:before="3"/>
              <w:ind w:left="116"/>
              <w:rPr>
                <w:rFonts w:ascii="Aptos" w:hAnsi="Aptos" w:cs="Arial"/>
              </w:rPr>
            </w:pPr>
            <w:r w:rsidRPr="00EF336B">
              <w:rPr>
                <w:rFonts w:ascii="Aptos" w:hAnsi="Aptos" w:cs="Arial"/>
              </w:rPr>
              <w:t>A / C</w:t>
            </w:r>
          </w:p>
        </w:tc>
      </w:tr>
      <w:tr w:rsidR="00EA634C" w:rsidRPr="00EF336B" w14:paraId="0C0D2FE3" w14:textId="77777777" w:rsidTr="00722350">
        <w:trPr>
          <w:trHeight w:val="277"/>
        </w:trPr>
        <w:tc>
          <w:tcPr>
            <w:tcW w:w="5245" w:type="dxa"/>
            <w:tcBorders>
              <w:bottom w:val="single" w:sz="4" w:space="0" w:color="000000"/>
              <w:right w:val="single" w:sz="4" w:space="0" w:color="000000"/>
            </w:tcBorders>
          </w:tcPr>
          <w:p w14:paraId="0C0D2FE0" w14:textId="1019AF4F" w:rsidR="00EA634C" w:rsidRPr="00EF336B" w:rsidRDefault="00EA634C" w:rsidP="00722350">
            <w:pPr>
              <w:pStyle w:val="TableParagraph"/>
              <w:spacing w:before="3"/>
              <w:rPr>
                <w:rFonts w:ascii="Aptos" w:hAnsi="Aptos" w:cs="Arial"/>
              </w:rPr>
            </w:pPr>
            <w:r w:rsidRPr="00EF336B">
              <w:rPr>
                <w:rFonts w:ascii="Aptos" w:hAnsi="Aptos" w:cs="Arial"/>
              </w:rPr>
              <w:t>Recognised management qualification</w:t>
            </w:r>
            <w:r w:rsidR="002A02CF" w:rsidRPr="00EF336B">
              <w:rPr>
                <w:rFonts w:ascii="Aptos" w:hAnsi="Aptos" w:cs="Arial"/>
              </w:rPr>
              <w:t xml:space="preserve"> or equivalent experience </w:t>
            </w:r>
            <w:r w:rsidR="0002488A">
              <w:rPr>
                <w:rFonts w:ascii="Aptos" w:hAnsi="Aptos" w:cs="Arial"/>
              </w:rPr>
              <w:t>(5 years at senior level)</w:t>
            </w:r>
          </w:p>
        </w:tc>
        <w:tc>
          <w:tcPr>
            <w:tcW w:w="1984" w:type="dxa"/>
            <w:tcBorders>
              <w:left w:val="single" w:sz="4" w:space="0" w:color="000000"/>
              <w:bottom w:val="single" w:sz="4" w:space="0" w:color="000000"/>
              <w:right w:val="single" w:sz="4" w:space="0" w:color="000000"/>
            </w:tcBorders>
          </w:tcPr>
          <w:p w14:paraId="0C0D2FE1" w14:textId="2ABABF7F" w:rsidR="00EA634C" w:rsidRPr="00EF336B" w:rsidRDefault="002A02CF" w:rsidP="00722350">
            <w:pPr>
              <w:pStyle w:val="TableParagraph"/>
              <w:spacing w:before="3"/>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2FE2" w14:textId="77777777" w:rsidR="00EA634C" w:rsidRPr="00EF336B" w:rsidRDefault="00EA634C" w:rsidP="00722350">
            <w:pPr>
              <w:pStyle w:val="TableParagraph"/>
              <w:spacing w:before="3"/>
              <w:ind w:left="116"/>
              <w:rPr>
                <w:rFonts w:ascii="Aptos" w:hAnsi="Aptos" w:cs="Arial"/>
              </w:rPr>
            </w:pPr>
            <w:r w:rsidRPr="00EF336B">
              <w:rPr>
                <w:rFonts w:ascii="Aptos" w:hAnsi="Aptos" w:cs="Arial"/>
              </w:rPr>
              <w:t>A / I / C</w:t>
            </w:r>
          </w:p>
        </w:tc>
      </w:tr>
      <w:tr w:rsidR="00EA634C" w:rsidRPr="00EF336B" w14:paraId="0C0D2FE7" w14:textId="77777777" w:rsidTr="00722350">
        <w:trPr>
          <w:trHeight w:val="277"/>
        </w:trPr>
        <w:tc>
          <w:tcPr>
            <w:tcW w:w="5245" w:type="dxa"/>
            <w:tcBorders>
              <w:bottom w:val="single" w:sz="4" w:space="0" w:color="000000"/>
              <w:right w:val="single" w:sz="4" w:space="0" w:color="000000"/>
            </w:tcBorders>
          </w:tcPr>
          <w:p w14:paraId="0C0D2FE4" w14:textId="1C61795D" w:rsidR="00EA634C" w:rsidRPr="00EF336B" w:rsidRDefault="00EA634C" w:rsidP="00722350">
            <w:pPr>
              <w:pStyle w:val="TableParagraph"/>
              <w:spacing w:before="3"/>
              <w:rPr>
                <w:rFonts w:ascii="Aptos" w:hAnsi="Aptos" w:cs="Arial"/>
              </w:rPr>
            </w:pPr>
            <w:r w:rsidRPr="00EF336B">
              <w:rPr>
                <w:rFonts w:ascii="Aptos" w:hAnsi="Aptos" w:cs="Arial"/>
              </w:rPr>
              <w:t>Project management qualification</w:t>
            </w:r>
            <w:r w:rsidR="002A02CF" w:rsidRPr="00EF336B">
              <w:rPr>
                <w:rFonts w:ascii="Aptos" w:hAnsi="Aptos" w:cs="Arial"/>
              </w:rPr>
              <w:t xml:space="preserve"> or equivalent experience </w:t>
            </w:r>
            <w:r w:rsidR="0002488A">
              <w:rPr>
                <w:rFonts w:ascii="Aptos" w:hAnsi="Aptos" w:cs="Arial"/>
              </w:rPr>
              <w:t>(5 years)</w:t>
            </w:r>
          </w:p>
        </w:tc>
        <w:tc>
          <w:tcPr>
            <w:tcW w:w="1984" w:type="dxa"/>
            <w:tcBorders>
              <w:left w:val="single" w:sz="4" w:space="0" w:color="000000"/>
              <w:bottom w:val="single" w:sz="4" w:space="0" w:color="000000"/>
              <w:right w:val="single" w:sz="4" w:space="0" w:color="000000"/>
            </w:tcBorders>
          </w:tcPr>
          <w:p w14:paraId="0C0D2FE5" w14:textId="74914BA8" w:rsidR="00EA634C" w:rsidRPr="00EF336B" w:rsidRDefault="002A02CF" w:rsidP="00722350">
            <w:pPr>
              <w:pStyle w:val="TableParagraph"/>
              <w:spacing w:before="3"/>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2FE6" w14:textId="77777777" w:rsidR="00EA634C" w:rsidRPr="00EF336B" w:rsidRDefault="00EA634C" w:rsidP="00722350">
            <w:pPr>
              <w:pStyle w:val="TableParagraph"/>
              <w:spacing w:before="3"/>
              <w:ind w:left="116"/>
              <w:rPr>
                <w:rFonts w:ascii="Aptos" w:hAnsi="Aptos" w:cs="Arial"/>
              </w:rPr>
            </w:pPr>
            <w:r w:rsidRPr="00EF336B">
              <w:rPr>
                <w:rFonts w:ascii="Aptos" w:hAnsi="Aptos" w:cs="Arial"/>
              </w:rPr>
              <w:t>A / I / C</w:t>
            </w:r>
          </w:p>
        </w:tc>
      </w:tr>
      <w:tr w:rsidR="00EA634C" w:rsidRPr="00EF336B" w14:paraId="0C0D2FEB" w14:textId="77777777" w:rsidTr="00722350">
        <w:trPr>
          <w:trHeight w:val="277"/>
        </w:trPr>
        <w:tc>
          <w:tcPr>
            <w:tcW w:w="5245" w:type="dxa"/>
            <w:tcBorders>
              <w:right w:val="single" w:sz="4" w:space="0" w:color="000000"/>
            </w:tcBorders>
            <w:shd w:val="clear" w:color="auto" w:fill="92D050"/>
          </w:tcPr>
          <w:p w14:paraId="0C0D2FE8" w14:textId="77777777" w:rsidR="00EA634C" w:rsidRPr="00EF336B" w:rsidRDefault="00EA634C" w:rsidP="00722350">
            <w:pPr>
              <w:pStyle w:val="TableParagraph"/>
              <w:rPr>
                <w:rFonts w:ascii="Aptos" w:hAnsi="Aptos" w:cs="Arial"/>
                <w:b/>
              </w:rPr>
            </w:pPr>
            <w:r w:rsidRPr="00EF336B">
              <w:rPr>
                <w:rFonts w:ascii="Aptos" w:hAnsi="Aptos" w:cs="Arial"/>
                <w:b/>
              </w:rPr>
              <w:t>Experience:</w:t>
            </w:r>
          </w:p>
        </w:tc>
        <w:tc>
          <w:tcPr>
            <w:tcW w:w="1984" w:type="dxa"/>
            <w:tcBorders>
              <w:left w:val="single" w:sz="4" w:space="0" w:color="000000"/>
              <w:right w:val="single" w:sz="4" w:space="0" w:color="000000"/>
            </w:tcBorders>
            <w:shd w:val="clear" w:color="auto" w:fill="92D050"/>
          </w:tcPr>
          <w:p w14:paraId="0C0D2FE9" w14:textId="77777777" w:rsidR="00EA634C" w:rsidRPr="00EF336B" w:rsidRDefault="00EA634C" w:rsidP="00722350">
            <w:pPr>
              <w:pStyle w:val="TableParagraph"/>
              <w:spacing w:before="0"/>
              <w:ind w:left="0"/>
              <w:rPr>
                <w:rFonts w:ascii="Aptos" w:hAnsi="Aptos" w:cs="Arial"/>
              </w:rPr>
            </w:pPr>
          </w:p>
        </w:tc>
        <w:tc>
          <w:tcPr>
            <w:tcW w:w="1276" w:type="dxa"/>
            <w:tcBorders>
              <w:left w:val="single" w:sz="4" w:space="0" w:color="000000"/>
            </w:tcBorders>
            <w:shd w:val="clear" w:color="auto" w:fill="92D050"/>
          </w:tcPr>
          <w:p w14:paraId="0C0D2FEA" w14:textId="77777777" w:rsidR="00EA634C" w:rsidRPr="00EF336B" w:rsidRDefault="00EA634C" w:rsidP="00722350">
            <w:pPr>
              <w:pStyle w:val="TableParagraph"/>
              <w:spacing w:before="0"/>
              <w:ind w:left="0"/>
              <w:rPr>
                <w:rFonts w:ascii="Aptos" w:hAnsi="Aptos" w:cs="Arial"/>
              </w:rPr>
            </w:pPr>
          </w:p>
        </w:tc>
      </w:tr>
      <w:tr w:rsidR="00EA634C" w:rsidRPr="00EF336B" w14:paraId="0C0D2FEF" w14:textId="77777777" w:rsidTr="00722350">
        <w:trPr>
          <w:trHeight w:val="241"/>
        </w:trPr>
        <w:tc>
          <w:tcPr>
            <w:tcW w:w="5245" w:type="dxa"/>
            <w:tcBorders>
              <w:bottom w:val="single" w:sz="4" w:space="0" w:color="000000"/>
              <w:right w:val="single" w:sz="4" w:space="0" w:color="000000"/>
            </w:tcBorders>
          </w:tcPr>
          <w:p w14:paraId="0C0D2FEC" w14:textId="77777777" w:rsidR="00EA634C" w:rsidRPr="00EF336B" w:rsidRDefault="00EA634C" w:rsidP="00722350">
            <w:pPr>
              <w:pStyle w:val="TableParagraph"/>
              <w:spacing w:line="221" w:lineRule="exact"/>
              <w:rPr>
                <w:rFonts w:ascii="Aptos" w:hAnsi="Aptos" w:cs="Arial"/>
              </w:rPr>
            </w:pPr>
            <w:r w:rsidRPr="00EF336B">
              <w:rPr>
                <w:rFonts w:ascii="Aptos" w:hAnsi="Aptos" w:cs="Arial"/>
              </w:rPr>
              <w:t>Experience of working in Primary Care within a management role</w:t>
            </w:r>
          </w:p>
        </w:tc>
        <w:tc>
          <w:tcPr>
            <w:tcW w:w="1984" w:type="dxa"/>
            <w:tcBorders>
              <w:left w:val="single" w:sz="4" w:space="0" w:color="000000"/>
              <w:bottom w:val="single" w:sz="4" w:space="0" w:color="000000"/>
              <w:right w:val="single" w:sz="4" w:space="0" w:color="000000"/>
            </w:tcBorders>
          </w:tcPr>
          <w:p w14:paraId="0C0D2FED" w14:textId="6818BA9D" w:rsidR="00EA634C" w:rsidRPr="00EF336B" w:rsidRDefault="0002488A" w:rsidP="00722350">
            <w:pPr>
              <w:pStyle w:val="TableParagraph"/>
              <w:spacing w:line="221" w:lineRule="exact"/>
              <w:ind w:left="117"/>
              <w:rPr>
                <w:rFonts w:ascii="Aptos" w:hAnsi="Aptos" w:cs="Arial"/>
              </w:rPr>
            </w:pPr>
            <w:r>
              <w:rPr>
                <w:rFonts w:ascii="Aptos" w:hAnsi="Aptos" w:cs="Arial"/>
              </w:rPr>
              <w:t>E</w:t>
            </w:r>
          </w:p>
        </w:tc>
        <w:tc>
          <w:tcPr>
            <w:tcW w:w="1276" w:type="dxa"/>
            <w:tcBorders>
              <w:left w:val="single" w:sz="4" w:space="0" w:color="000000"/>
              <w:bottom w:val="single" w:sz="4" w:space="0" w:color="000000"/>
            </w:tcBorders>
          </w:tcPr>
          <w:p w14:paraId="0C0D2FEE" w14:textId="77777777" w:rsidR="00EA634C" w:rsidRPr="00EF336B" w:rsidRDefault="00EA634C" w:rsidP="00722350">
            <w:pPr>
              <w:pStyle w:val="TableParagraph"/>
              <w:spacing w:line="221" w:lineRule="exact"/>
              <w:ind w:left="116"/>
              <w:rPr>
                <w:rFonts w:ascii="Aptos" w:hAnsi="Aptos" w:cs="Arial"/>
              </w:rPr>
            </w:pPr>
            <w:r w:rsidRPr="00EF336B">
              <w:rPr>
                <w:rFonts w:ascii="Aptos" w:hAnsi="Aptos" w:cs="Arial"/>
              </w:rPr>
              <w:t>A / I</w:t>
            </w:r>
          </w:p>
        </w:tc>
      </w:tr>
      <w:tr w:rsidR="00EA634C" w:rsidRPr="00EF336B" w14:paraId="0C0D2FF3" w14:textId="77777777" w:rsidTr="00722350">
        <w:trPr>
          <w:trHeight w:val="241"/>
        </w:trPr>
        <w:tc>
          <w:tcPr>
            <w:tcW w:w="5245" w:type="dxa"/>
            <w:tcBorders>
              <w:bottom w:val="single" w:sz="4" w:space="0" w:color="000000"/>
              <w:right w:val="single" w:sz="4" w:space="0" w:color="000000"/>
            </w:tcBorders>
          </w:tcPr>
          <w:p w14:paraId="0C0D2FF0" w14:textId="77777777" w:rsidR="00EA634C" w:rsidRPr="00EF336B" w:rsidRDefault="00EA634C" w:rsidP="00722350">
            <w:pPr>
              <w:pStyle w:val="TableParagraph"/>
              <w:spacing w:line="221" w:lineRule="exact"/>
              <w:rPr>
                <w:rFonts w:ascii="Aptos" w:hAnsi="Aptos" w:cs="Arial"/>
              </w:rPr>
            </w:pPr>
            <w:r w:rsidRPr="00EF336B">
              <w:rPr>
                <w:rFonts w:ascii="Aptos" w:hAnsi="Aptos" w:cs="Arial"/>
              </w:rPr>
              <w:t>Experience of working within a Primary Care Network</w:t>
            </w:r>
          </w:p>
        </w:tc>
        <w:tc>
          <w:tcPr>
            <w:tcW w:w="1984" w:type="dxa"/>
            <w:tcBorders>
              <w:left w:val="single" w:sz="4" w:space="0" w:color="000000"/>
              <w:bottom w:val="single" w:sz="4" w:space="0" w:color="000000"/>
              <w:right w:val="single" w:sz="4" w:space="0" w:color="000000"/>
            </w:tcBorders>
          </w:tcPr>
          <w:p w14:paraId="0C0D2FF1" w14:textId="77777777" w:rsidR="00EA634C" w:rsidRPr="00EF336B" w:rsidRDefault="00EA634C" w:rsidP="00722350">
            <w:pPr>
              <w:pStyle w:val="TableParagraph"/>
              <w:spacing w:line="221" w:lineRule="exact"/>
              <w:ind w:left="117"/>
              <w:rPr>
                <w:rFonts w:ascii="Aptos" w:hAnsi="Aptos" w:cs="Arial"/>
              </w:rPr>
            </w:pPr>
            <w:r w:rsidRPr="00EF336B">
              <w:rPr>
                <w:rFonts w:ascii="Aptos" w:hAnsi="Aptos" w:cs="Arial"/>
              </w:rPr>
              <w:t>D</w:t>
            </w:r>
          </w:p>
        </w:tc>
        <w:tc>
          <w:tcPr>
            <w:tcW w:w="1276" w:type="dxa"/>
            <w:tcBorders>
              <w:left w:val="single" w:sz="4" w:space="0" w:color="000000"/>
              <w:bottom w:val="single" w:sz="4" w:space="0" w:color="000000"/>
            </w:tcBorders>
          </w:tcPr>
          <w:p w14:paraId="0C0D2FF2" w14:textId="77777777" w:rsidR="00EA634C" w:rsidRPr="00EF336B" w:rsidRDefault="00EA634C" w:rsidP="00722350">
            <w:pPr>
              <w:pStyle w:val="TableParagraph"/>
              <w:spacing w:line="221" w:lineRule="exact"/>
              <w:ind w:left="116"/>
              <w:rPr>
                <w:rFonts w:ascii="Aptos" w:hAnsi="Aptos" w:cs="Arial"/>
              </w:rPr>
            </w:pPr>
            <w:r w:rsidRPr="00EF336B">
              <w:rPr>
                <w:rFonts w:ascii="Aptos" w:hAnsi="Aptos" w:cs="Arial"/>
              </w:rPr>
              <w:t>A / I</w:t>
            </w:r>
          </w:p>
        </w:tc>
      </w:tr>
      <w:tr w:rsidR="00EA634C" w:rsidRPr="00EF336B" w14:paraId="0C0D2FF7" w14:textId="77777777" w:rsidTr="00722350">
        <w:trPr>
          <w:trHeight w:val="241"/>
        </w:trPr>
        <w:tc>
          <w:tcPr>
            <w:tcW w:w="5245" w:type="dxa"/>
            <w:tcBorders>
              <w:bottom w:val="single" w:sz="4" w:space="0" w:color="000000"/>
              <w:right w:val="single" w:sz="4" w:space="0" w:color="000000"/>
            </w:tcBorders>
          </w:tcPr>
          <w:p w14:paraId="0C0D2FF4" w14:textId="77777777" w:rsidR="00EA634C" w:rsidRPr="00EF336B" w:rsidRDefault="00EA634C" w:rsidP="00722350">
            <w:pPr>
              <w:pStyle w:val="TableParagraph"/>
              <w:spacing w:line="221" w:lineRule="exact"/>
              <w:rPr>
                <w:rFonts w:ascii="Aptos" w:hAnsi="Aptos" w:cs="Arial"/>
              </w:rPr>
            </w:pPr>
            <w:r w:rsidRPr="00EF336B">
              <w:rPr>
                <w:rFonts w:ascii="Aptos" w:hAnsi="Aptos" w:cs="Arial"/>
              </w:rPr>
              <w:t>Experience of working in a role that requires a high degree of autonomy</w:t>
            </w:r>
          </w:p>
        </w:tc>
        <w:tc>
          <w:tcPr>
            <w:tcW w:w="1984" w:type="dxa"/>
            <w:tcBorders>
              <w:left w:val="single" w:sz="4" w:space="0" w:color="000000"/>
              <w:bottom w:val="single" w:sz="4" w:space="0" w:color="000000"/>
              <w:right w:val="single" w:sz="4" w:space="0" w:color="000000"/>
            </w:tcBorders>
          </w:tcPr>
          <w:p w14:paraId="0C0D2FF5" w14:textId="77777777" w:rsidR="00EA634C" w:rsidRPr="00EF336B" w:rsidRDefault="00EA634C" w:rsidP="00722350">
            <w:pPr>
              <w:pStyle w:val="TableParagraph"/>
              <w:spacing w:line="221" w:lineRule="exact"/>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2FF6" w14:textId="77777777" w:rsidR="00EA634C" w:rsidRPr="00EF336B" w:rsidRDefault="00EA634C" w:rsidP="00722350">
            <w:pPr>
              <w:pStyle w:val="TableParagraph"/>
              <w:spacing w:line="221" w:lineRule="exact"/>
              <w:ind w:left="116"/>
              <w:rPr>
                <w:rFonts w:ascii="Aptos" w:hAnsi="Aptos" w:cs="Arial"/>
              </w:rPr>
            </w:pPr>
            <w:r w:rsidRPr="00EF336B">
              <w:rPr>
                <w:rFonts w:ascii="Aptos" w:hAnsi="Aptos" w:cs="Arial"/>
              </w:rPr>
              <w:t>A / I</w:t>
            </w:r>
          </w:p>
        </w:tc>
      </w:tr>
      <w:tr w:rsidR="00EA634C" w:rsidRPr="00EF336B" w14:paraId="0C0D2FFB" w14:textId="77777777" w:rsidTr="00722350">
        <w:trPr>
          <w:trHeight w:val="242"/>
        </w:trPr>
        <w:tc>
          <w:tcPr>
            <w:tcW w:w="5245" w:type="dxa"/>
            <w:tcBorders>
              <w:top w:val="single" w:sz="4" w:space="0" w:color="000000"/>
              <w:right w:val="single" w:sz="4" w:space="0" w:color="000000"/>
            </w:tcBorders>
          </w:tcPr>
          <w:p w14:paraId="0C0D2FF8" w14:textId="77777777" w:rsidR="00EA634C" w:rsidRPr="00EF336B" w:rsidRDefault="00EA634C" w:rsidP="00722350">
            <w:pPr>
              <w:pStyle w:val="TableParagraph"/>
              <w:spacing w:before="2" w:line="220" w:lineRule="exact"/>
              <w:rPr>
                <w:rFonts w:ascii="Aptos" w:hAnsi="Aptos" w:cs="Arial"/>
              </w:rPr>
            </w:pPr>
            <w:r w:rsidRPr="00EF336B">
              <w:rPr>
                <w:rFonts w:ascii="Aptos" w:hAnsi="Aptos" w:cs="Arial"/>
              </w:rPr>
              <w:t>Experience of working with a range of local stakeholders and other providers</w:t>
            </w:r>
          </w:p>
        </w:tc>
        <w:tc>
          <w:tcPr>
            <w:tcW w:w="1984" w:type="dxa"/>
            <w:tcBorders>
              <w:top w:val="single" w:sz="4" w:space="0" w:color="000000"/>
              <w:left w:val="single" w:sz="4" w:space="0" w:color="000000"/>
              <w:right w:val="single" w:sz="4" w:space="0" w:color="000000"/>
            </w:tcBorders>
          </w:tcPr>
          <w:p w14:paraId="0C0D2FF9" w14:textId="77777777" w:rsidR="00EA634C" w:rsidRPr="00EF336B" w:rsidRDefault="00EA634C" w:rsidP="00722350">
            <w:pPr>
              <w:pStyle w:val="TableParagraph"/>
              <w:spacing w:before="2" w:line="220" w:lineRule="exact"/>
              <w:ind w:left="117"/>
              <w:rPr>
                <w:rFonts w:ascii="Aptos" w:hAnsi="Aptos" w:cs="Arial"/>
                <w:w w:val="99"/>
              </w:rPr>
            </w:pPr>
            <w:r w:rsidRPr="00EF336B">
              <w:rPr>
                <w:rFonts w:ascii="Aptos" w:hAnsi="Aptos" w:cs="Arial"/>
                <w:w w:val="99"/>
              </w:rPr>
              <w:t>D</w:t>
            </w:r>
          </w:p>
        </w:tc>
        <w:tc>
          <w:tcPr>
            <w:tcW w:w="1276" w:type="dxa"/>
            <w:tcBorders>
              <w:top w:val="single" w:sz="4" w:space="0" w:color="000000"/>
              <w:left w:val="single" w:sz="4" w:space="0" w:color="000000"/>
            </w:tcBorders>
          </w:tcPr>
          <w:p w14:paraId="0C0D2FFA" w14:textId="77777777" w:rsidR="00EA634C" w:rsidRPr="00EF336B" w:rsidRDefault="00EA634C" w:rsidP="00722350">
            <w:pPr>
              <w:pStyle w:val="TableParagraph"/>
              <w:spacing w:before="2" w:line="220" w:lineRule="exact"/>
              <w:ind w:left="116"/>
              <w:rPr>
                <w:rFonts w:ascii="Aptos" w:hAnsi="Aptos" w:cs="Arial"/>
              </w:rPr>
            </w:pPr>
            <w:r w:rsidRPr="00EF336B">
              <w:rPr>
                <w:rFonts w:ascii="Aptos" w:hAnsi="Aptos" w:cs="Arial"/>
              </w:rPr>
              <w:t>A / I</w:t>
            </w:r>
          </w:p>
        </w:tc>
      </w:tr>
      <w:tr w:rsidR="00EA634C" w:rsidRPr="00EF336B" w14:paraId="0C0D2FFF" w14:textId="77777777" w:rsidTr="00722350">
        <w:trPr>
          <w:trHeight w:val="242"/>
        </w:trPr>
        <w:tc>
          <w:tcPr>
            <w:tcW w:w="5245" w:type="dxa"/>
            <w:tcBorders>
              <w:top w:val="single" w:sz="4" w:space="0" w:color="000000"/>
              <w:right w:val="single" w:sz="4" w:space="0" w:color="000000"/>
            </w:tcBorders>
          </w:tcPr>
          <w:p w14:paraId="0C0D2FFC" w14:textId="77777777" w:rsidR="00EA634C" w:rsidRPr="00EF336B" w:rsidRDefault="00EA634C" w:rsidP="00722350">
            <w:pPr>
              <w:pStyle w:val="TableParagraph"/>
              <w:spacing w:before="2" w:line="220" w:lineRule="exact"/>
              <w:rPr>
                <w:rFonts w:ascii="Aptos" w:hAnsi="Aptos" w:cs="Arial"/>
              </w:rPr>
            </w:pPr>
            <w:r w:rsidRPr="00EF336B">
              <w:rPr>
                <w:rFonts w:ascii="Aptos" w:hAnsi="Aptos" w:cs="Arial"/>
              </w:rPr>
              <w:t>Experience of managing employees</w:t>
            </w:r>
          </w:p>
        </w:tc>
        <w:tc>
          <w:tcPr>
            <w:tcW w:w="1984" w:type="dxa"/>
            <w:tcBorders>
              <w:top w:val="single" w:sz="4" w:space="0" w:color="000000"/>
              <w:left w:val="single" w:sz="4" w:space="0" w:color="000000"/>
              <w:right w:val="single" w:sz="4" w:space="0" w:color="000000"/>
            </w:tcBorders>
          </w:tcPr>
          <w:p w14:paraId="0C0D2FFD" w14:textId="582E2E74" w:rsidR="00EA634C" w:rsidRPr="00EF336B" w:rsidRDefault="00D82E1F" w:rsidP="00722350">
            <w:pPr>
              <w:pStyle w:val="TableParagraph"/>
              <w:spacing w:before="2" w:line="220" w:lineRule="exact"/>
              <w:ind w:left="117"/>
              <w:rPr>
                <w:rFonts w:ascii="Aptos" w:hAnsi="Aptos" w:cs="Arial"/>
                <w:w w:val="99"/>
              </w:rPr>
            </w:pPr>
            <w:r w:rsidRPr="00EF336B">
              <w:rPr>
                <w:rFonts w:ascii="Aptos" w:hAnsi="Aptos" w:cs="Arial"/>
                <w:w w:val="99"/>
              </w:rPr>
              <w:t>E</w:t>
            </w:r>
          </w:p>
        </w:tc>
        <w:tc>
          <w:tcPr>
            <w:tcW w:w="1276" w:type="dxa"/>
            <w:tcBorders>
              <w:top w:val="single" w:sz="4" w:space="0" w:color="000000"/>
              <w:left w:val="single" w:sz="4" w:space="0" w:color="000000"/>
            </w:tcBorders>
          </w:tcPr>
          <w:p w14:paraId="0C0D2FFE" w14:textId="77777777" w:rsidR="00EA634C" w:rsidRPr="00EF336B" w:rsidRDefault="00EA634C" w:rsidP="00722350">
            <w:pPr>
              <w:pStyle w:val="TableParagraph"/>
              <w:spacing w:before="2" w:line="220" w:lineRule="exact"/>
              <w:ind w:left="116"/>
              <w:rPr>
                <w:rFonts w:ascii="Aptos" w:hAnsi="Aptos" w:cs="Arial"/>
              </w:rPr>
            </w:pPr>
            <w:r w:rsidRPr="00EF336B">
              <w:rPr>
                <w:rFonts w:ascii="Aptos" w:hAnsi="Aptos" w:cs="Arial"/>
              </w:rPr>
              <w:t xml:space="preserve">A / I </w:t>
            </w:r>
          </w:p>
        </w:tc>
      </w:tr>
      <w:tr w:rsidR="00EA634C" w:rsidRPr="00EF336B" w14:paraId="0C0D3003" w14:textId="77777777" w:rsidTr="00722350">
        <w:trPr>
          <w:trHeight w:val="242"/>
        </w:trPr>
        <w:tc>
          <w:tcPr>
            <w:tcW w:w="5245" w:type="dxa"/>
            <w:tcBorders>
              <w:top w:val="single" w:sz="4" w:space="0" w:color="000000"/>
              <w:right w:val="single" w:sz="4" w:space="0" w:color="000000"/>
            </w:tcBorders>
          </w:tcPr>
          <w:p w14:paraId="0C0D3000" w14:textId="77777777" w:rsidR="00EA634C" w:rsidRPr="00EF336B" w:rsidRDefault="00EA634C" w:rsidP="00722350">
            <w:pPr>
              <w:pStyle w:val="TableParagraph"/>
              <w:spacing w:before="2" w:line="220" w:lineRule="exact"/>
              <w:rPr>
                <w:rFonts w:ascii="Aptos" w:hAnsi="Aptos" w:cs="Arial"/>
              </w:rPr>
            </w:pPr>
            <w:r w:rsidRPr="00EF336B">
              <w:rPr>
                <w:rFonts w:ascii="Aptos" w:hAnsi="Aptos" w:cs="Arial"/>
              </w:rPr>
              <w:t>Experience of project management and change management</w:t>
            </w:r>
          </w:p>
        </w:tc>
        <w:tc>
          <w:tcPr>
            <w:tcW w:w="1984" w:type="dxa"/>
            <w:tcBorders>
              <w:top w:val="single" w:sz="4" w:space="0" w:color="000000"/>
              <w:left w:val="single" w:sz="4" w:space="0" w:color="000000"/>
              <w:right w:val="single" w:sz="4" w:space="0" w:color="000000"/>
            </w:tcBorders>
          </w:tcPr>
          <w:p w14:paraId="0C0D3001" w14:textId="77777777" w:rsidR="00EA634C" w:rsidRPr="00EF336B" w:rsidRDefault="00EA634C" w:rsidP="00722350">
            <w:pPr>
              <w:pStyle w:val="TableParagraph"/>
              <w:spacing w:before="2" w:line="220" w:lineRule="exact"/>
              <w:ind w:left="117"/>
              <w:rPr>
                <w:rFonts w:ascii="Aptos" w:hAnsi="Aptos" w:cs="Arial"/>
                <w:w w:val="99"/>
              </w:rPr>
            </w:pPr>
            <w:r w:rsidRPr="00EF336B">
              <w:rPr>
                <w:rFonts w:ascii="Aptos" w:hAnsi="Aptos" w:cs="Arial"/>
                <w:w w:val="99"/>
              </w:rPr>
              <w:t>E</w:t>
            </w:r>
          </w:p>
        </w:tc>
        <w:tc>
          <w:tcPr>
            <w:tcW w:w="1276" w:type="dxa"/>
            <w:tcBorders>
              <w:top w:val="single" w:sz="4" w:space="0" w:color="000000"/>
              <w:left w:val="single" w:sz="4" w:space="0" w:color="000000"/>
            </w:tcBorders>
          </w:tcPr>
          <w:p w14:paraId="0C0D3002" w14:textId="77777777" w:rsidR="00EA634C" w:rsidRPr="00EF336B" w:rsidRDefault="00EA634C" w:rsidP="00722350">
            <w:pPr>
              <w:pStyle w:val="TableParagraph"/>
              <w:spacing w:before="2" w:line="220" w:lineRule="exact"/>
              <w:ind w:left="116"/>
              <w:rPr>
                <w:rFonts w:ascii="Aptos" w:hAnsi="Aptos" w:cs="Arial"/>
              </w:rPr>
            </w:pPr>
            <w:r w:rsidRPr="00EF336B">
              <w:rPr>
                <w:rFonts w:ascii="Aptos" w:hAnsi="Aptos" w:cs="Arial"/>
              </w:rPr>
              <w:t xml:space="preserve">A / I </w:t>
            </w:r>
          </w:p>
        </w:tc>
      </w:tr>
      <w:tr w:rsidR="00D66AF6" w:rsidRPr="00EF336B" w14:paraId="5488765E" w14:textId="77777777" w:rsidTr="00722350">
        <w:trPr>
          <w:trHeight w:val="242"/>
        </w:trPr>
        <w:tc>
          <w:tcPr>
            <w:tcW w:w="5245" w:type="dxa"/>
            <w:tcBorders>
              <w:top w:val="single" w:sz="4" w:space="0" w:color="000000"/>
              <w:right w:val="single" w:sz="4" w:space="0" w:color="000000"/>
            </w:tcBorders>
          </w:tcPr>
          <w:p w14:paraId="15B59097" w14:textId="0A1993C4" w:rsidR="00D66AF6" w:rsidRPr="00EF336B" w:rsidRDefault="00D66AF6" w:rsidP="00722350">
            <w:pPr>
              <w:pStyle w:val="TableParagraph"/>
              <w:spacing w:before="2" w:line="220" w:lineRule="exact"/>
              <w:rPr>
                <w:rFonts w:ascii="Aptos" w:hAnsi="Aptos" w:cs="Arial"/>
              </w:rPr>
            </w:pPr>
            <w:r>
              <w:rPr>
                <w:rFonts w:ascii="Aptos" w:hAnsi="Aptos" w:cs="Arial"/>
              </w:rPr>
              <w:t xml:space="preserve">Experience of financial management </w:t>
            </w:r>
          </w:p>
        </w:tc>
        <w:tc>
          <w:tcPr>
            <w:tcW w:w="1984" w:type="dxa"/>
            <w:tcBorders>
              <w:top w:val="single" w:sz="4" w:space="0" w:color="000000"/>
              <w:left w:val="single" w:sz="4" w:space="0" w:color="000000"/>
              <w:right w:val="single" w:sz="4" w:space="0" w:color="000000"/>
            </w:tcBorders>
          </w:tcPr>
          <w:p w14:paraId="7178B7BC" w14:textId="1246744A" w:rsidR="00D66AF6" w:rsidRPr="00EF336B" w:rsidRDefault="00D66AF6" w:rsidP="00722350">
            <w:pPr>
              <w:pStyle w:val="TableParagraph"/>
              <w:spacing w:before="2" w:line="220" w:lineRule="exact"/>
              <w:ind w:left="117"/>
              <w:rPr>
                <w:rFonts w:ascii="Aptos" w:hAnsi="Aptos" w:cs="Arial"/>
                <w:w w:val="99"/>
              </w:rPr>
            </w:pPr>
            <w:r>
              <w:rPr>
                <w:rFonts w:ascii="Aptos" w:hAnsi="Aptos" w:cs="Arial"/>
                <w:w w:val="99"/>
              </w:rPr>
              <w:t>E</w:t>
            </w:r>
          </w:p>
        </w:tc>
        <w:tc>
          <w:tcPr>
            <w:tcW w:w="1276" w:type="dxa"/>
            <w:tcBorders>
              <w:top w:val="single" w:sz="4" w:space="0" w:color="000000"/>
              <w:left w:val="single" w:sz="4" w:space="0" w:color="000000"/>
            </w:tcBorders>
          </w:tcPr>
          <w:p w14:paraId="3F2DA10E" w14:textId="4590FD66" w:rsidR="00D66AF6" w:rsidRPr="00EF336B" w:rsidRDefault="00D66AF6" w:rsidP="00722350">
            <w:pPr>
              <w:pStyle w:val="TableParagraph"/>
              <w:spacing w:before="2" w:line="220" w:lineRule="exact"/>
              <w:ind w:left="116"/>
              <w:rPr>
                <w:rFonts w:ascii="Aptos" w:hAnsi="Aptos" w:cs="Arial"/>
              </w:rPr>
            </w:pPr>
            <w:r>
              <w:rPr>
                <w:rFonts w:ascii="Aptos" w:hAnsi="Aptos" w:cs="Arial"/>
              </w:rPr>
              <w:t>A/I</w:t>
            </w:r>
          </w:p>
        </w:tc>
      </w:tr>
      <w:tr w:rsidR="0002488A" w:rsidRPr="00EF336B" w14:paraId="65BA651B" w14:textId="77777777" w:rsidTr="00722350">
        <w:trPr>
          <w:trHeight w:val="242"/>
        </w:trPr>
        <w:tc>
          <w:tcPr>
            <w:tcW w:w="5245" w:type="dxa"/>
            <w:tcBorders>
              <w:top w:val="single" w:sz="4" w:space="0" w:color="000000"/>
              <w:right w:val="single" w:sz="4" w:space="0" w:color="000000"/>
            </w:tcBorders>
          </w:tcPr>
          <w:p w14:paraId="72E52A3E" w14:textId="25F98CFD" w:rsidR="0002488A" w:rsidRDefault="0002488A" w:rsidP="0002488A">
            <w:pPr>
              <w:pStyle w:val="TableParagraph"/>
              <w:spacing w:before="2" w:line="220" w:lineRule="exact"/>
              <w:rPr>
                <w:rFonts w:ascii="Aptos" w:hAnsi="Aptos" w:cs="Arial"/>
              </w:rPr>
            </w:pPr>
            <w:r w:rsidRPr="00EF336B">
              <w:rPr>
                <w:rFonts w:ascii="Aptos" w:hAnsi="Aptos" w:cs="Arial"/>
              </w:rPr>
              <w:t>Knowledge and experience of writing business cases and bids</w:t>
            </w:r>
          </w:p>
        </w:tc>
        <w:tc>
          <w:tcPr>
            <w:tcW w:w="1984" w:type="dxa"/>
            <w:tcBorders>
              <w:top w:val="single" w:sz="4" w:space="0" w:color="000000"/>
              <w:left w:val="single" w:sz="4" w:space="0" w:color="000000"/>
              <w:right w:val="single" w:sz="4" w:space="0" w:color="000000"/>
            </w:tcBorders>
          </w:tcPr>
          <w:p w14:paraId="5C927D84" w14:textId="71A28D77" w:rsidR="0002488A" w:rsidRDefault="0002488A" w:rsidP="0002488A">
            <w:pPr>
              <w:pStyle w:val="TableParagraph"/>
              <w:spacing w:before="2" w:line="220" w:lineRule="exact"/>
              <w:ind w:left="117"/>
              <w:rPr>
                <w:rFonts w:ascii="Aptos" w:hAnsi="Aptos" w:cs="Arial"/>
                <w:w w:val="99"/>
              </w:rPr>
            </w:pPr>
            <w:r>
              <w:rPr>
                <w:rFonts w:ascii="Aptos" w:hAnsi="Aptos" w:cs="Arial"/>
              </w:rPr>
              <w:t>E</w:t>
            </w:r>
          </w:p>
        </w:tc>
        <w:tc>
          <w:tcPr>
            <w:tcW w:w="1276" w:type="dxa"/>
            <w:tcBorders>
              <w:top w:val="single" w:sz="4" w:space="0" w:color="000000"/>
              <w:left w:val="single" w:sz="4" w:space="0" w:color="000000"/>
            </w:tcBorders>
          </w:tcPr>
          <w:p w14:paraId="7AE6077E" w14:textId="0419F9FB" w:rsidR="0002488A" w:rsidRDefault="0002488A" w:rsidP="0002488A">
            <w:pPr>
              <w:pStyle w:val="TableParagraph"/>
              <w:spacing w:before="2" w:line="220" w:lineRule="exact"/>
              <w:ind w:left="116"/>
              <w:rPr>
                <w:rFonts w:ascii="Aptos" w:hAnsi="Aptos" w:cs="Arial"/>
              </w:rPr>
            </w:pPr>
            <w:r w:rsidRPr="00EF336B">
              <w:rPr>
                <w:rFonts w:ascii="Aptos" w:hAnsi="Aptos" w:cs="Arial"/>
              </w:rPr>
              <w:t>A / I</w:t>
            </w:r>
          </w:p>
        </w:tc>
      </w:tr>
      <w:tr w:rsidR="0002488A" w:rsidRPr="00EF336B" w14:paraId="0C0D3007" w14:textId="77777777" w:rsidTr="00722350">
        <w:trPr>
          <w:trHeight w:val="277"/>
        </w:trPr>
        <w:tc>
          <w:tcPr>
            <w:tcW w:w="5245" w:type="dxa"/>
            <w:tcBorders>
              <w:right w:val="single" w:sz="4" w:space="0" w:color="000000"/>
            </w:tcBorders>
            <w:shd w:val="clear" w:color="auto" w:fill="92D050"/>
          </w:tcPr>
          <w:p w14:paraId="0C0D3004" w14:textId="77777777" w:rsidR="0002488A" w:rsidRPr="00EF336B" w:rsidRDefault="0002488A" w:rsidP="0002488A">
            <w:pPr>
              <w:pStyle w:val="TableParagraph"/>
              <w:rPr>
                <w:rFonts w:ascii="Aptos" w:hAnsi="Aptos" w:cs="Arial"/>
                <w:b/>
              </w:rPr>
            </w:pPr>
            <w:r w:rsidRPr="00EF336B">
              <w:rPr>
                <w:rFonts w:ascii="Aptos" w:hAnsi="Aptos" w:cs="Arial"/>
                <w:b/>
              </w:rPr>
              <w:t>Knowledge:</w:t>
            </w:r>
          </w:p>
        </w:tc>
        <w:tc>
          <w:tcPr>
            <w:tcW w:w="1984" w:type="dxa"/>
            <w:tcBorders>
              <w:left w:val="single" w:sz="4" w:space="0" w:color="000000"/>
              <w:right w:val="single" w:sz="4" w:space="0" w:color="000000"/>
            </w:tcBorders>
            <w:shd w:val="clear" w:color="auto" w:fill="92D050"/>
          </w:tcPr>
          <w:p w14:paraId="0C0D3005" w14:textId="77777777" w:rsidR="0002488A" w:rsidRPr="00EF336B" w:rsidRDefault="0002488A" w:rsidP="0002488A">
            <w:pPr>
              <w:pStyle w:val="TableParagraph"/>
              <w:spacing w:before="0"/>
              <w:ind w:left="0"/>
              <w:rPr>
                <w:rFonts w:ascii="Aptos" w:hAnsi="Aptos" w:cs="Arial"/>
              </w:rPr>
            </w:pPr>
          </w:p>
        </w:tc>
        <w:tc>
          <w:tcPr>
            <w:tcW w:w="1276" w:type="dxa"/>
            <w:tcBorders>
              <w:left w:val="single" w:sz="4" w:space="0" w:color="000000"/>
            </w:tcBorders>
            <w:shd w:val="clear" w:color="auto" w:fill="92D050"/>
          </w:tcPr>
          <w:p w14:paraId="0C0D3006" w14:textId="77777777" w:rsidR="0002488A" w:rsidRPr="00EF336B" w:rsidRDefault="0002488A" w:rsidP="0002488A">
            <w:pPr>
              <w:pStyle w:val="TableParagraph"/>
              <w:spacing w:before="0"/>
              <w:ind w:left="0"/>
              <w:rPr>
                <w:rFonts w:ascii="Aptos" w:hAnsi="Aptos" w:cs="Arial"/>
              </w:rPr>
            </w:pPr>
          </w:p>
        </w:tc>
      </w:tr>
      <w:tr w:rsidR="0002488A" w:rsidRPr="00EF336B" w14:paraId="0C0D300B" w14:textId="77777777" w:rsidTr="00D82E1F">
        <w:trPr>
          <w:trHeight w:val="303"/>
        </w:trPr>
        <w:tc>
          <w:tcPr>
            <w:tcW w:w="5245" w:type="dxa"/>
            <w:tcBorders>
              <w:bottom w:val="single" w:sz="4" w:space="0" w:color="000000"/>
              <w:right w:val="single" w:sz="4" w:space="0" w:color="000000"/>
            </w:tcBorders>
          </w:tcPr>
          <w:p w14:paraId="0C0D3008" w14:textId="77777777" w:rsidR="0002488A" w:rsidRPr="00EF336B" w:rsidRDefault="0002488A" w:rsidP="0002488A">
            <w:pPr>
              <w:pStyle w:val="TableParagraph"/>
              <w:spacing w:before="3"/>
              <w:rPr>
                <w:rFonts w:ascii="Aptos" w:hAnsi="Aptos" w:cs="Arial"/>
              </w:rPr>
            </w:pPr>
            <w:r w:rsidRPr="00EF336B">
              <w:rPr>
                <w:rFonts w:ascii="Aptos" w:hAnsi="Aptos" w:cs="Arial"/>
              </w:rPr>
              <w:t>Knowledge of Primary Care and how it operates</w:t>
            </w:r>
          </w:p>
        </w:tc>
        <w:tc>
          <w:tcPr>
            <w:tcW w:w="1984" w:type="dxa"/>
            <w:tcBorders>
              <w:left w:val="single" w:sz="4" w:space="0" w:color="000000"/>
              <w:bottom w:val="single" w:sz="4" w:space="0" w:color="000000"/>
              <w:right w:val="single" w:sz="4" w:space="0" w:color="000000"/>
            </w:tcBorders>
          </w:tcPr>
          <w:p w14:paraId="0C0D3009" w14:textId="7EC16576" w:rsidR="0002488A" w:rsidRPr="00EF336B" w:rsidRDefault="0002488A" w:rsidP="0002488A">
            <w:pPr>
              <w:pStyle w:val="TableParagraph"/>
              <w:spacing w:before="3"/>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300A" w14:textId="77777777" w:rsidR="0002488A" w:rsidRPr="00EF336B" w:rsidRDefault="0002488A" w:rsidP="0002488A">
            <w:pPr>
              <w:pStyle w:val="TableParagraph"/>
              <w:spacing w:before="3"/>
              <w:ind w:left="116"/>
              <w:rPr>
                <w:rFonts w:ascii="Aptos" w:hAnsi="Aptos" w:cs="Arial"/>
              </w:rPr>
            </w:pPr>
            <w:r w:rsidRPr="00EF336B">
              <w:rPr>
                <w:rFonts w:ascii="Aptos" w:hAnsi="Aptos" w:cs="Arial"/>
              </w:rPr>
              <w:t>A / I</w:t>
            </w:r>
          </w:p>
        </w:tc>
      </w:tr>
      <w:tr w:rsidR="0002488A" w:rsidRPr="00EF336B" w14:paraId="0C0D300F" w14:textId="77777777" w:rsidTr="00722350">
        <w:trPr>
          <w:trHeight w:val="277"/>
        </w:trPr>
        <w:tc>
          <w:tcPr>
            <w:tcW w:w="5245" w:type="dxa"/>
            <w:tcBorders>
              <w:top w:val="single" w:sz="4" w:space="0" w:color="000000"/>
              <w:right w:val="single" w:sz="4" w:space="0" w:color="000000"/>
            </w:tcBorders>
          </w:tcPr>
          <w:p w14:paraId="0C0D300C" w14:textId="77777777" w:rsidR="0002488A" w:rsidRPr="00EF336B" w:rsidRDefault="0002488A" w:rsidP="0002488A">
            <w:pPr>
              <w:pStyle w:val="TableParagraph"/>
              <w:rPr>
                <w:rFonts w:ascii="Aptos" w:hAnsi="Aptos" w:cs="Arial"/>
              </w:rPr>
            </w:pPr>
            <w:r w:rsidRPr="00EF336B">
              <w:rPr>
                <w:rFonts w:ascii="Aptos" w:hAnsi="Aptos" w:cs="Arial"/>
              </w:rPr>
              <w:t>Knowledge of Primary Care Networks and the Network Contract DES specifications</w:t>
            </w:r>
          </w:p>
        </w:tc>
        <w:tc>
          <w:tcPr>
            <w:tcW w:w="1984" w:type="dxa"/>
            <w:tcBorders>
              <w:top w:val="single" w:sz="4" w:space="0" w:color="000000"/>
              <w:left w:val="single" w:sz="4" w:space="0" w:color="000000"/>
              <w:right w:val="single" w:sz="4" w:space="0" w:color="000000"/>
            </w:tcBorders>
          </w:tcPr>
          <w:p w14:paraId="0C0D300D" w14:textId="26324A0F" w:rsidR="0002488A" w:rsidRPr="00EF336B" w:rsidRDefault="0002488A" w:rsidP="0002488A">
            <w:pPr>
              <w:pStyle w:val="TableParagraph"/>
              <w:ind w:left="117"/>
              <w:rPr>
                <w:rFonts w:ascii="Aptos" w:hAnsi="Aptos" w:cs="Arial"/>
              </w:rPr>
            </w:pPr>
            <w:r>
              <w:rPr>
                <w:rFonts w:ascii="Aptos" w:hAnsi="Aptos" w:cs="Arial"/>
              </w:rPr>
              <w:t>D</w:t>
            </w:r>
          </w:p>
        </w:tc>
        <w:tc>
          <w:tcPr>
            <w:tcW w:w="1276" w:type="dxa"/>
            <w:tcBorders>
              <w:top w:val="single" w:sz="4" w:space="0" w:color="000000"/>
              <w:left w:val="single" w:sz="4" w:space="0" w:color="000000"/>
            </w:tcBorders>
          </w:tcPr>
          <w:p w14:paraId="0C0D300E" w14:textId="77777777" w:rsidR="0002488A" w:rsidRPr="00EF336B" w:rsidRDefault="0002488A" w:rsidP="0002488A">
            <w:pPr>
              <w:pStyle w:val="TableParagraph"/>
              <w:ind w:left="116"/>
              <w:rPr>
                <w:rFonts w:ascii="Aptos" w:hAnsi="Aptos" w:cs="Arial"/>
              </w:rPr>
            </w:pPr>
            <w:r w:rsidRPr="00EF336B">
              <w:rPr>
                <w:rFonts w:ascii="Aptos" w:hAnsi="Aptos" w:cs="Arial"/>
              </w:rPr>
              <w:t>A / I</w:t>
            </w:r>
          </w:p>
        </w:tc>
      </w:tr>
      <w:tr w:rsidR="0002488A" w:rsidRPr="00EF336B" w14:paraId="0C0D3017" w14:textId="77777777" w:rsidTr="00722350">
        <w:trPr>
          <w:trHeight w:val="277"/>
        </w:trPr>
        <w:tc>
          <w:tcPr>
            <w:tcW w:w="5245" w:type="dxa"/>
            <w:tcBorders>
              <w:right w:val="single" w:sz="4" w:space="0" w:color="000000"/>
            </w:tcBorders>
            <w:shd w:val="clear" w:color="auto" w:fill="92D050"/>
          </w:tcPr>
          <w:p w14:paraId="0C0D3014" w14:textId="77777777" w:rsidR="0002488A" w:rsidRPr="00EF336B" w:rsidRDefault="0002488A" w:rsidP="0002488A">
            <w:pPr>
              <w:pStyle w:val="TableParagraph"/>
              <w:rPr>
                <w:rFonts w:ascii="Aptos" w:hAnsi="Aptos" w:cs="Arial"/>
                <w:b/>
              </w:rPr>
            </w:pPr>
            <w:r w:rsidRPr="00EF336B">
              <w:rPr>
                <w:rFonts w:ascii="Aptos" w:hAnsi="Aptos" w:cs="Arial"/>
                <w:b/>
              </w:rPr>
              <w:t>Skills and Abilities:</w:t>
            </w:r>
          </w:p>
        </w:tc>
        <w:tc>
          <w:tcPr>
            <w:tcW w:w="1984" w:type="dxa"/>
            <w:tcBorders>
              <w:left w:val="single" w:sz="4" w:space="0" w:color="000000"/>
              <w:right w:val="single" w:sz="4" w:space="0" w:color="000000"/>
            </w:tcBorders>
            <w:shd w:val="clear" w:color="auto" w:fill="92D050"/>
          </w:tcPr>
          <w:p w14:paraId="0C0D3015" w14:textId="77777777" w:rsidR="0002488A" w:rsidRPr="00EF336B" w:rsidRDefault="0002488A" w:rsidP="0002488A">
            <w:pPr>
              <w:pStyle w:val="TableParagraph"/>
              <w:spacing w:before="0"/>
              <w:ind w:left="0"/>
              <w:rPr>
                <w:rFonts w:ascii="Aptos" w:hAnsi="Aptos" w:cs="Arial"/>
              </w:rPr>
            </w:pPr>
          </w:p>
        </w:tc>
        <w:tc>
          <w:tcPr>
            <w:tcW w:w="1276" w:type="dxa"/>
            <w:tcBorders>
              <w:left w:val="single" w:sz="4" w:space="0" w:color="000000"/>
            </w:tcBorders>
            <w:shd w:val="clear" w:color="auto" w:fill="92D050"/>
          </w:tcPr>
          <w:p w14:paraId="0C0D3016" w14:textId="77777777" w:rsidR="0002488A" w:rsidRPr="00EF336B" w:rsidRDefault="0002488A" w:rsidP="0002488A">
            <w:pPr>
              <w:pStyle w:val="TableParagraph"/>
              <w:spacing w:before="0"/>
              <w:ind w:left="0"/>
              <w:rPr>
                <w:rFonts w:ascii="Aptos" w:hAnsi="Aptos" w:cs="Arial"/>
              </w:rPr>
            </w:pPr>
          </w:p>
        </w:tc>
      </w:tr>
      <w:tr w:rsidR="0002488A" w:rsidRPr="00EF336B" w14:paraId="0C0D301B" w14:textId="77777777" w:rsidTr="00722350">
        <w:trPr>
          <w:trHeight w:val="278"/>
        </w:trPr>
        <w:tc>
          <w:tcPr>
            <w:tcW w:w="5245" w:type="dxa"/>
            <w:tcBorders>
              <w:top w:val="single" w:sz="4" w:space="0" w:color="000000"/>
              <w:bottom w:val="single" w:sz="4" w:space="0" w:color="000000"/>
              <w:right w:val="single" w:sz="4" w:space="0" w:color="000000"/>
            </w:tcBorders>
          </w:tcPr>
          <w:p w14:paraId="0C0D3018" w14:textId="77777777" w:rsidR="0002488A" w:rsidRPr="00EF336B" w:rsidRDefault="0002488A" w:rsidP="0002488A">
            <w:pPr>
              <w:pStyle w:val="TableParagraph"/>
              <w:rPr>
                <w:rFonts w:ascii="Aptos" w:hAnsi="Aptos" w:cs="Arial"/>
              </w:rPr>
            </w:pPr>
            <w:r w:rsidRPr="00EF336B">
              <w:rPr>
                <w:rFonts w:ascii="Aptos" w:hAnsi="Aptos" w:cs="Arial"/>
              </w:rPr>
              <w:t>Able to prioritise own workload</w:t>
            </w:r>
          </w:p>
        </w:tc>
        <w:tc>
          <w:tcPr>
            <w:tcW w:w="1984" w:type="dxa"/>
            <w:tcBorders>
              <w:top w:val="single" w:sz="4" w:space="0" w:color="000000"/>
              <w:left w:val="single" w:sz="4" w:space="0" w:color="000000"/>
              <w:bottom w:val="single" w:sz="4" w:space="0" w:color="000000"/>
              <w:right w:val="single" w:sz="4" w:space="0" w:color="000000"/>
            </w:tcBorders>
          </w:tcPr>
          <w:p w14:paraId="0C0D3019"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1A"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1F" w14:textId="77777777" w:rsidTr="00722350">
        <w:trPr>
          <w:trHeight w:val="277"/>
        </w:trPr>
        <w:tc>
          <w:tcPr>
            <w:tcW w:w="5245" w:type="dxa"/>
            <w:tcBorders>
              <w:top w:val="single" w:sz="4" w:space="0" w:color="000000"/>
              <w:bottom w:val="single" w:sz="4" w:space="0" w:color="000000"/>
              <w:right w:val="single" w:sz="4" w:space="0" w:color="000000"/>
            </w:tcBorders>
          </w:tcPr>
          <w:p w14:paraId="0C0D301C" w14:textId="77777777" w:rsidR="0002488A" w:rsidRPr="00EF336B" w:rsidRDefault="0002488A" w:rsidP="0002488A">
            <w:pPr>
              <w:pStyle w:val="TableParagraph"/>
              <w:rPr>
                <w:rFonts w:ascii="Aptos" w:hAnsi="Aptos" w:cs="Arial"/>
              </w:rPr>
            </w:pPr>
            <w:r w:rsidRPr="00EF336B">
              <w:rPr>
                <w:rFonts w:ascii="Aptos" w:hAnsi="Aptos" w:cs="Arial"/>
              </w:rPr>
              <w:t>Able to use Clinical Information Systems</w:t>
            </w:r>
          </w:p>
        </w:tc>
        <w:tc>
          <w:tcPr>
            <w:tcW w:w="1984" w:type="dxa"/>
            <w:tcBorders>
              <w:top w:val="single" w:sz="4" w:space="0" w:color="000000"/>
              <w:left w:val="single" w:sz="4" w:space="0" w:color="000000"/>
              <w:bottom w:val="single" w:sz="4" w:space="0" w:color="000000"/>
              <w:right w:val="single" w:sz="4" w:space="0" w:color="000000"/>
            </w:tcBorders>
          </w:tcPr>
          <w:p w14:paraId="0C0D301D" w14:textId="77777777" w:rsidR="0002488A" w:rsidRPr="00EF336B" w:rsidRDefault="0002488A" w:rsidP="0002488A">
            <w:pPr>
              <w:pStyle w:val="TableParagraph"/>
              <w:ind w:left="117"/>
              <w:rPr>
                <w:rFonts w:ascii="Aptos" w:hAnsi="Aptos" w:cs="Arial"/>
              </w:rPr>
            </w:pPr>
            <w:r w:rsidRPr="00EF336B">
              <w:rPr>
                <w:rFonts w:ascii="Aptos" w:hAnsi="Aptos" w:cs="Arial"/>
              </w:rPr>
              <w:t>D</w:t>
            </w:r>
          </w:p>
        </w:tc>
        <w:tc>
          <w:tcPr>
            <w:tcW w:w="1276" w:type="dxa"/>
            <w:tcBorders>
              <w:top w:val="single" w:sz="4" w:space="0" w:color="000000"/>
              <w:left w:val="single" w:sz="4" w:space="0" w:color="000000"/>
              <w:bottom w:val="single" w:sz="4" w:space="0" w:color="000000"/>
            </w:tcBorders>
          </w:tcPr>
          <w:p w14:paraId="0C0D301E" w14:textId="77777777" w:rsidR="0002488A" w:rsidRPr="00EF336B" w:rsidRDefault="0002488A" w:rsidP="0002488A">
            <w:pPr>
              <w:pStyle w:val="TableParagraph"/>
              <w:ind w:left="116"/>
              <w:rPr>
                <w:rFonts w:ascii="Aptos" w:hAnsi="Aptos" w:cs="Arial"/>
              </w:rPr>
            </w:pPr>
            <w:r w:rsidRPr="00EF336B">
              <w:rPr>
                <w:rFonts w:ascii="Aptos" w:hAnsi="Aptos" w:cs="Arial"/>
              </w:rPr>
              <w:t>A / I</w:t>
            </w:r>
          </w:p>
        </w:tc>
      </w:tr>
      <w:tr w:rsidR="0002488A" w:rsidRPr="00EF336B" w14:paraId="0C0D3023" w14:textId="77777777" w:rsidTr="00722350">
        <w:trPr>
          <w:trHeight w:val="277"/>
        </w:trPr>
        <w:tc>
          <w:tcPr>
            <w:tcW w:w="5245" w:type="dxa"/>
            <w:tcBorders>
              <w:top w:val="single" w:sz="4" w:space="0" w:color="000000"/>
              <w:bottom w:val="single" w:sz="4" w:space="0" w:color="000000"/>
              <w:right w:val="single" w:sz="4" w:space="0" w:color="000000"/>
            </w:tcBorders>
          </w:tcPr>
          <w:p w14:paraId="0C0D3020" w14:textId="77777777" w:rsidR="0002488A" w:rsidRPr="00EF336B" w:rsidRDefault="0002488A" w:rsidP="0002488A">
            <w:pPr>
              <w:pStyle w:val="TableParagraph"/>
              <w:rPr>
                <w:rFonts w:ascii="Aptos" w:hAnsi="Aptos" w:cs="Arial"/>
              </w:rPr>
            </w:pPr>
            <w:r w:rsidRPr="00EF336B">
              <w:rPr>
                <w:rFonts w:ascii="Aptos" w:hAnsi="Aptos" w:cs="Arial"/>
              </w:rPr>
              <w:t>Good IT skills</w:t>
            </w:r>
          </w:p>
        </w:tc>
        <w:tc>
          <w:tcPr>
            <w:tcW w:w="1984" w:type="dxa"/>
            <w:tcBorders>
              <w:top w:val="single" w:sz="4" w:space="0" w:color="000000"/>
              <w:left w:val="single" w:sz="4" w:space="0" w:color="000000"/>
              <w:bottom w:val="single" w:sz="4" w:space="0" w:color="000000"/>
              <w:right w:val="single" w:sz="4" w:space="0" w:color="000000"/>
            </w:tcBorders>
          </w:tcPr>
          <w:p w14:paraId="0C0D3021"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22" w14:textId="77777777" w:rsidR="0002488A" w:rsidRPr="00EF336B" w:rsidRDefault="0002488A" w:rsidP="0002488A">
            <w:pPr>
              <w:pStyle w:val="TableParagraph"/>
              <w:ind w:left="116"/>
              <w:rPr>
                <w:rFonts w:ascii="Aptos" w:hAnsi="Aptos" w:cs="Arial"/>
              </w:rPr>
            </w:pPr>
            <w:r w:rsidRPr="00EF336B">
              <w:rPr>
                <w:rFonts w:ascii="Aptos" w:hAnsi="Aptos" w:cs="Arial"/>
              </w:rPr>
              <w:t>A / I</w:t>
            </w:r>
          </w:p>
        </w:tc>
      </w:tr>
      <w:tr w:rsidR="0002488A" w:rsidRPr="00EF336B" w14:paraId="0C0D3027" w14:textId="77777777" w:rsidTr="00722350">
        <w:trPr>
          <w:trHeight w:val="278"/>
        </w:trPr>
        <w:tc>
          <w:tcPr>
            <w:tcW w:w="5245" w:type="dxa"/>
            <w:tcBorders>
              <w:top w:val="single" w:sz="4" w:space="0" w:color="000000"/>
              <w:bottom w:val="single" w:sz="4" w:space="0" w:color="000000"/>
              <w:right w:val="single" w:sz="4" w:space="0" w:color="000000"/>
            </w:tcBorders>
          </w:tcPr>
          <w:p w14:paraId="0C0D3024" w14:textId="77777777" w:rsidR="0002488A" w:rsidRPr="00EF336B" w:rsidRDefault="0002488A" w:rsidP="0002488A">
            <w:pPr>
              <w:pStyle w:val="TableParagraph"/>
              <w:spacing w:before="0" w:line="241" w:lineRule="exact"/>
              <w:rPr>
                <w:rFonts w:ascii="Aptos" w:hAnsi="Aptos" w:cs="Arial"/>
              </w:rPr>
            </w:pPr>
            <w:r w:rsidRPr="00EF336B">
              <w:rPr>
                <w:rFonts w:ascii="Aptos" w:hAnsi="Aptos" w:cs="Arial"/>
              </w:rPr>
              <w:t>Excellent written and verbal communication skills</w:t>
            </w:r>
          </w:p>
        </w:tc>
        <w:tc>
          <w:tcPr>
            <w:tcW w:w="1984" w:type="dxa"/>
            <w:tcBorders>
              <w:top w:val="single" w:sz="4" w:space="0" w:color="000000"/>
              <w:left w:val="single" w:sz="4" w:space="0" w:color="000000"/>
              <w:bottom w:val="single" w:sz="4" w:space="0" w:color="000000"/>
              <w:right w:val="single" w:sz="4" w:space="0" w:color="000000"/>
            </w:tcBorders>
          </w:tcPr>
          <w:p w14:paraId="0C0D3025"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26" w14:textId="77777777" w:rsidR="0002488A" w:rsidRPr="00EF336B" w:rsidRDefault="0002488A" w:rsidP="0002488A">
            <w:pPr>
              <w:pStyle w:val="TableParagraph"/>
              <w:ind w:left="116"/>
              <w:rPr>
                <w:rFonts w:ascii="Aptos" w:hAnsi="Aptos" w:cs="Arial"/>
              </w:rPr>
            </w:pPr>
            <w:r w:rsidRPr="00EF336B">
              <w:rPr>
                <w:rFonts w:ascii="Aptos" w:hAnsi="Aptos" w:cs="Arial"/>
              </w:rPr>
              <w:t>A / I</w:t>
            </w:r>
          </w:p>
        </w:tc>
      </w:tr>
      <w:tr w:rsidR="0002488A" w:rsidRPr="00EF336B" w14:paraId="0C0D302B" w14:textId="77777777" w:rsidTr="00722350">
        <w:trPr>
          <w:trHeight w:val="278"/>
        </w:trPr>
        <w:tc>
          <w:tcPr>
            <w:tcW w:w="5245" w:type="dxa"/>
            <w:tcBorders>
              <w:top w:val="single" w:sz="4" w:space="0" w:color="000000"/>
              <w:bottom w:val="single" w:sz="4" w:space="0" w:color="000000"/>
              <w:right w:val="single" w:sz="4" w:space="0" w:color="000000"/>
            </w:tcBorders>
          </w:tcPr>
          <w:p w14:paraId="0C0D3028" w14:textId="77777777" w:rsidR="0002488A" w:rsidRPr="00EF336B" w:rsidRDefault="0002488A" w:rsidP="0002488A">
            <w:pPr>
              <w:pStyle w:val="TableParagraph"/>
              <w:rPr>
                <w:rFonts w:ascii="Aptos" w:hAnsi="Aptos" w:cs="Arial"/>
              </w:rPr>
            </w:pPr>
            <w:r w:rsidRPr="00EF336B">
              <w:rPr>
                <w:rFonts w:ascii="Aptos" w:hAnsi="Aptos" w:cs="Arial"/>
              </w:rPr>
              <w:t>Excellent organisational skills</w:t>
            </w:r>
          </w:p>
        </w:tc>
        <w:tc>
          <w:tcPr>
            <w:tcW w:w="1984" w:type="dxa"/>
            <w:tcBorders>
              <w:top w:val="single" w:sz="4" w:space="0" w:color="000000"/>
              <w:left w:val="single" w:sz="4" w:space="0" w:color="000000"/>
              <w:bottom w:val="single" w:sz="4" w:space="0" w:color="000000"/>
              <w:right w:val="single" w:sz="4" w:space="0" w:color="000000"/>
            </w:tcBorders>
          </w:tcPr>
          <w:p w14:paraId="0C0D3029" w14:textId="77777777" w:rsidR="0002488A" w:rsidRPr="00EF336B" w:rsidRDefault="0002488A" w:rsidP="0002488A">
            <w:pPr>
              <w:pStyle w:val="TableParagraph"/>
              <w:spacing w:before="3"/>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2A" w14:textId="77777777" w:rsidR="0002488A" w:rsidRPr="00EF336B" w:rsidRDefault="0002488A" w:rsidP="0002488A">
            <w:pPr>
              <w:pStyle w:val="TableParagraph"/>
              <w:spacing w:before="3"/>
              <w:ind w:left="116"/>
              <w:rPr>
                <w:rFonts w:ascii="Aptos" w:hAnsi="Aptos" w:cs="Arial"/>
              </w:rPr>
            </w:pPr>
            <w:r w:rsidRPr="00EF336B">
              <w:rPr>
                <w:rFonts w:ascii="Aptos" w:hAnsi="Aptos" w:cs="Arial"/>
              </w:rPr>
              <w:t>A / I / R</w:t>
            </w:r>
          </w:p>
        </w:tc>
      </w:tr>
      <w:tr w:rsidR="0002488A" w:rsidRPr="00EF336B" w14:paraId="0C0D302F" w14:textId="77777777" w:rsidTr="00722350">
        <w:trPr>
          <w:trHeight w:val="277"/>
        </w:trPr>
        <w:tc>
          <w:tcPr>
            <w:tcW w:w="5245" w:type="dxa"/>
            <w:tcBorders>
              <w:top w:val="single" w:sz="4" w:space="0" w:color="000000"/>
              <w:bottom w:val="single" w:sz="4" w:space="0" w:color="000000"/>
              <w:right w:val="single" w:sz="4" w:space="0" w:color="000000"/>
            </w:tcBorders>
          </w:tcPr>
          <w:p w14:paraId="0C0D302C" w14:textId="77777777" w:rsidR="0002488A" w:rsidRPr="00EF336B" w:rsidRDefault="0002488A" w:rsidP="0002488A">
            <w:pPr>
              <w:pStyle w:val="TableParagraph"/>
              <w:rPr>
                <w:rFonts w:ascii="Aptos" w:hAnsi="Aptos" w:cs="Arial"/>
              </w:rPr>
            </w:pPr>
            <w:r w:rsidRPr="00EF336B">
              <w:rPr>
                <w:rFonts w:ascii="Aptos" w:hAnsi="Aptos" w:cs="Arial"/>
              </w:rPr>
              <w:t>Excellent team working skills</w:t>
            </w:r>
          </w:p>
        </w:tc>
        <w:tc>
          <w:tcPr>
            <w:tcW w:w="1984" w:type="dxa"/>
            <w:tcBorders>
              <w:top w:val="single" w:sz="4" w:space="0" w:color="000000"/>
              <w:left w:val="single" w:sz="4" w:space="0" w:color="000000"/>
              <w:bottom w:val="single" w:sz="4" w:space="0" w:color="000000"/>
              <w:right w:val="single" w:sz="4" w:space="0" w:color="000000"/>
            </w:tcBorders>
          </w:tcPr>
          <w:p w14:paraId="0C0D302D"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2E"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33" w14:textId="77777777" w:rsidTr="00722350">
        <w:trPr>
          <w:trHeight w:val="278"/>
        </w:trPr>
        <w:tc>
          <w:tcPr>
            <w:tcW w:w="5245" w:type="dxa"/>
            <w:tcBorders>
              <w:top w:val="single" w:sz="4" w:space="0" w:color="000000"/>
              <w:bottom w:val="single" w:sz="4" w:space="0" w:color="000000"/>
              <w:right w:val="single" w:sz="4" w:space="0" w:color="000000"/>
            </w:tcBorders>
          </w:tcPr>
          <w:p w14:paraId="0C0D3030" w14:textId="77777777" w:rsidR="0002488A" w:rsidRPr="00EF336B" w:rsidRDefault="0002488A" w:rsidP="0002488A">
            <w:pPr>
              <w:pStyle w:val="TableParagraph"/>
              <w:rPr>
                <w:rFonts w:ascii="Aptos" w:hAnsi="Aptos" w:cs="Arial"/>
              </w:rPr>
            </w:pPr>
            <w:r w:rsidRPr="00EF336B">
              <w:rPr>
                <w:rFonts w:ascii="Aptos" w:hAnsi="Aptos" w:cs="Arial"/>
              </w:rPr>
              <w:t>Able to work independently, showing initiative</w:t>
            </w:r>
          </w:p>
        </w:tc>
        <w:tc>
          <w:tcPr>
            <w:tcW w:w="1984" w:type="dxa"/>
            <w:tcBorders>
              <w:top w:val="single" w:sz="4" w:space="0" w:color="000000"/>
              <w:left w:val="single" w:sz="4" w:space="0" w:color="000000"/>
              <w:bottom w:val="single" w:sz="4" w:space="0" w:color="000000"/>
              <w:right w:val="single" w:sz="4" w:space="0" w:color="000000"/>
            </w:tcBorders>
          </w:tcPr>
          <w:p w14:paraId="0C0D3031"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32"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37" w14:textId="77777777" w:rsidTr="00722350">
        <w:trPr>
          <w:trHeight w:val="277"/>
        </w:trPr>
        <w:tc>
          <w:tcPr>
            <w:tcW w:w="5245" w:type="dxa"/>
            <w:tcBorders>
              <w:top w:val="single" w:sz="4" w:space="0" w:color="000000"/>
              <w:right w:val="single" w:sz="4" w:space="0" w:color="000000"/>
            </w:tcBorders>
          </w:tcPr>
          <w:p w14:paraId="0C0D3034" w14:textId="77777777" w:rsidR="0002488A" w:rsidRPr="00EF336B" w:rsidRDefault="0002488A" w:rsidP="0002488A">
            <w:pPr>
              <w:pStyle w:val="TableParagraph"/>
              <w:rPr>
                <w:rFonts w:ascii="Aptos" w:hAnsi="Aptos" w:cs="Arial"/>
              </w:rPr>
            </w:pPr>
            <w:r w:rsidRPr="00EF336B">
              <w:rPr>
                <w:rFonts w:ascii="Aptos" w:hAnsi="Aptos" w:cs="Arial"/>
              </w:rPr>
              <w:t>Ability to work with a high degree of autonomy</w:t>
            </w:r>
          </w:p>
        </w:tc>
        <w:tc>
          <w:tcPr>
            <w:tcW w:w="1984" w:type="dxa"/>
            <w:tcBorders>
              <w:top w:val="single" w:sz="4" w:space="0" w:color="000000"/>
              <w:left w:val="single" w:sz="4" w:space="0" w:color="000000"/>
              <w:right w:val="single" w:sz="4" w:space="0" w:color="000000"/>
            </w:tcBorders>
          </w:tcPr>
          <w:p w14:paraId="0C0D3035"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tcBorders>
          </w:tcPr>
          <w:p w14:paraId="0C0D3036"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3B" w14:textId="77777777" w:rsidTr="00722350">
        <w:trPr>
          <w:trHeight w:val="277"/>
        </w:trPr>
        <w:tc>
          <w:tcPr>
            <w:tcW w:w="5245" w:type="dxa"/>
            <w:tcBorders>
              <w:right w:val="single" w:sz="4" w:space="0" w:color="000000"/>
            </w:tcBorders>
            <w:shd w:val="clear" w:color="auto" w:fill="92D050"/>
          </w:tcPr>
          <w:p w14:paraId="0C0D3038" w14:textId="77777777" w:rsidR="0002488A" w:rsidRPr="00EF336B" w:rsidRDefault="0002488A" w:rsidP="0002488A">
            <w:pPr>
              <w:pStyle w:val="TableParagraph"/>
              <w:rPr>
                <w:rFonts w:ascii="Aptos" w:hAnsi="Aptos" w:cs="Arial"/>
                <w:b/>
              </w:rPr>
            </w:pPr>
            <w:r w:rsidRPr="00EF336B">
              <w:rPr>
                <w:rFonts w:ascii="Aptos" w:hAnsi="Aptos" w:cs="Arial"/>
                <w:b/>
              </w:rPr>
              <w:t>Personal Qualities</w:t>
            </w:r>
          </w:p>
        </w:tc>
        <w:tc>
          <w:tcPr>
            <w:tcW w:w="1984" w:type="dxa"/>
            <w:tcBorders>
              <w:left w:val="single" w:sz="4" w:space="0" w:color="000000"/>
              <w:right w:val="single" w:sz="4" w:space="0" w:color="000000"/>
            </w:tcBorders>
            <w:shd w:val="clear" w:color="auto" w:fill="92D050"/>
          </w:tcPr>
          <w:p w14:paraId="0C0D3039" w14:textId="77777777" w:rsidR="0002488A" w:rsidRPr="00EF336B" w:rsidRDefault="0002488A" w:rsidP="0002488A">
            <w:pPr>
              <w:pStyle w:val="TableParagraph"/>
              <w:spacing w:before="0"/>
              <w:ind w:left="0"/>
              <w:rPr>
                <w:rFonts w:ascii="Aptos" w:hAnsi="Aptos" w:cs="Arial"/>
              </w:rPr>
            </w:pPr>
          </w:p>
        </w:tc>
        <w:tc>
          <w:tcPr>
            <w:tcW w:w="1276" w:type="dxa"/>
            <w:tcBorders>
              <w:left w:val="single" w:sz="4" w:space="0" w:color="000000"/>
            </w:tcBorders>
            <w:shd w:val="clear" w:color="auto" w:fill="92D050"/>
          </w:tcPr>
          <w:p w14:paraId="0C0D303A" w14:textId="77777777" w:rsidR="0002488A" w:rsidRPr="00EF336B" w:rsidRDefault="0002488A" w:rsidP="0002488A">
            <w:pPr>
              <w:pStyle w:val="TableParagraph"/>
              <w:spacing w:before="0"/>
              <w:ind w:left="0"/>
              <w:rPr>
                <w:rFonts w:ascii="Aptos" w:hAnsi="Aptos" w:cs="Arial"/>
              </w:rPr>
            </w:pPr>
          </w:p>
        </w:tc>
      </w:tr>
      <w:tr w:rsidR="0002488A" w:rsidRPr="00EF336B" w14:paraId="0C0D303F" w14:textId="77777777" w:rsidTr="00722350">
        <w:trPr>
          <w:trHeight w:val="277"/>
        </w:trPr>
        <w:tc>
          <w:tcPr>
            <w:tcW w:w="5245" w:type="dxa"/>
            <w:tcBorders>
              <w:bottom w:val="single" w:sz="4" w:space="0" w:color="000000"/>
              <w:right w:val="single" w:sz="4" w:space="0" w:color="000000"/>
            </w:tcBorders>
          </w:tcPr>
          <w:p w14:paraId="0C0D303C" w14:textId="77777777" w:rsidR="0002488A" w:rsidRPr="00EF336B" w:rsidRDefault="0002488A" w:rsidP="0002488A">
            <w:pPr>
              <w:pStyle w:val="TableParagraph"/>
              <w:rPr>
                <w:rFonts w:ascii="Aptos" w:hAnsi="Aptos" w:cs="Arial"/>
              </w:rPr>
            </w:pPr>
            <w:r w:rsidRPr="00EF336B">
              <w:rPr>
                <w:rFonts w:ascii="Aptos" w:hAnsi="Aptos" w:cs="Arial"/>
              </w:rPr>
              <w:t>Flexible and adaptable to team and service needs</w:t>
            </w:r>
          </w:p>
        </w:tc>
        <w:tc>
          <w:tcPr>
            <w:tcW w:w="1984" w:type="dxa"/>
            <w:tcBorders>
              <w:left w:val="single" w:sz="4" w:space="0" w:color="000000"/>
              <w:bottom w:val="single" w:sz="4" w:space="0" w:color="000000"/>
              <w:right w:val="single" w:sz="4" w:space="0" w:color="000000"/>
            </w:tcBorders>
          </w:tcPr>
          <w:p w14:paraId="0C0D303D"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303E"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43" w14:textId="77777777" w:rsidTr="00722350">
        <w:trPr>
          <w:trHeight w:val="277"/>
        </w:trPr>
        <w:tc>
          <w:tcPr>
            <w:tcW w:w="5245" w:type="dxa"/>
            <w:tcBorders>
              <w:bottom w:val="single" w:sz="4" w:space="0" w:color="000000"/>
              <w:right w:val="single" w:sz="4" w:space="0" w:color="000000"/>
            </w:tcBorders>
          </w:tcPr>
          <w:p w14:paraId="0C0D3040" w14:textId="77777777" w:rsidR="0002488A" w:rsidRPr="00EF336B" w:rsidRDefault="0002488A" w:rsidP="0002488A">
            <w:pPr>
              <w:pStyle w:val="TableParagraph"/>
              <w:rPr>
                <w:rFonts w:ascii="Aptos" w:hAnsi="Aptos" w:cs="Arial"/>
              </w:rPr>
            </w:pPr>
            <w:r w:rsidRPr="00EF336B">
              <w:rPr>
                <w:rFonts w:ascii="Aptos" w:hAnsi="Aptos" w:cs="Arial"/>
              </w:rPr>
              <w:t>Able to work under pressure and to deadlines</w:t>
            </w:r>
          </w:p>
        </w:tc>
        <w:tc>
          <w:tcPr>
            <w:tcW w:w="1984" w:type="dxa"/>
            <w:tcBorders>
              <w:left w:val="single" w:sz="4" w:space="0" w:color="000000"/>
              <w:bottom w:val="single" w:sz="4" w:space="0" w:color="000000"/>
              <w:right w:val="single" w:sz="4" w:space="0" w:color="000000"/>
            </w:tcBorders>
          </w:tcPr>
          <w:p w14:paraId="0C0D3041"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left w:val="single" w:sz="4" w:space="0" w:color="000000"/>
              <w:bottom w:val="single" w:sz="4" w:space="0" w:color="000000"/>
            </w:tcBorders>
          </w:tcPr>
          <w:p w14:paraId="0C0D3042"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47" w14:textId="77777777" w:rsidTr="00722350">
        <w:trPr>
          <w:trHeight w:val="277"/>
        </w:trPr>
        <w:tc>
          <w:tcPr>
            <w:tcW w:w="5245" w:type="dxa"/>
            <w:tcBorders>
              <w:top w:val="single" w:sz="4" w:space="0" w:color="000000"/>
              <w:bottom w:val="single" w:sz="4" w:space="0" w:color="000000"/>
              <w:right w:val="single" w:sz="4" w:space="0" w:color="000000"/>
            </w:tcBorders>
          </w:tcPr>
          <w:p w14:paraId="0C0D3044" w14:textId="77777777" w:rsidR="0002488A" w:rsidRPr="00EF336B" w:rsidRDefault="0002488A" w:rsidP="0002488A">
            <w:pPr>
              <w:pStyle w:val="TableParagraph"/>
              <w:rPr>
                <w:rFonts w:ascii="Aptos" w:hAnsi="Aptos" w:cs="Arial"/>
              </w:rPr>
            </w:pPr>
            <w:r w:rsidRPr="00EF336B">
              <w:rPr>
                <w:rFonts w:ascii="Aptos" w:hAnsi="Aptos" w:cs="Arial"/>
              </w:rPr>
              <w:t>Flexible approach to change</w:t>
            </w:r>
          </w:p>
        </w:tc>
        <w:tc>
          <w:tcPr>
            <w:tcW w:w="1984" w:type="dxa"/>
            <w:tcBorders>
              <w:top w:val="single" w:sz="4" w:space="0" w:color="000000"/>
              <w:left w:val="single" w:sz="4" w:space="0" w:color="000000"/>
              <w:bottom w:val="single" w:sz="4" w:space="0" w:color="000000"/>
              <w:right w:val="single" w:sz="4" w:space="0" w:color="000000"/>
            </w:tcBorders>
          </w:tcPr>
          <w:p w14:paraId="0C0D3045"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bottom w:val="single" w:sz="4" w:space="0" w:color="000000"/>
            </w:tcBorders>
          </w:tcPr>
          <w:p w14:paraId="0C0D3046"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r w:rsidR="0002488A" w:rsidRPr="00EF336B" w14:paraId="0C0D304B" w14:textId="77777777" w:rsidTr="00722350">
        <w:trPr>
          <w:trHeight w:val="275"/>
        </w:trPr>
        <w:tc>
          <w:tcPr>
            <w:tcW w:w="5245" w:type="dxa"/>
            <w:tcBorders>
              <w:top w:val="single" w:sz="4" w:space="0" w:color="000000"/>
              <w:right w:val="single" w:sz="4" w:space="0" w:color="000000"/>
            </w:tcBorders>
          </w:tcPr>
          <w:p w14:paraId="0C0D3048" w14:textId="77777777" w:rsidR="0002488A" w:rsidRPr="00EF336B" w:rsidRDefault="0002488A" w:rsidP="0002488A">
            <w:pPr>
              <w:pStyle w:val="TableParagraph"/>
              <w:rPr>
                <w:rFonts w:ascii="Aptos" w:hAnsi="Aptos" w:cs="Arial"/>
              </w:rPr>
            </w:pPr>
            <w:r w:rsidRPr="00EF336B">
              <w:rPr>
                <w:rFonts w:ascii="Aptos" w:hAnsi="Aptos" w:cs="Arial"/>
              </w:rPr>
              <w:t>Reliable, punctual and confident</w:t>
            </w:r>
          </w:p>
        </w:tc>
        <w:tc>
          <w:tcPr>
            <w:tcW w:w="1984" w:type="dxa"/>
            <w:tcBorders>
              <w:top w:val="single" w:sz="4" w:space="0" w:color="000000"/>
              <w:left w:val="single" w:sz="4" w:space="0" w:color="000000"/>
              <w:right w:val="single" w:sz="4" w:space="0" w:color="000000"/>
            </w:tcBorders>
          </w:tcPr>
          <w:p w14:paraId="0C0D3049" w14:textId="77777777" w:rsidR="0002488A" w:rsidRPr="00EF336B" w:rsidRDefault="0002488A" w:rsidP="0002488A">
            <w:pPr>
              <w:pStyle w:val="TableParagraph"/>
              <w:ind w:left="117"/>
              <w:rPr>
                <w:rFonts w:ascii="Aptos" w:hAnsi="Aptos" w:cs="Arial"/>
              </w:rPr>
            </w:pPr>
            <w:r w:rsidRPr="00EF336B">
              <w:rPr>
                <w:rFonts w:ascii="Aptos" w:hAnsi="Aptos" w:cs="Arial"/>
              </w:rPr>
              <w:t>E</w:t>
            </w:r>
          </w:p>
        </w:tc>
        <w:tc>
          <w:tcPr>
            <w:tcW w:w="1276" w:type="dxa"/>
            <w:tcBorders>
              <w:top w:val="single" w:sz="4" w:space="0" w:color="000000"/>
              <w:left w:val="single" w:sz="4" w:space="0" w:color="000000"/>
            </w:tcBorders>
          </w:tcPr>
          <w:p w14:paraId="0C0D304A" w14:textId="77777777" w:rsidR="0002488A" w:rsidRPr="00EF336B" w:rsidRDefault="0002488A" w:rsidP="0002488A">
            <w:pPr>
              <w:pStyle w:val="TableParagraph"/>
              <w:ind w:left="116"/>
              <w:rPr>
                <w:rFonts w:ascii="Aptos" w:hAnsi="Aptos" w:cs="Arial"/>
              </w:rPr>
            </w:pPr>
            <w:r w:rsidRPr="00EF336B">
              <w:rPr>
                <w:rFonts w:ascii="Aptos" w:hAnsi="Aptos" w:cs="Arial"/>
              </w:rPr>
              <w:t>A / I / R</w:t>
            </w:r>
          </w:p>
        </w:tc>
      </w:tr>
    </w:tbl>
    <w:p w14:paraId="0C0D304C" w14:textId="77777777" w:rsidR="00EA634C" w:rsidRPr="00EF336B" w:rsidRDefault="00EA634C" w:rsidP="00EA634C">
      <w:pPr>
        <w:spacing w:after="0" w:line="240" w:lineRule="auto"/>
        <w:rPr>
          <w:rFonts w:ascii="Aptos" w:eastAsia="Arial" w:hAnsi="Aptos" w:cs="Arial"/>
          <w:color w:val="404040"/>
        </w:rPr>
      </w:pPr>
    </w:p>
    <w:p w14:paraId="0C0D3051" w14:textId="68657968" w:rsidR="00A727DD" w:rsidRPr="00D66AF6" w:rsidRDefault="00A727DD">
      <w:pPr>
        <w:rPr>
          <w:rFonts w:ascii="Aptos" w:hAnsi="Aptos"/>
        </w:rPr>
      </w:pPr>
    </w:p>
    <w:sectPr w:rsidR="00A727DD" w:rsidRPr="00D66AF6" w:rsidSect="00EA634C">
      <w:footerReference w:type="default" r:id="rId10"/>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7F2C7" w14:textId="77777777" w:rsidR="00F61D2D" w:rsidRDefault="00F61D2D" w:rsidP="00EF3A83">
      <w:pPr>
        <w:spacing w:after="0" w:line="240" w:lineRule="auto"/>
      </w:pPr>
      <w:r>
        <w:separator/>
      </w:r>
    </w:p>
  </w:endnote>
  <w:endnote w:type="continuationSeparator" w:id="0">
    <w:p w14:paraId="2B443D7E" w14:textId="77777777" w:rsidR="00F61D2D" w:rsidRDefault="00F61D2D" w:rsidP="00EF3A83">
      <w:pPr>
        <w:spacing w:after="0" w:line="240" w:lineRule="auto"/>
      </w:pPr>
      <w:r>
        <w:continuationSeparator/>
      </w:r>
    </w:p>
  </w:endnote>
  <w:endnote w:type="continuationNotice" w:id="1">
    <w:p w14:paraId="0701B89C" w14:textId="77777777" w:rsidR="00F61D2D" w:rsidRDefault="00F61D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3801443"/>
      <w:docPartObj>
        <w:docPartGallery w:val="Page Numbers (Bottom of Page)"/>
        <w:docPartUnique/>
      </w:docPartObj>
    </w:sdtPr>
    <w:sdtEndPr>
      <w:rPr>
        <w:noProof/>
      </w:rPr>
    </w:sdtEndPr>
    <w:sdtContent>
      <w:p w14:paraId="4961D4A1" w14:textId="22CB0388" w:rsidR="00EF3A83" w:rsidRDefault="00EF3A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32EAE3D" w14:textId="77777777" w:rsidR="00EF3A83" w:rsidRDefault="00EF3A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4960" w14:textId="77777777" w:rsidR="00F61D2D" w:rsidRDefault="00F61D2D" w:rsidP="00EF3A83">
      <w:pPr>
        <w:spacing w:after="0" w:line="240" w:lineRule="auto"/>
      </w:pPr>
      <w:r>
        <w:separator/>
      </w:r>
    </w:p>
  </w:footnote>
  <w:footnote w:type="continuationSeparator" w:id="0">
    <w:p w14:paraId="07325B58" w14:textId="77777777" w:rsidR="00F61D2D" w:rsidRDefault="00F61D2D" w:rsidP="00EF3A83">
      <w:pPr>
        <w:spacing w:after="0" w:line="240" w:lineRule="auto"/>
      </w:pPr>
      <w:r>
        <w:continuationSeparator/>
      </w:r>
    </w:p>
  </w:footnote>
  <w:footnote w:type="continuationNotice" w:id="1">
    <w:p w14:paraId="048B0A1B" w14:textId="77777777" w:rsidR="00F61D2D" w:rsidRDefault="00F61D2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2538"/>
    <w:multiLevelType w:val="hybridMultilevel"/>
    <w:tmpl w:val="2932D552"/>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1" w15:restartNumberingAfterBreak="0">
    <w:nsid w:val="3A1A44C8"/>
    <w:multiLevelType w:val="hybridMultilevel"/>
    <w:tmpl w:val="E5B2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CB8656D"/>
    <w:multiLevelType w:val="hybridMultilevel"/>
    <w:tmpl w:val="B2B4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723A6B"/>
    <w:multiLevelType w:val="hybridMultilevel"/>
    <w:tmpl w:val="A3F0D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D457C"/>
    <w:multiLevelType w:val="hybridMultilevel"/>
    <w:tmpl w:val="F0BE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E71777"/>
    <w:multiLevelType w:val="hybridMultilevel"/>
    <w:tmpl w:val="C7105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6202643">
    <w:abstractNumId w:val="0"/>
  </w:num>
  <w:num w:numId="2" w16cid:durableId="328020777">
    <w:abstractNumId w:val="1"/>
  </w:num>
  <w:num w:numId="3" w16cid:durableId="753433657">
    <w:abstractNumId w:val="5"/>
  </w:num>
  <w:num w:numId="4" w16cid:durableId="1320693340">
    <w:abstractNumId w:val="4"/>
  </w:num>
  <w:num w:numId="5" w16cid:durableId="1037703516">
    <w:abstractNumId w:val="2"/>
  </w:num>
  <w:num w:numId="6" w16cid:durableId="1814591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34C"/>
    <w:rsid w:val="0002488A"/>
    <w:rsid w:val="000A43F8"/>
    <w:rsid w:val="00130D45"/>
    <w:rsid w:val="0016087F"/>
    <w:rsid w:val="001C7C53"/>
    <w:rsid w:val="001F08F7"/>
    <w:rsid w:val="00222D85"/>
    <w:rsid w:val="00241277"/>
    <w:rsid w:val="00251FBF"/>
    <w:rsid w:val="00297D62"/>
    <w:rsid w:val="002A02CF"/>
    <w:rsid w:val="002A5FB2"/>
    <w:rsid w:val="002D01FA"/>
    <w:rsid w:val="002E7ED8"/>
    <w:rsid w:val="002F0631"/>
    <w:rsid w:val="003024FD"/>
    <w:rsid w:val="00332C53"/>
    <w:rsid w:val="0036267E"/>
    <w:rsid w:val="003A6E8C"/>
    <w:rsid w:val="003F3539"/>
    <w:rsid w:val="004C03F5"/>
    <w:rsid w:val="00562323"/>
    <w:rsid w:val="00564DC0"/>
    <w:rsid w:val="00593A7B"/>
    <w:rsid w:val="005950B3"/>
    <w:rsid w:val="005C46D3"/>
    <w:rsid w:val="00611A5F"/>
    <w:rsid w:val="00722350"/>
    <w:rsid w:val="00746F9B"/>
    <w:rsid w:val="007840B4"/>
    <w:rsid w:val="007A143A"/>
    <w:rsid w:val="007B728E"/>
    <w:rsid w:val="00821967"/>
    <w:rsid w:val="00854154"/>
    <w:rsid w:val="008667F8"/>
    <w:rsid w:val="008846F9"/>
    <w:rsid w:val="008849CE"/>
    <w:rsid w:val="008A1BC7"/>
    <w:rsid w:val="00955713"/>
    <w:rsid w:val="00963F81"/>
    <w:rsid w:val="00975046"/>
    <w:rsid w:val="009B10D5"/>
    <w:rsid w:val="009D45D3"/>
    <w:rsid w:val="00A40DAB"/>
    <w:rsid w:val="00A727DD"/>
    <w:rsid w:val="00AD535C"/>
    <w:rsid w:val="00B24095"/>
    <w:rsid w:val="00B34971"/>
    <w:rsid w:val="00B54CD0"/>
    <w:rsid w:val="00B63AE9"/>
    <w:rsid w:val="00B705DF"/>
    <w:rsid w:val="00B9405F"/>
    <w:rsid w:val="00BC2DE1"/>
    <w:rsid w:val="00C311F6"/>
    <w:rsid w:val="00C3512C"/>
    <w:rsid w:val="00C63DCB"/>
    <w:rsid w:val="00C67DE5"/>
    <w:rsid w:val="00C72496"/>
    <w:rsid w:val="00C87478"/>
    <w:rsid w:val="00C921D1"/>
    <w:rsid w:val="00CC1A61"/>
    <w:rsid w:val="00CD0DC9"/>
    <w:rsid w:val="00CD32B0"/>
    <w:rsid w:val="00D0215A"/>
    <w:rsid w:val="00D66AF6"/>
    <w:rsid w:val="00D82E1F"/>
    <w:rsid w:val="00E5399F"/>
    <w:rsid w:val="00E56B06"/>
    <w:rsid w:val="00E632EF"/>
    <w:rsid w:val="00EA634C"/>
    <w:rsid w:val="00EF1091"/>
    <w:rsid w:val="00EF336B"/>
    <w:rsid w:val="00EF3A83"/>
    <w:rsid w:val="00F21575"/>
    <w:rsid w:val="00F61D2D"/>
    <w:rsid w:val="00F67A06"/>
    <w:rsid w:val="00FD7AD6"/>
    <w:rsid w:val="00FF2B8A"/>
    <w:rsid w:val="4CB3B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D2EE1"/>
  <w15:docId w15:val="{A932B296-83D3-4E81-A3BC-D05C55BF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3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6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34C"/>
    <w:pPr>
      <w:spacing w:after="0" w:line="240" w:lineRule="auto"/>
      <w:ind w:left="720"/>
      <w:contextualSpacing/>
    </w:pPr>
    <w:rPr>
      <w:rFonts w:cs="Times New Roman"/>
      <w:sz w:val="24"/>
      <w:szCs w:val="24"/>
    </w:rPr>
  </w:style>
  <w:style w:type="paragraph" w:customStyle="1" w:styleId="TableParagraph">
    <w:name w:val="Table Paragraph"/>
    <w:basedOn w:val="Normal"/>
    <w:uiPriority w:val="1"/>
    <w:qFormat/>
    <w:rsid w:val="00EA634C"/>
    <w:pPr>
      <w:widowControl w:val="0"/>
      <w:autoSpaceDE w:val="0"/>
      <w:autoSpaceDN w:val="0"/>
      <w:spacing w:before="1" w:after="0" w:line="240" w:lineRule="auto"/>
      <w:ind w:left="107"/>
    </w:pPr>
    <w:rPr>
      <w:rFonts w:ascii="Tahoma" w:eastAsia="Tahoma" w:hAnsi="Tahoma" w:cs="Tahoma"/>
      <w:lang w:eastAsia="en-GB" w:bidi="en-GB"/>
    </w:rPr>
  </w:style>
  <w:style w:type="paragraph" w:customStyle="1" w:styleId="Default">
    <w:name w:val="Default"/>
    <w:rsid w:val="00EA634C"/>
    <w:pPr>
      <w:autoSpaceDE w:val="0"/>
      <w:autoSpaceDN w:val="0"/>
      <w:adjustRightInd w:val="0"/>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EA63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34C"/>
    <w:rPr>
      <w:rFonts w:ascii="Tahoma" w:hAnsi="Tahoma" w:cs="Tahoma"/>
      <w:sz w:val="16"/>
      <w:szCs w:val="16"/>
    </w:rPr>
  </w:style>
  <w:style w:type="paragraph" w:styleId="Header">
    <w:name w:val="header"/>
    <w:basedOn w:val="Normal"/>
    <w:link w:val="HeaderChar"/>
    <w:uiPriority w:val="99"/>
    <w:unhideWhenUsed/>
    <w:rsid w:val="00EF3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A83"/>
  </w:style>
  <w:style w:type="paragraph" w:styleId="Footer">
    <w:name w:val="footer"/>
    <w:basedOn w:val="Normal"/>
    <w:link w:val="FooterChar"/>
    <w:uiPriority w:val="99"/>
    <w:unhideWhenUsed/>
    <w:rsid w:val="00EF3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808599">
      <w:bodyDiv w:val="1"/>
      <w:marLeft w:val="0"/>
      <w:marRight w:val="0"/>
      <w:marTop w:val="0"/>
      <w:marBottom w:val="0"/>
      <w:divBdr>
        <w:top w:val="none" w:sz="0" w:space="0" w:color="auto"/>
        <w:left w:val="none" w:sz="0" w:space="0" w:color="auto"/>
        <w:bottom w:val="none" w:sz="0" w:space="0" w:color="auto"/>
        <w:right w:val="none" w:sz="0" w:space="0" w:color="auto"/>
      </w:divBdr>
    </w:div>
    <w:div w:id="1205872586">
      <w:bodyDiv w:val="1"/>
      <w:marLeft w:val="0"/>
      <w:marRight w:val="0"/>
      <w:marTop w:val="0"/>
      <w:marBottom w:val="0"/>
      <w:divBdr>
        <w:top w:val="none" w:sz="0" w:space="0" w:color="auto"/>
        <w:left w:val="none" w:sz="0" w:space="0" w:color="auto"/>
        <w:bottom w:val="none" w:sz="0" w:space="0" w:color="auto"/>
        <w:right w:val="none" w:sz="0" w:space="0" w:color="auto"/>
      </w:divBdr>
    </w:div>
    <w:div w:id="1348755641">
      <w:bodyDiv w:val="1"/>
      <w:marLeft w:val="0"/>
      <w:marRight w:val="0"/>
      <w:marTop w:val="0"/>
      <w:marBottom w:val="0"/>
      <w:divBdr>
        <w:top w:val="none" w:sz="0" w:space="0" w:color="auto"/>
        <w:left w:val="none" w:sz="0" w:space="0" w:color="auto"/>
        <w:bottom w:val="none" w:sz="0" w:space="0" w:color="auto"/>
        <w:right w:val="none" w:sz="0" w:space="0" w:color="auto"/>
      </w:divBdr>
    </w:div>
    <w:div w:id="1502358229">
      <w:bodyDiv w:val="1"/>
      <w:marLeft w:val="0"/>
      <w:marRight w:val="0"/>
      <w:marTop w:val="0"/>
      <w:marBottom w:val="0"/>
      <w:divBdr>
        <w:top w:val="none" w:sz="0" w:space="0" w:color="auto"/>
        <w:left w:val="none" w:sz="0" w:space="0" w:color="auto"/>
        <w:bottom w:val="none" w:sz="0" w:space="0" w:color="auto"/>
        <w:right w:val="none" w:sz="0" w:space="0" w:color="auto"/>
      </w:divBdr>
    </w:div>
    <w:div w:id="1558475726">
      <w:bodyDiv w:val="1"/>
      <w:marLeft w:val="0"/>
      <w:marRight w:val="0"/>
      <w:marTop w:val="0"/>
      <w:marBottom w:val="0"/>
      <w:divBdr>
        <w:top w:val="none" w:sz="0" w:space="0" w:color="auto"/>
        <w:left w:val="none" w:sz="0" w:space="0" w:color="auto"/>
        <w:bottom w:val="none" w:sz="0" w:space="0" w:color="auto"/>
        <w:right w:val="none" w:sz="0" w:space="0" w:color="auto"/>
      </w:divBdr>
    </w:div>
    <w:div w:id="1918440560">
      <w:bodyDiv w:val="1"/>
      <w:marLeft w:val="0"/>
      <w:marRight w:val="0"/>
      <w:marTop w:val="0"/>
      <w:marBottom w:val="0"/>
      <w:divBdr>
        <w:top w:val="none" w:sz="0" w:space="0" w:color="auto"/>
        <w:left w:val="none" w:sz="0" w:space="0" w:color="auto"/>
        <w:bottom w:val="none" w:sz="0" w:space="0" w:color="auto"/>
        <w:right w:val="none" w:sz="0" w:space="0" w:color="auto"/>
      </w:divBdr>
    </w:div>
    <w:div w:id="19872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6aa6bbe-ab19-4bd2-a6b2-30f52edd7b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937651769A834097E585704F5690A9" ma:contentTypeVersion="19" ma:contentTypeDescription="Create a new document." ma:contentTypeScope="" ma:versionID="abd55887691bef11f642ba4686cc2aa6">
  <xsd:schema xmlns:xsd="http://www.w3.org/2001/XMLSchema" xmlns:xs="http://www.w3.org/2001/XMLSchema" xmlns:p="http://schemas.microsoft.com/office/2006/metadata/properties" xmlns:ns1="http://schemas.microsoft.com/sharepoint/v3" xmlns:ns2="a6aa6bbe-ab19-4bd2-a6b2-30f52edd7b11" xmlns:ns3="b461f61f-2429-484b-8e78-f0cfa0486340" targetNamespace="http://schemas.microsoft.com/office/2006/metadata/properties" ma:root="true" ma:fieldsID="2a77476af897d1a1c288dd5c0d7a7758" ns1:_="" ns2:_="" ns3:_="">
    <xsd:import namespace="http://schemas.microsoft.com/sharepoint/v3"/>
    <xsd:import namespace="a6aa6bbe-ab19-4bd2-a6b2-30f52edd7b11"/>
    <xsd:import namespace="b461f61f-2429-484b-8e78-f0cfa0486340"/>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aa6bbe-ab19-4bd2-a6b2-30f52edd7b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1f61f-2429-484b-8e78-f0cfa048634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B702A-71CC-4CAC-BAA3-F02FA976E1E6}">
  <ds:schemaRefs>
    <ds:schemaRef ds:uri="http://schemas.microsoft.com/office/2006/metadata/properties"/>
    <ds:schemaRef ds:uri="http://schemas.microsoft.com/office/infopath/2007/PartnerControls"/>
    <ds:schemaRef ds:uri="http://schemas.microsoft.com/sharepoint/v3"/>
    <ds:schemaRef ds:uri="a6aa6bbe-ab19-4bd2-a6b2-30f52edd7b11"/>
  </ds:schemaRefs>
</ds:datastoreItem>
</file>

<file path=customXml/itemProps2.xml><?xml version="1.0" encoding="utf-8"?>
<ds:datastoreItem xmlns:ds="http://schemas.openxmlformats.org/officeDocument/2006/customXml" ds:itemID="{7C0753E4-0C3D-42FB-8F49-2B61902BC2B5}">
  <ds:schemaRefs>
    <ds:schemaRef ds:uri="http://schemas.microsoft.com/sharepoint/v3/contenttype/forms"/>
  </ds:schemaRefs>
</ds:datastoreItem>
</file>

<file path=customXml/itemProps3.xml><?xml version="1.0" encoding="utf-8"?>
<ds:datastoreItem xmlns:ds="http://schemas.openxmlformats.org/officeDocument/2006/customXml" ds:itemID="{3764E4CD-45E0-4F84-B065-49C8B8035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aa6bbe-ab19-4bd2-a6b2-30f52edd7b11"/>
    <ds:schemaRef ds:uri="b461f61f-2429-484b-8e78-f0cfa04863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2280</Words>
  <Characters>12998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WNCCG</Company>
  <LinksUpToDate>false</LinksUpToDate>
  <CharactersWithSpaces>15248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Giddy</dc:creator>
  <cp:keywords/>
  <cp:lastModifiedBy>RUSSELL, Abigail (SOUTHGATES SURGICAL MEDICAL CENTRE)</cp:lastModifiedBy>
  <cp:revision>2</cp:revision>
  <cp:lastPrinted>2025-11-10T03:56:00Z</cp:lastPrinted>
  <dcterms:created xsi:type="dcterms:W3CDTF">2026-06-30T18:39:00Z</dcterms:created>
  <dcterms:modified xsi:type="dcterms:W3CDTF">2026-06-30T18:39:00Z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0x010100D1937651769A834097E585704F5690A9</vt:lpwstr>
  </property>
</Properties>
</file>