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3BC4F" w14:textId="521BF3AE" w:rsidR="008F4E77" w:rsidRDefault="008F4E77">
      <w:pPr>
        <w:spacing w:after="200"/>
        <w:rPr>
          <w:b/>
          <w:bCs/>
          <w:color w:val="003087"/>
          <w:sz w:val="36"/>
          <w:szCs w:val="36"/>
        </w:rPr>
      </w:pPr>
      <w:r>
        <w:rPr>
          <w:noProof/>
        </w:rPr>
        <w:drawing>
          <wp:anchor distT="0" distB="0" distL="114300" distR="114300" simplePos="0" relativeHeight="251658240" behindDoc="0" locked="0" layoutInCell="1" allowOverlap="1" wp14:anchorId="407B0AC5" wp14:editId="016BEE54">
            <wp:simplePos x="0" y="0"/>
            <wp:positionH relativeFrom="column">
              <wp:posOffset>-9525</wp:posOffset>
            </wp:positionH>
            <wp:positionV relativeFrom="paragraph">
              <wp:posOffset>176530</wp:posOffset>
            </wp:positionV>
            <wp:extent cx="895350" cy="895350"/>
            <wp:effectExtent l="0" t="0" r="0" b="0"/>
            <wp:wrapNone/>
            <wp:docPr id="1" name="Picture 1" descr="S:\D83061\DHG PCN\DHG PCN Logo\DHG Logo 2023\DHG Logo JPE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83061\DHG PCN\DHG PCN Logo\DHG Logo 2023\DHG Logo JPEG.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F7D129" w14:textId="53180134" w:rsidR="004E4AC5" w:rsidRPr="004F6306" w:rsidRDefault="008F4E77" w:rsidP="008F4E77">
      <w:pPr>
        <w:spacing w:after="200"/>
        <w:rPr>
          <w:sz w:val="36"/>
          <w:szCs w:val="36"/>
        </w:rPr>
      </w:pPr>
      <w:r>
        <w:rPr>
          <w:b/>
          <w:bCs/>
          <w:color w:val="003087"/>
          <w:sz w:val="36"/>
          <w:szCs w:val="36"/>
        </w:rPr>
        <w:t xml:space="preserve">                     </w:t>
      </w:r>
      <w:r w:rsidR="000E0914" w:rsidRPr="004F6306">
        <w:rPr>
          <w:b/>
          <w:bCs/>
          <w:color w:val="003087"/>
          <w:sz w:val="36"/>
          <w:szCs w:val="36"/>
        </w:rPr>
        <w:t xml:space="preserve">PCN </w:t>
      </w:r>
      <w:r w:rsidR="008A143A">
        <w:rPr>
          <w:b/>
          <w:bCs/>
          <w:color w:val="003087"/>
          <w:sz w:val="36"/>
          <w:szCs w:val="36"/>
        </w:rPr>
        <w:t xml:space="preserve">Patient Care Coordinator </w:t>
      </w:r>
    </w:p>
    <w:p w14:paraId="6791DB49" w14:textId="77777777" w:rsidR="008A143A" w:rsidRDefault="008A143A">
      <w:pPr>
        <w:pBdr>
          <w:bottom w:val="single" w:sz="8" w:space="4" w:color="007074"/>
        </w:pBdr>
        <w:spacing w:before="320" w:after="120"/>
        <w:rPr>
          <w:b/>
          <w:bCs/>
          <w:color w:val="003087"/>
          <w:sz w:val="24"/>
          <w:szCs w:val="24"/>
        </w:rPr>
      </w:pPr>
    </w:p>
    <w:tbl>
      <w:tblPr>
        <w:tblpPr w:leftFromText="180" w:rightFromText="180" w:vertAnchor="page" w:horzAnchor="margin" w:tblpY="3286"/>
        <w:tblW w:w="5000" w:type="pct"/>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24"/>
        <w:gridCol w:w="7772"/>
      </w:tblGrid>
      <w:tr w:rsidR="008A143A" w14:paraId="33761F23" w14:textId="77777777" w:rsidTr="008A143A">
        <w:trPr>
          <w:trHeight w:val="238"/>
        </w:trPr>
        <w:tc>
          <w:tcPr>
            <w:tcW w:w="1151" w:type="pct"/>
            <w:shd w:val="clear" w:color="auto" w:fill="F2F2F2"/>
            <w:tcMar>
              <w:top w:w="80" w:type="dxa"/>
              <w:left w:w="120" w:type="dxa"/>
              <w:bottom w:w="80" w:type="dxa"/>
              <w:right w:w="120" w:type="dxa"/>
            </w:tcMar>
            <w:vAlign w:val="center"/>
          </w:tcPr>
          <w:p w14:paraId="46D7E185" w14:textId="77777777" w:rsidR="008A143A" w:rsidRPr="004F6306" w:rsidRDefault="008A143A" w:rsidP="008A143A">
            <w:r w:rsidRPr="004F6306">
              <w:rPr>
                <w:b/>
                <w:bCs/>
                <w:color w:val="003087"/>
              </w:rPr>
              <w:t>Job Title:</w:t>
            </w:r>
          </w:p>
        </w:tc>
        <w:tc>
          <w:tcPr>
            <w:tcW w:w="3849" w:type="pct"/>
            <w:tcMar>
              <w:top w:w="80" w:type="dxa"/>
              <w:left w:w="120" w:type="dxa"/>
              <w:bottom w:w="80" w:type="dxa"/>
              <w:right w:w="120" w:type="dxa"/>
            </w:tcMar>
            <w:vAlign w:val="center"/>
          </w:tcPr>
          <w:p w14:paraId="62F3865A" w14:textId="77777777" w:rsidR="008A143A" w:rsidRPr="004F6306" w:rsidRDefault="008A143A" w:rsidP="008A143A">
            <w:r w:rsidRPr="004F6306">
              <w:t>PCN Clinical Coding Team Lead</w:t>
            </w:r>
          </w:p>
        </w:tc>
      </w:tr>
      <w:tr w:rsidR="008A143A" w14:paraId="46C49242" w14:textId="77777777" w:rsidTr="008A143A">
        <w:trPr>
          <w:trHeight w:val="477"/>
        </w:trPr>
        <w:tc>
          <w:tcPr>
            <w:tcW w:w="1151" w:type="pct"/>
            <w:shd w:val="clear" w:color="auto" w:fill="F2F2F2"/>
            <w:tcMar>
              <w:top w:w="80" w:type="dxa"/>
              <w:left w:w="120" w:type="dxa"/>
              <w:bottom w:w="80" w:type="dxa"/>
              <w:right w:w="120" w:type="dxa"/>
            </w:tcMar>
            <w:vAlign w:val="center"/>
          </w:tcPr>
          <w:p w14:paraId="55953F88" w14:textId="77777777" w:rsidR="008A143A" w:rsidRPr="004F6306" w:rsidRDefault="008A143A" w:rsidP="008A143A">
            <w:r w:rsidRPr="004F6306">
              <w:rPr>
                <w:b/>
                <w:bCs/>
                <w:color w:val="003087"/>
              </w:rPr>
              <w:t>Reports to:</w:t>
            </w:r>
          </w:p>
        </w:tc>
        <w:tc>
          <w:tcPr>
            <w:tcW w:w="3849" w:type="pct"/>
            <w:tcMar>
              <w:top w:w="80" w:type="dxa"/>
              <w:left w:w="120" w:type="dxa"/>
              <w:bottom w:w="80" w:type="dxa"/>
              <w:right w:w="120" w:type="dxa"/>
            </w:tcMar>
            <w:vAlign w:val="center"/>
          </w:tcPr>
          <w:p w14:paraId="59B318A0" w14:textId="7DACF2BD" w:rsidR="008A143A" w:rsidRPr="004F6306" w:rsidRDefault="008A143A" w:rsidP="008A143A">
            <w:r w:rsidRPr="004F6306">
              <w:t>Clinically to the PCN Clinical Director; managerially accountable to the PCN Manager</w:t>
            </w:r>
          </w:p>
        </w:tc>
      </w:tr>
      <w:tr w:rsidR="008A143A" w14:paraId="4AFC4088" w14:textId="77777777" w:rsidTr="008A143A">
        <w:trPr>
          <w:trHeight w:val="491"/>
        </w:trPr>
        <w:tc>
          <w:tcPr>
            <w:tcW w:w="1151" w:type="pct"/>
            <w:shd w:val="clear" w:color="auto" w:fill="F2F2F2"/>
            <w:tcMar>
              <w:top w:w="80" w:type="dxa"/>
              <w:left w:w="120" w:type="dxa"/>
              <w:bottom w:w="80" w:type="dxa"/>
              <w:right w:w="120" w:type="dxa"/>
            </w:tcMar>
            <w:vAlign w:val="center"/>
          </w:tcPr>
          <w:p w14:paraId="7E2BC989" w14:textId="77777777" w:rsidR="008A143A" w:rsidRPr="004F6306" w:rsidRDefault="008A143A" w:rsidP="008A143A">
            <w:r w:rsidRPr="004F6306">
              <w:rPr>
                <w:b/>
                <w:bCs/>
                <w:color w:val="003087"/>
              </w:rPr>
              <w:t>Usual Place of Work:</w:t>
            </w:r>
          </w:p>
        </w:tc>
        <w:tc>
          <w:tcPr>
            <w:tcW w:w="3849" w:type="pct"/>
            <w:tcMar>
              <w:top w:w="80" w:type="dxa"/>
              <w:left w:w="120" w:type="dxa"/>
              <w:bottom w:w="80" w:type="dxa"/>
              <w:right w:w="120" w:type="dxa"/>
            </w:tcMar>
            <w:vAlign w:val="center"/>
          </w:tcPr>
          <w:p w14:paraId="70DF8B9F" w14:textId="77777777" w:rsidR="008A143A" w:rsidRPr="004F6306" w:rsidRDefault="008A143A" w:rsidP="008A143A">
            <w:r w:rsidRPr="004F6306">
              <w:t>Riduna Park, Melton, Woodbridge with regular travel required to all four member practices</w:t>
            </w:r>
          </w:p>
        </w:tc>
      </w:tr>
      <w:tr w:rsidR="008A143A" w14:paraId="26722A70" w14:textId="77777777" w:rsidTr="008A143A">
        <w:trPr>
          <w:trHeight w:val="238"/>
        </w:trPr>
        <w:tc>
          <w:tcPr>
            <w:tcW w:w="1151" w:type="pct"/>
            <w:shd w:val="clear" w:color="auto" w:fill="F2F2F2"/>
            <w:tcMar>
              <w:top w:w="80" w:type="dxa"/>
              <w:left w:w="120" w:type="dxa"/>
              <w:bottom w:w="80" w:type="dxa"/>
              <w:right w:w="120" w:type="dxa"/>
            </w:tcMar>
            <w:vAlign w:val="center"/>
          </w:tcPr>
          <w:p w14:paraId="4A447F4B" w14:textId="77777777" w:rsidR="008A143A" w:rsidRPr="004F6306" w:rsidRDefault="008A143A" w:rsidP="008A143A">
            <w:r w:rsidRPr="004F6306">
              <w:rPr>
                <w:b/>
                <w:bCs/>
                <w:color w:val="003087"/>
              </w:rPr>
              <w:t>Hours:</w:t>
            </w:r>
          </w:p>
        </w:tc>
        <w:tc>
          <w:tcPr>
            <w:tcW w:w="3849" w:type="pct"/>
            <w:tcMar>
              <w:top w:w="80" w:type="dxa"/>
              <w:left w:w="120" w:type="dxa"/>
              <w:bottom w:w="80" w:type="dxa"/>
              <w:right w:w="120" w:type="dxa"/>
            </w:tcMar>
            <w:vAlign w:val="center"/>
          </w:tcPr>
          <w:p w14:paraId="40D42A93" w14:textId="77777777" w:rsidR="008A143A" w:rsidRPr="004F6306" w:rsidRDefault="008A143A" w:rsidP="008A143A">
            <w:r w:rsidRPr="004F6306">
              <w:t>Full time or part time considered (please state your preference on application)</w:t>
            </w:r>
          </w:p>
        </w:tc>
      </w:tr>
      <w:tr w:rsidR="008A143A" w14:paraId="72A86F46" w14:textId="77777777" w:rsidTr="008A143A">
        <w:trPr>
          <w:trHeight w:val="238"/>
        </w:trPr>
        <w:tc>
          <w:tcPr>
            <w:tcW w:w="1151" w:type="pct"/>
            <w:shd w:val="clear" w:color="auto" w:fill="F2F2F2"/>
            <w:tcMar>
              <w:top w:w="80" w:type="dxa"/>
              <w:left w:w="120" w:type="dxa"/>
              <w:bottom w:w="80" w:type="dxa"/>
              <w:right w:w="120" w:type="dxa"/>
            </w:tcMar>
            <w:vAlign w:val="center"/>
          </w:tcPr>
          <w:p w14:paraId="04D2C6C9" w14:textId="77777777" w:rsidR="008A143A" w:rsidRPr="004F6306" w:rsidRDefault="008A143A" w:rsidP="008A143A">
            <w:r w:rsidRPr="004F6306">
              <w:rPr>
                <w:b/>
                <w:bCs/>
                <w:color w:val="003087"/>
              </w:rPr>
              <w:t>Salary:</w:t>
            </w:r>
          </w:p>
        </w:tc>
        <w:tc>
          <w:tcPr>
            <w:tcW w:w="3849" w:type="pct"/>
            <w:tcMar>
              <w:top w:w="80" w:type="dxa"/>
              <w:left w:w="120" w:type="dxa"/>
              <w:bottom w:w="80" w:type="dxa"/>
              <w:right w:w="120" w:type="dxa"/>
            </w:tcMar>
            <w:vAlign w:val="center"/>
          </w:tcPr>
          <w:p w14:paraId="2520B40F" w14:textId="2C329FD0" w:rsidR="008A143A" w:rsidRPr="004F6306" w:rsidRDefault="008A143A" w:rsidP="008A143A">
            <w:r>
              <w:t>£13.00ph</w:t>
            </w:r>
          </w:p>
        </w:tc>
      </w:tr>
      <w:tr w:rsidR="008A143A" w14:paraId="089BC801" w14:textId="77777777" w:rsidTr="008A143A">
        <w:trPr>
          <w:trHeight w:val="238"/>
        </w:trPr>
        <w:tc>
          <w:tcPr>
            <w:tcW w:w="1151" w:type="pct"/>
            <w:shd w:val="clear" w:color="auto" w:fill="F2F2F2"/>
            <w:tcMar>
              <w:top w:w="80" w:type="dxa"/>
              <w:left w:w="120" w:type="dxa"/>
              <w:bottom w:w="80" w:type="dxa"/>
              <w:right w:w="120" w:type="dxa"/>
            </w:tcMar>
            <w:vAlign w:val="center"/>
          </w:tcPr>
          <w:p w14:paraId="42C1C9BD" w14:textId="77777777" w:rsidR="008A143A" w:rsidRPr="004F6306" w:rsidRDefault="008A143A" w:rsidP="008A143A">
            <w:r w:rsidRPr="004F6306">
              <w:rPr>
                <w:b/>
                <w:bCs/>
                <w:color w:val="003087"/>
              </w:rPr>
              <w:t>Contract:</w:t>
            </w:r>
          </w:p>
        </w:tc>
        <w:tc>
          <w:tcPr>
            <w:tcW w:w="3849" w:type="pct"/>
            <w:tcMar>
              <w:top w:w="80" w:type="dxa"/>
              <w:left w:w="120" w:type="dxa"/>
              <w:bottom w:w="80" w:type="dxa"/>
              <w:right w:w="120" w:type="dxa"/>
            </w:tcMar>
            <w:vAlign w:val="center"/>
          </w:tcPr>
          <w:p w14:paraId="1F653480" w14:textId="77777777" w:rsidR="008A143A" w:rsidRPr="004F6306" w:rsidRDefault="008A143A" w:rsidP="008A143A">
            <w:r w:rsidRPr="004F6306">
              <w:t>Permanent, subject to a satisfactory probationary period</w:t>
            </w:r>
          </w:p>
        </w:tc>
      </w:tr>
    </w:tbl>
    <w:p w14:paraId="74013794" w14:textId="02769353" w:rsidR="004E4AC5" w:rsidRPr="004A5C45" w:rsidRDefault="000E0914">
      <w:pPr>
        <w:pBdr>
          <w:bottom w:val="single" w:sz="8" w:space="4" w:color="007074"/>
        </w:pBdr>
        <w:spacing w:before="320" w:after="120"/>
        <w:rPr>
          <w:sz w:val="24"/>
          <w:szCs w:val="24"/>
        </w:rPr>
      </w:pPr>
      <w:r w:rsidRPr="004A5C45">
        <w:rPr>
          <w:b/>
          <w:bCs/>
          <w:color w:val="003087"/>
          <w:sz w:val="24"/>
          <w:szCs w:val="24"/>
        </w:rPr>
        <w:t>About Deben Health Group PCN</w:t>
      </w:r>
    </w:p>
    <w:p w14:paraId="6DBE2EBC" w14:textId="326E6763" w:rsidR="004E4AC5" w:rsidRPr="00BA24E1" w:rsidRDefault="000E0914">
      <w:pPr>
        <w:spacing w:after="160" w:line="276" w:lineRule="auto"/>
      </w:pPr>
      <w:r w:rsidRPr="00BA24E1">
        <w:t xml:space="preserve">Deben Health Group PCN is seeking a </w:t>
      </w:r>
      <w:r w:rsidR="006E2D70" w:rsidRPr="00BA24E1">
        <w:t>PCN Patient Care Coordinator</w:t>
      </w:r>
      <w:r w:rsidRPr="00BA24E1">
        <w:t xml:space="preserve"> to join our </w:t>
      </w:r>
      <w:r w:rsidR="008A143A" w:rsidRPr="00BA24E1">
        <w:t xml:space="preserve">award winning, </w:t>
      </w:r>
      <w:r w:rsidRPr="00BA24E1">
        <w:t xml:space="preserve">and friendly Primary Care Network </w:t>
      </w:r>
      <w:r w:rsidR="004F6306" w:rsidRPr="00BA24E1">
        <w:t xml:space="preserve">(PCN) </w:t>
      </w:r>
      <w:r w:rsidRPr="00BA24E1">
        <w:t>on a full-time or part-time basis. We are based just outside Woodbridge, in one of the most picturesque corners of Suffolk close to the historic Sutton Hoo site and within easy reach of Constable Country. It is a genuinely lovely place to work, with easy access to the Suffolk coast, and a strong sense of community both within the team and across the wider area.</w:t>
      </w:r>
    </w:p>
    <w:p w14:paraId="3413D9CF" w14:textId="2E6EAC6A" w:rsidR="004E4AC5" w:rsidRPr="00BA24E1" w:rsidRDefault="000E0914">
      <w:pPr>
        <w:spacing w:after="160" w:line="276" w:lineRule="auto"/>
      </w:pPr>
      <w:r w:rsidRPr="00BA24E1">
        <w:t>Our PCN comprises four member practices</w:t>
      </w:r>
      <w:r w:rsidR="004F6306" w:rsidRPr="00BA24E1">
        <w:t xml:space="preserve"> Framfield House Surgery, Little St John Street Surgery, Peninsula Practice, and </w:t>
      </w:r>
      <w:r w:rsidRPr="00BA24E1">
        <w:t>Wickham Market Medical Centre, serving a joint registered population of approximately 38,</w:t>
      </w:r>
      <w:r w:rsidR="004F6306" w:rsidRPr="00BA24E1">
        <w:t>5</w:t>
      </w:r>
      <w:r w:rsidRPr="00BA24E1">
        <w:t>00 patients. Each practice brings its own character, strengths and areas of expertise, and together they form a supportive, innovative, multi-disciplinary network that is genuinely invested in improving care for our local population.</w:t>
      </w:r>
    </w:p>
    <w:p w14:paraId="7897A93F" w14:textId="7CF6A075" w:rsidR="004E4AC5" w:rsidRPr="00BA24E1" w:rsidRDefault="000E0914">
      <w:pPr>
        <w:spacing w:after="160" w:line="276" w:lineRule="auto"/>
      </w:pPr>
      <w:r w:rsidRPr="00BA24E1">
        <w:t xml:space="preserve">This is an exciting time to join us. We are continuing to invest in digital innovation, automation and high-quality </w:t>
      </w:r>
      <w:r w:rsidR="008A143A" w:rsidRPr="00BA24E1">
        <w:t>tools that</w:t>
      </w:r>
      <w:r w:rsidRPr="00BA24E1">
        <w:t xml:space="preserve"> sit right at the heart of shaping how </w:t>
      </w:r>
      <w:r w:rsidR="008A143A" w:rsidRPr="00BA24E1">
        <w:t xml:space="preserve">we </w:t>
      </w:r>
      <w:r w:rsidR="006E2D70" w:rsidRPr="00BA24E1">
        <w:t xml:space="preserve">support our communities </w:t>
      </w:r>
      <w:r w:rsidRPr="00BA24E1">
        <w:t>across the PCN.</w:t>
      </w:r>
    </w:p>
    <w:p w14:paraId="6D44C7ED" w14:textId="77777777" w:rsidR="004E4AC5" w:rsidRPr="00BA24E1" w:rsidRDefault="000E0914">
      <w:pPr>
        <w:pBdr>
          <w:bottom w:val="single" w:sz="8" w:space="4" w:color="007074"/>
        </w:pBdr>
        <w:spacing w:before="320" w:after="120"/>
        <w:rPr>
          <w:b/>
          <w:bCs/>
          <w:color w:val="003087"/>
          <w:sz w:val="24"/>
          <w:szCs w:val="24"/>
        </w:rPr>
      </w:pPr>
      <w:r w:rsidRPr="00BA24E1">
        <w:rPr>
          <w:b/>
          <w:bCs/>
          <w:color w:val="003087"/>
          <w:sz w:val="24"/>
          <w:szCs w:val="24"/>
        </w:rPr>
        <w:t>Job Summary</w:t>
      </w:r>
    </w:p>
    <w:p w14:paraId="6723C8D9" w14:textId="57B9DF19" w:rsidR="006E2D70" w:rsidRPr="00BA24E1" w:rsidRDefault="006E2D70" w:rsidP="006E2D70">
      <w:pPr>
        <w:pStyle w:val="paragraph"/>
        <w:spacing w:before="0" w:beforeAutospacing="0" w:after="0" w:afterAutospacing="0"/>
        <w:textAlignment w:val="baseline"/>
        <w:rPr>
          <w:rFonts w:ascii="Calibri" w:hAnsi="Calibri" w:cs="Calibri"/>
          <w:color w:val="263238"/>
          <w:sz w:val="22"/>
          <w:szCs w:val="22"/>
          <w:bdr w:val="none" w:sz="0" w:space="0" w:color="auto" w:frame="1"/>
          <w:shd w:val="clear" w:color="auto" w:fill="C6C6C6"/>
        </w:rPr>
      </w:pPr>
      <w:r w:rsidRPr="00BA24E1">
        <w:rPr>
          <w:rStyle w:val="normaltextrun"/>
          <w:rFonts w:ascii="Calibri" w:hAnsi="Calibri" w:cs="Calibri"/>
          <w:color w:val="263238"/>
          <w:sz w:val="22"/>
          <w:szCs w:val="22"/>
          <w:lang w:val="en-US"/>
        </w:rPr>
        <w:t xml:space="preserve">The PCN </w:t>
      </w:r>
      <w:r w:rsidRPr="00BA24E1">
        <w:rPr>
          <w:rStyle w:val="normaltextrun"/>
          <w:rFonts w:ascii="Calibri" w:hAnsi="Calibri" w:cs="Calibri"/>
          <w:color w:val="263238"/>
          <w:sz w:val="22"/>
          <w:szCs w:val="22"/>
          <w:lang w:val="en-US"/>
        </w:rPr>
        <w:t xml:space="preserve">Patient </w:t>
      </w:r>
      <w:r w:rsidRPr="00BA24E1">
        <w:rPr>
          <w:rStyle w:val="normaltextrun"/>
          <w:rFonts w:ascii="Calibri" w:hAnsi="Calibri" w:cs="Calibri"/>
          <w:color w:val="263238"/>
          <w:sz w:val="22"/>
          <w:szCs w:val="22"/>
          <w:lang w:val="en-US"/>
        </w:rPr>
        <w:t>Care Coordinator is an administrative and patient-support role within the multidisciplinary team. The post holder will help patients navigate health, care and community services, coordinate follow-up activity and support personalised care. The role includes elements of social prescribing support, including connecting patients with appropriate voluntary, community and statutory services.</w:t>
      </w:r>
    </w:p>
    <w:p w14:paraId="5CCA3C9C" w14:textId="10B0B0E7" w:rsidR="006E2D70" w:rsidRPr="00BA24E1" w:rsidRDefault="006E2D70" w:rsidP="006E2D70">
      <w:pPr>
        <w:pStyle w:val="paragraph"/>
        <w:spacing w:before="0" w:beforeAutospacing="0" w:after="0" w:afterAutospacing="0"/>
        <w:textAlignment w:val="baseline"/>
        <w:rPr>
          <w:rFonts w:ascii="Calibri" w:hAnsi="Calibri" w:cs="Calibri"/>
          <w:color w:val="263238"/>
          <w:sz w:val="22"/>
          <w:szCs w:val="22"/>
        </w:rPr>
      </w:pPr>
      <w:r w:rsidRPr="00BA24E1">
        <w:rPr>
          <w:rStyle w:val="normaltextrun"/>
          <w:rFonts w:ascii="Calibri" w:hAnsi="Calibri" w:cs="Calibri"/>
          <w:color w:val="263238"/>
          <w:sz w:val="22"/>
          <w:szCs w:val="22"/>
          <w:lang w:val="en-US"/>
        </w:rPr>
        <w:t>The post holder will provide a consistent point of contact for patients and carers, particularly those who may have complex needs, long-term conditions, frailty, social isolation or difficulty accessing services. They will help ensure that care is joined up, actions are followed through and patients understand the support available to them.</w:t>
      </w:r>
    </w:p>
    <w:p w14:paraId="558415DF" w14:textId="526C5FFC" w:rsidR="006E2D70" w:rsidRPr="00BA24E1" w:rsidRDefault="006E2D70" w:rsidP="006E2D70">
      <w:pPr>
        <w:pStyle w:val="paragraph"/>
        <w:spacing w:before="0" w:beforeAutospacing="0" w:after="0" w:afterAutospacing="0"/>
        <w:textAlignment w:val="baseline"/>
        <w:rPr>
          <w:rFonts w:ascii="Calibri" w:hAnsi="Calibri" w:cs="Calibri"/>
          <w:color w:val="263238"/>
          <w:sz w:val="22"/>
          <w:szCs w:val="22"/>
        </w:rPr>
      </w:pPr>
      <w:r w:rsidRPr="00BA24E1">
        <w:rPr>
          <w:rStyle w:val="normaltextrun"/>
          <w:rFonts w:ascii="Calibri" w:hAnsi="Calibri" w:cs="Calibri"/>
          <w:color w:val="263238"/>
          <w:sz w:val="22"/>
          <w:szCs w:val="22"/>
          <w:lang w:val="en-US"/>
        </w:rPr>
        <w:t>This is not a clinical role. The post holder will work within agreed procedures, recognise the limits of their competence and promptly refer clinical, safeguarding or urgent concerns to an appropriate clinician or senior colleague</w:t>
      </w:r>
      <w:r w:rsidRPr="00BA24E1">
        <w:rPr>
          <w:rStyle w:val="normaltextrun"/>
          <w:rFonts w:ascii="Calibri" w:hAnsi="Calibri" w:cs="Calibri"/>
          <w:color w:val="263238"/>
          <w:sz w:val="22"/>
          <w:szCs w:val="22"/>
          <w:lang w:val="en-US"/>
        </w:rPr>
        <w:t>.</w:t>
      </w:r>
    </w:p>
    <w:p w14:paraId="0F5577F4" w14:textId="197A3C07" w:rsidR="006E2D70" w:rsidRPr="00BA24E1" w:rsidRDefault="006E2D70" w:rsidP="006E2D70">
      <w:pPr>
        <w:pStyle w:val="paragraph"/>
        <w:spacing w:before="0" w:beforeAutospacing="0" w:after="0" w:afterAutospacing="0"/>
        <w:textAlignment w:val="baseline"/>
        <w:rPr>
          <w:rFonts w:ascii="Calibri" w:hAnsi="Calibri" w:cs="Calibri"/>
          <w:color w:val="263238"/>
          <w:sz w:val="22"/>
          <w:szCs w:val="22"/>
        </w:rPr>
      </w:pPr>
      <w:r w:rsidRPr="00BA24E1">
        <w:rPr>
          <w:rStyle w:val="normaltextrun"/>
          <w:rFonts w:ascii="Calibri" w:hAnsi="Calibri" w:cs="Calibri"/>
          <w:color w:val="263238"/>
          <w:sz w:val="22"/>
          <w:szCs w:val="22"/>
          <w:lang w:val="en-US"/>
        </w:rPr>
        <w:lastRenderedPageBreak/>
        <w:t xml:space="preserve">The role would suit someone with strong administrative, </w:t>
      </w:r>
      <w:r w:rsidRPr="00BA24E1">
        <w:rPr>
          <w:rStyle w:val="normaltextrun"/>
          <w:rFonts w:ascii="Calibri" w:hAnsi="Calibri" w:cs="Calibri"/>
          <w:color w:val="263238"/>
          <w:sz w:val="22"/>
          <w:szCs w:val="22"/>
          <w:lang w:val="en-US"/>
        </w:rPr>
        <w:t>organisational</w:t>
      </w:r>
      <w:r w:rsidRPr="00BA24E1">
        <w:rPr>
          <w:rStyle w:val="normaltextrun"/>
          <w:rFonts w:ascii="Calibri" w:hAnsi="Calibri" w:cs="Calibri"/>
          <w:color w:val="263238"/>
          <w:sz w:val="22"/>
          <w:szCs w:val="22"/>
          <w:lang w:val="en-US"/>
        </w:rPr>
        <w:t xml:space="preserve"> and communication skills who enjoys working with people. Experience in primary care, health or social care, community services, customer service or a similar coordination role would be helpful, although training and support will be provided.</w:t>
      </w:r>
    </w:p>
    <w:p w14:paraId="715859F6" w14:textId="5DD6BE75" w:rsidR="006E2D70" w:rsidRPr="00BA24E1" w:rsidRDefault="006E2D70">
      <w:pPr>
        <w:pBdr>
          <w:bottom w:val="single" w:sz="8" w:space="4" w:color="007074"/>
        </w:pBdr>
        <w:spacing w:before="320" w:after="120"/>
        <w:rPr>
          <w:b/>
          <w:bCs/>
          <w:color w:val="003087"/>
          <w:sz w:val="24"/>
          <w:szCs w:val="24"/>
        </w:rPr>
      </w:pPr>
      <w:r w:rsidRPr="00BA24E1">
        <w:rPr>
          <w:b/>
          <w:bCs/>
          <w:color w:val="003087"/>
          <w:sz w:val="24"/>
          <w:szCs w:val="24"/>
        </w:rPr>
        <w:t>Main Purpose of the Role</w:t>
      </w:r>
    </w:p>
    <w:p w14:paraId="6EAD7116" w14:textId="2B596C93" w:rsidR="006E2D70" w:rsidRPr="00BA24E1" w:rsidRDefault="006E2D70" w:rsidP="00336E55">
      <w:pPr>
        <w:pStyle w:val="paragraph"/>
        <w:numPr>
          <w:ilvl w:val="0"/>
          <w:numId w:val="2"/>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 xml:space="preserve">Provide practical care coordination for patients across the PCN and its </w:t>
      </w:r>
      <w:r w:rsidRPr="00BA24E1">
        <w:rPr>
          <w:rStyle w:val="normaltextrun"/>
          <w:rFonts w:ascii="Calibri" w:hAnsi="Calibri" w:cs="Calibri"/>
          <w:color w:val="263238"/>
          <w:sz w:val="22"/>
          <w:szCs w:val="22"/>
          <w:lang w:val="en-US"/>
        </w:rPr>
        <w:t>four network</w:t>
      </w:r>
      <w:r w:rsidRPr="00BA24E1">
        <w:rPr>
          <w:rStyle w:val="normaltextrun"/>
          <w:rFonts w:ascii="Calibri" w:hAnsi="Calibri" w:cs="Calibri"/>
          <w:color w:val="263238"/>
          <w:sz w:val="22"/>
          <w:szCs w:val="22"/>
          <w:lang w:val="en-US"/>
        </w:rPr>
        <w:t xml:space="preserve"> practices.</w:t>
      </w:r>
    </w:p>
    <w:p w14:paraId="033735B0" w14:textId="77777777" w:rsidR="006E2D70" w:rsidRPr="00BA24E1" w:rsidRDefault="006E2D70" w:rsidP="00336E55">
      <w:pPr>
        <w:pStyle w:val="paragraph"/>
        <w:numPr>
          <w:ilvl w:val="0"/>
          <w:numId w:val="2"/>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Act as a link between patients, carers, general practice, community teams, care homes, secondary care and voluntary-sector services.</w:t>
      </w:r>
    </w:p>
    <w:p w14:paraId="14E32AF1" w14:textId="77777777" w:rsidR="006E2D70" w:rsidRPr="00BA24E1" w:rsidRDefault="006E2D70" w:rsidP="00336E55">
      <w:pPr>
        <w:pStyle w:val="paragraph"/>
        <w:numPr>
          <w:ilvl w:val="0"/>
          <w:numId w:val="2"/>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Support patients to identify what matters to them and access non-clinical services that may improve their health and wellbeing.</w:t>
      </w:r>
    </w:p>
    <w:p w14:paraId="2F8F28E4" w14:textId="77777777" w:rsidR="006E2D70" w:rsidRPr="00BA24E1" w:rsidRDefault="006E2D70" w:rsidP="00336E55">
      <w:pPr>
        <w:pStyle w:val="paragraph"/>
        <w:numPr>
          <w:ilvl w:val="0"/>
          <w:numId w:val="2"/>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Coordinate follow-up actions arising from referrals, discharge information, multidisciplinary team meetings and personalised care planning.</w:t>
      </w:r>
    </w:p>
    <w:p w14:paraId="2CDD9882" w14:textId="77777777" w:rsidR="006E2D70" w:rsidRPr="00BA24E1" w:rsidRDefault="006E2D70" w:rsidP="00336E55">
      <w:pPr>
        <w:pStyle w:val="paragraph"/>
        <w:numPr>
          <w:ilvl w:val="0"/>
          <w:numId w:val="2"/>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Support the PCN and practices with accurate administration, patient recalls, caseload tracking, service reporting and delivery of relevant contractual requirements.</w:t>
      </w:r>
    </w:p>
    <w:p w14:paraId="0B25EF76" w14:textId="44C1AECB" w:rsidR="006E2D70" w:rsidRPr="00BA24E1" w:rsidRDefault="006E2D70" w:rsidP="00336E55">
      <w:pPr>
        <w:pStyle w:val="paragraph"/>
        <w:numPr>
          <w:ilvl w:val="0"/>
          <w:numId w:val="2"/>
        </w:numPr>
        <w:spacing w:before="0" w:beforeAutospacing="0" w:after="0" w:afterAutospacing="0"/>
        <w:textAlignment w:val="baseline"/>
        <w:rPr>
          <w:rFonts w:ascii="Calibri" w:hAnsi="Calibri" w:cs="Calibri"/>
          <w:color w:val="263238"/>
          <w:sz w:val="22"/>
          <w:szCs w:val="22"/>
        </w:rPr>
      </w:pPr>
      <w:r w:rsidRPr="00BA24E1">
        <w:rPr>
          <w:rStyle w:val="normaltextrun"/>
          <w:rFonts w:ascii="Calibri" w:hAnsi="Calibri" w:cs="Calibri"/>
          <w:color w:val="263238"/>
          <w:sz w:val="22"/>
          <w:szCs w:val="22"/>
          <w:lang w:val="en-US"/>
        </w:rPr>
        <w:t>Contribute to work that improves access, patient experience and health outcomes, with particular attention to people experiencing health inequalities.</w:t>
      </w:r>
    </w:p>
    <w:p w14:paraId="4AFE1CEA" w14:textId="7F44114B" w:rsidR="004E4AC5" w:rsidRPr="00BA24E1" w:rsidRDefault="000E0914">
      <w:pPr>
        <w:pBdr>
          <w:bottom w:val="single" w:sz="8" w:space="4" w:color="007074"/>
        </w:pBdr>
        <w:spacing w:before="320" w:after="120"/>
        <w:rPr>
          <w:sz w:val="24"/>
          <w:szCs w:val="24"/>
        </w:rPr>
      </w:pPr>
      <w:r w:rsidRPr="00BA24E1">
        <w:rPr>
          <w:b/>
          <w:bCs/>
          <w:color w:val="003087"/>
          <w:sz w:val="24"/>
          <w:szCs w:val="24"/>
        </w:rPr>
        <w:t>Job Responsibilities</w:t>
      </w:r>
    </w:p>
    <w:p w14:paraId="7A51B67D" w14:textId="68C025A0" w:rsidR="006E2D70" w:rsidRPr="00BA24E1" w:rsidRDefault="006E2D70" w:rsidP="006E2D70">
      <w:pPr>
        <w:pStyle w:val="paragraph"/>
        <w:spacing w:before="0" w:beforeAutospacing="0" w:after="0" w:afterAutospacing="0"/>
        <w:textAlignment w:val="baseline"/>
        <w:rPr>
          <w:rFonts w:ascii="Calibri" w:hAnsi="Calibri" w:cs="Calibri"/>
          <w:b/>
          <w:bCs/>
          <w:color w:val="007F8B"/>
          <w:sz w:val="18"/>
          <w:szCs w:val="18"/>
        </w:rPr>
      </w:pPr>
      <w:r w:rsidRPr="00BA24E1">
        <w:rPr>
          <w:rStyle w:val="normaltextrun"/>
          <w:rFonts w:ascii="Calibri" w:hAnsi="Calibri" w:cs="Calibri"/>
          <w:b/>
          <w:bCs/>
          <w:color w:val="007F8B"/>
          <w:lang w:val="en-US"/>
        </w:rPr>
        <w:t>C</w:t>
      </w:r>
      <w:r w:rsidRPr="00BA24E1">
        <w:rPr>
          <w:rStyle w:val="normaltextrun"/>
          <w:rFonts w:ascii="Calibri" w:hAnsi="Calibri" w:cs="Calibri"/>
          <w:b/>
          <w:bCs/>
          <w:color w:val="007F8B"/>
          <w:lang w:val="en-US"/>
        </w:rPr>
        <w:t>are Coordination</w:t>
      </w:r>
      <w:r w:rsidR="00BA24E1" w:rsidRPr="00BA24E1">
        <w:rPr>
          <w:rStyle w:val="normaltextrun"/>
          <w:rFonts w:ascii="Calibri" w:hAnsi="Calibri" w:cs="Calibri"/>
          <w:b/>
          <w:bCs/>
          <w:color w:val="007F8B"/>
          <w:lang w:val="en-US"/>
        </w:rPr>
        <w:t xml:space="preserve">, </w:t>
      </w:r>
      <w:r w:rsidRPr="00BA24E1">
        <w:rPr>
          <w:rStyle w:val="normaltextrun"/>
          <w:rFonts w:ascii="Calibri" w:hAnsi="Calibri" w:cs="Calibri"/>
          <w:b/>
          <w:bCs/>
          <w:color w:val="007F8B"/>
          <w:lang w:val="en-US"/>
        </w:rPr>
        <w:t>Patient Support</w:t>
      </w:r>
      <w:r w:rsidRPr="00BA24E1">
        <w:rPr>
          <w:rStyle w:val="eop"/>
          <w:rFonts w:ascii="Calibri" w:hAnsi="Calibri" w:cs="Calibri"/>
          <w:b/>
          <w:bCs/>
          <w:color w:val="007F8B"/>
        </w:rPr>
        <w:t> </w:t>
      </w:r>
      <w:r w:rsidR="00BA24E1" w:rsidRPr="00BA24E1">
        <w:rPr>
          <w:rStyle w:val="eop"/>
          <w:rFonts w:ascii="Calibri" w:hAnsi="Calibri" w:cs="Calibri"/>
          <w:b/>
          <w:bCs/>
          <w:color w:val="007F8B"/>
        </w:rPr>
        <w:t>and personalised Care</w:t>
      </w:r>
    </w:p>
    <w:p w14:paraId="4D612363" w14:textId="77777777" w:rsidR="006E2D70" w:rsidRPr="00BA24E1" w:rsidRDefault="006E2D70" w:rsidP="00336E55">
      <w:pPr>
        <w:pStyle w:val="paragraph"/>
        <w:numPr>
          <w:ilvl w:val="0"/>
          <w:numId w:val="3"/>
        </w:numPr>
        <w:spacing w:before="0" w:beforeAutospacing="0" w:after="0" w:afterAutospacing="0"/>
        <w:textAlignment w:val="baseline"/>
        <w:rPr>
          <w:rFonts w:ascii="Calibri" w:hAnsi="Calibri" w:cs="Calibri"/>
          <w:color w:val="263238"/>
          <w:sz w:val="22"/>
          <w:szCs w:val="22"/>
        </w:rPr>
      </w:pPr>
      <w:r w:rsidRPr="00BA24E1">
        <w:rPr>
          <w:rStyle w:val="normaltextrun"/>
          <w:rFonts w:ascii="Calibri" w:hAnsi="Calibri" w:cs="Calibri"/>
          <w:color w:val="263238"/>
          <w:sz w:val="22"/>
          <w:szCs w:val="22"/>
          <w:lang w:val="en-US"/>
        </w:rPr>
        <w:t>Identify and support patients who may benefit from care coordination, in accordance with agreed referral routes and PCN priorities.</w:t>
      </w:r>
    </w:p>
    <w:p w14:paraId="61B52EB5" w14:textId="77777777" w:rsidR="006E2D70" w:rsidRPr="00BA24E1" w:rsidRDefault="006E2D70" w:rsidP="00336E55">
      <w:pPr>
        <w:pStyle w:val="paragraph"/>
        <w:numPr>
          <w:ilvl w:val="0"/>
          <w:numId w:val="3"/>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Act as a named contact for patients and carers, helping them understand next steps and navigate health, social care and community services.</w:t>
      </w:r>
    </w:p>
    <w:p w14:paraId="30872DA1" w14:textId="77777777" w:rsidR="006E2D70" w:rsidRPr="00BA24E1" w:rsidRDefault="006E2D70" w:rsidP="00336E55">
      <w:pPr>
        <w:pStyle w:val="paragraph"/>
        <w:numPr>
          <w:ilvl w:val="0"/>
          <w:numId w:val="3"/>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Contact patients by telephone, electronic messaging, letter or other agreed methods and record all relevant activity accurately.</w:t>
      </w:r>
    </w:p>
    <w:p w14:paraId="0986FD51" w14:textId="77777777" w:rsidR="006E2D70" w:rsidRPr="00BA24E1" w:rsidRDefault="006E2D70" w:rsidP="00336E55">
      <w:pPr>
        <w:pStyle w:val="paragraph"/>
        <w:numPr>
          <w:ilvl w:val="0"/>
          <w:numId w:val="3"/>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Coordinate appointments, referrals, follow-up actions and communication between services, escalating delays or concerns appropriately.</w:t>
      </w:r>
    </w:p>
    <w:p w14:paraId="15FA2DD5" w14:textId="77777777" w:rsidR="006E2D70" w:rsidRPr="00BA24E1" w:rsidRDefault="006E2D70" w:rsidP="00336E55">
      <w:pPr>
        <w:pStyle w:val="paragraph"/>
        <w:numPr>
          <w:ilvl w:val="0"/>
          <w:numId w:val="3"/>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Support follow-up after hospital discharge, including non-clinical care calls and coordination of outstanding actions.</w:t>
      </w:r>
    </w:p>
    <w:p w14:paraId="1D00EF0D" w14:textId="77777777" w:rsidR="006E2D70" w:rsidRPr="00BA24E1" w:rsidRDefault="006E2D70" w:rsidP="00336E55">
      <w:pPr>
        <w:pStyle w:val="paragraph"/>
        <w:numPr>
          <w:ilvl w:val="0"/>
          <w:numId w:val="3"/>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Work with patients with long-term conditions, frailty, multiple needs or other vulnerabilities, under the guidance of the wider multidisciplinary team.</w:t>
      </w:r>
    </w:p>
    <w:p w14:paraId="2BB7D865" w14:textId="77777777" w:rsidR="006E2D70" w:rsidRPr="00BA24E1" w:rsidRDefault="006E2D70" w:rsidP="00336E55">
      <w:pPr>
        <w:pStyle w:val="paragraph"/>
        <w:numPr>
          <w:ilvl w:val="0"/>
          <w:numId w:val="3"/>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Support continuity of care for patients living in care homes and contribute to agreed care-home coordination arrangements.</w:t>
      </w:r>
    </w:p>
    <w:p w14:paraId="3771F32B" w14:textId="77777777" w:rsidR="00BA24E1" w:rsidRPr="00BA24E1" w:rsidRDefault="006E2D70" w:rsidP="00336E55">
      <w:pPr>
        <w:pStyle w:val="paragraph"/>
        <w:numPr>
          <w:ilvl w:val="0"/>
          <w:numId w:val="3"/>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Use a strengths-based and person-centred approach to understand what matters to the patient and the practical issues affecting their wellbeing.</w:t>
      </w:r>
    </w:p>
    <w:p w14:paraId="27A7DE21" w14:textId="77777777" w:rsidR="00BA24E1" w:rsidRPr="00BA24E1" w:rsidRDefault="006E2D70" w:rsidP="00336E55">
      <w:pPr>
        <w:pStyle w:val="paragraph"/>
        <w:numPr>
          <w:ilvl w:val="0"/>
          <w:numId w:val="3"/>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Provide information, signposting and supported referral to suitable voluntary, community, statutory and charitable services.</w:t>
      </w:r>
    </w:p>
    <w:p w14:paraId="26C41B86" w14:textId="77777777" w:rsidR="00BA24E1" w:rsidRPr="00BA24E1" w:rsidRDefault="006E2D70" w:rsidP="00336E55">
      <w:pPr>
        <w:pStyle w:val="paragraph"/>
        <w:numPr>
          <w:ilvl w:val="0"/>
          <w:numId w:val="3"/>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Help patients access local support relating to social isolation, carers’ needs, wellbeing, housing, finances, employment, healthy lifestyles and community participation, within the boundaries of the role.</w:t>
      </w:r>
    </w:p>
    <w:p w14:paraId="178D010D" w14:textId="77777777" w:rsidR="00BA24E1" w:rsidRPr="00BA24E1" w:rsidRDefault="006E2D70" w:rsidP="00336E55">
      <w:pPr>
        <w:pStyle w:val="paragraph"/>
        <w:numPr>
          <w:ilvl w:val="0"/>
          <w:numId w:val="3"/>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Support the creation, review and recording of personalised care and support plans where this forms part of the agreed care pathway.</w:t>
      </w:r>
    </w:p>
    <w:p w14:paraId="0AB87824" w14:textId="77777777" w:rsidR="00BA24E1" w:rsidRPr="00BA24E1" w:rsidRDefault="006E2D70" w:rsidP="00336E55">
      <w:pPr>
        <w:pStyle w:val="paragraph"/>
        <w:numPr>
          <w:ilvl w:val="0"/>
          <w:numId w:val="3"/>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Encourage self-care, confidence and independence without creating dependency, while taking account of individual communication and accessibility needs.</w:t>
      </w:r>
    </w:p>
    <w:p w14:paraId="574319C4" w14:textId="77777777" w:rsidR="00BA24E1" w:rsidRPr="00BA24E1" w:rsidRDefault="006E2D70" w:rsidP="00336E55">
      <w:pPr>
        <w:pStyle w:val="paragraph"/>
        <w:numPr>
          <w:ilvl w:val="0"/>
          <w:numId w:val="3"/>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Maintain current knowledge of local services and develop constructive relationships with community and voluntary-sector partners.</w:t>
      </w:r>
    </w:p>
    <w:p w14:paraId="160B25D4" w14:textId="44405A68" w:rsidR="006E2D70" w:rsidRPr="007225EB" w:rsidRDefault="006E2D70" w:rsidP="00336E55">
      <w:pPr>
        <w:pStyle w:val="paragraph"/>
        <w:numPr>
          <w:ilvl w:val="0"/>
          <w:numId w:val="3"/>
        </w:numPr>
        <w:spacing w:before="0" w:beforeAutospacing="0" w:after="0" w:afterAutospacing="0"/>
        <w:textAlignment w:val="baseline"/>
        <w:rPr>
          <w:rStyle w:val="normaltextrun"/>
          <w:rFonts w:ascii="Calibri" w:hAnsi="Calibri" w:cs="Calibri"/>
          <w:color w:val="263238"/>
          <w:sz w:val="22"/>
          <w:szCs w:val="22"/>
        </w:rPr>
      </w:pPr>
      <w:r w:rsidRPr="00BA24E1">
        <w:rPr>
          <w:rStyle w:val="normaltextrun"/>
          <w:rFonts w:ascii="Calibri" w:hAnsi="Calibri" w:cs="Calibri"/>
          <w:color w:val="263238"/>
          <w:sz w:val="22"/>
          <w:szCs w:val="22"/>
          <w:lang w:val="en-US"/>
        </w:rPr>
        <w:t>Contribute to initiatives that reduce health inequalities and improve access for underserved groups.</w:t>
      </w:r>
    </w:p>
    <w:p w14:paraId="2504A941" w14:textId="037612C8" w:rsidR="007225EB" w:rsidRPr="007225EB" w:rsidRDefault="007225EB" w:rsidP="00336E55">
      <w:pPr>
        <w:pStyle w:val="paragraph"/>
        <w:numPr>
          <w:ilvl w:val="0"/>
          <w:numId w:val="3"/>
        </w:numPr>
        <w:spacing w:before="0" w:beforeAutospacing="0" w:after="0" w:afterAutospacing="0"/>
        <w:textAlignment w:val="baseline"/>
        <w:rPr>
          <w:rStyle w:val="normaltextrun"/>
          <w:rFonts w:ascii="Calibri" w:hAnsi="Calibri" w:cs="Calibri"/>
          <w:color w:val="263238"/>
          <w:sz w:val="22"/>
          <w:szCs w:val="22"/>
        </w:rPr>
      </w:pPr>
      <w:r w:rsidRPr="00BA24E1">
        <w:rPr>
          <w:rStyle w:val="normaltextrun"/>
          <w:rFonts w:ascii="Calibri" w:hAnsi="Calibri" w:cs="Calibri"/>
          <w:color w:val="263238"/>
          <w:sz w:val="22"/>
          <w:szCs w:val="22"/>
          <w:lang w:val="en-US"/>
        </w:rPr>
        <w:t>Recognise when a patient’s needs are outside the scope of the role and refer promptly to an appropriate professional.</w:t>
      </w:r>
    </w:p>
    <w:p w14:paraId="4E6AAACA" w14:textId="77777777" w:rsidR="00BA24E1" w:rsidRPr="00BA24E1" w:rsidRDefault="00BA24E1" w:rsidP="00BA24E1">
      <w:pPr>
        <w:pStyle w:val="paragraph"/>
        <w:spacing w:before="0" w:beforeAutospacing="0" w:after="0" w:afterAutospacing="0"/>
        <w:ind w:left="720"/>
        <w:textAlignment w:val="baseline"/>
        <w:rPr>
          <w:rStyle w:val="eop"/>
          <w:rFonts w:ascii="Calibri" w:hAnsi="Calibri" w:cs="Calibri"/>
          <w:color w:val="263238"/>
          <w:sz w:val="22"/>
          <w:szCs w:val="22"/>
        </w:rPr>
      </w:pPr>
    </w:p>
    <w:p w14:paraId="6A873278" w14:textId="77777777" w:rsidR="00BA24E1" w:rsidRPr="00BA24E1" w:rsidRDefault="00BA24E1" w:rsidP="00BA24E1">
      <w:pPr>
        <w:pStyle w:val="paragraph"/>
        <w:spacing w:before="0" w:beforeAutospacing="0" w:after="0" w:afterAutospacing="0"/>
        <w:ind w:left="720"/>
        <w:textAlignment w:val="baseline"/>
        <w:rPr>
          <w:rFonts w:ascii="Calibri" w:hAnsi="Calibri" w:cs="Calibri"/>
          <w:color w:val="263238"/>
          <w:sz w:val="20"/>
          <w:szCs w:val="20"/>
        </w:rPr>
      </w:pPr>
    </w:p>
    <w:p w14:paraId="44B6F195" w14:textId="5FA80B6B" w:rsidR="006E2D70" w:rsidRPr="00BA24E1" w:rsidRDefault="006E2D70" w:rsidP="006E2D70">
      <w:pPr>
        <w:pStyle w:val="paragraph"/>
        <w:spacing w:before="0" w:beforeAutospacing="0" w:after="0" w:afterAutospacing="0"/>
        <w:textAlignment w:val="baseline"/>
        <w:rPr>
          <w:rFonts w:ascii="Calibri" w:hAnsi="Calibri" w:cs="Calibri"/>
          <w:b/>
          <w:bCs/>
          <w:color w:val="007F8B"/>
          <w:sz w:val="18"/>
          <w:szCs w:val="18"/>
        </w:rPr>
      </w:pPr>
      <w:r w:rsidRPr="00BA24E1">
        <w:rPr>
          <w:rStyle w:val="normaltextrun"/>
          <w:rFonts w:ascii="Calibri" w:hAnsi="Calibri" w:cs="Calibri"/>
          <w:b/>
          <w:bCs/>
          <w:color w:val="007F8B"/>
          <w:lang w:val="en-US"/>
        </w:rPr>
        <w:t>Multidisciplinary Working</w:t>
      </w:r>
    </w:p>
    <w:p w14:paraId="326D4C6F" w14:textId="77777777" w:rsidR="00BA24E1" w:rsidRPr="00BA24E1" w:rsidRDefault="006E2D70" w:rsidP="00336E55">
      <w:pPr>
        <w:pStyle w:val="paragraph"/>
        <w:numPr>
          <w:ilvl w:val="0"/>
          <w:numId w:val="4"/>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lastRenderedPageBreak/>
        <w:t>Work collaboratively with GPs, nurses, clinical pharmacists, pharmacy technicians, social prescribing colleagues, care-home teams and other members of the PCN workforce.</w:t>
      </w:r>
    </w:p>
    <w:p w14:paraId="277DB004" w14:textId="77777777" w:rsidR="00BA24E1" w:rsidRPr="00BA24E1" w:rsidRDefault="006E2D70" w:rsidP="00336E55">
      <w:pPr>
        <w:pStyle w:val="paragraph"/>
        <w:numPr>
          <w:ilvl w:val="0"/>
          <w:numId w:val="4"/>
        </w:numPr>
        <w:spacing w:before="0" w:beforeAutospacing="0" w:after="0" w:afterAutospacing="0"/>
        <w:textAlignment w:val="baseline"/>
        <w:rPr>
          <w:rStyle w:val="normaltextrun"/>
          <w:rFonts w:ascii="Calibri" w:hAnsi="Calibri" w:cs="Calibri"/>
          <w:color w:val="263238"/>
          <w:sz w:val="22"/>
          <w:szCs w:val="22"/>
        </w:rPr>
      </w:pPr>
      <w:r w:rsidRPr="00BA24E1">
        <w:rPr>
          <w:rStyle w:val="normaltextrun"/>
          <w:rFonts w:ascii="Calibri" w:hAnsi="Calibri" w:cs="Calibri"/>
          <w:color w:val="263238"/>
          <w:sz w:val="22"/>
          <w:szCs w:val="22"/>
          <w:lang w:val="en-US"/>
        </w:rPr>
        <w:t>Organise, prepare for and participate in multidisciplinary team meetings, including coordinating agendas, patient lists, actions and follow-up</w:t>
      </w:r>
      <w:r w:rsidR="00BA24E1" w:rsidRPr="00BA24E1">
        <w:rPr>
          <w:rStyle w:val="normaltextrun"/>
          <w:rFonts w:ascii="Calibri" w:hAnsi="Calibri" w:cs="Calibri"/>
          <w:color w:val="263238"/>
          <w:sz w:val="22"/>
          <w:szCs w:val="22"/>
          <w:lang w:val="en-US"/>
        </w:rPr>
        <w:t>.</w:t>
      </w:r>
    </w:p>
    <w:p w14:paraId="73AEE540" w14:textId="77777777" w:rsidR="00BA24E1" w:rsidRPr="00BA24E1" w:rsidRDefault="006E2D70" w:rsidP="00336E55">
      <w:pPr>
        <w:pStyle w:val="paragraph"/>
        <w:numPr>
          <w:ilvl w:val="0"/>
          <w:numId w:val="4"/>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Ensure agreed actions are allocated, tracked and completed, with appropriate escalation where actions remain outstanding.</w:t>
      </w:r>
    </w:p>
    <w:p w14:paraId="07D85B34" w14:textId="77777777" w:rsidR="00BA24E1" w:rsidRPr="00BA24E1" w:rsidRDefault="006E2D70" w:rsidP="00336E55">
      <w:pPr>
        <w:pStyle w:val="paragraph"/>
        <w:numPr>
          <w:ilvl w:val="0"/>
          <w:numId w:val="4"/>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Build effective working relationships with primary care, community services, secondary care, mental health services, social care and voluntary organisations.</w:t>
      </w:r>
    </w:p>
    <w:p w14:paraId="662AD7AB" w14:textId="26F1554A" w:rsidR="007225EB" w:rsidRPr="007225EB" w:rsidRDefault="006E2D70" w:rsidP="00336E55">
      <w:pPr>
        <w:pStyle w:val="paragraph"/>
        <w:numPr>
          <w:ilvl w:val="0"/>
          <w:numId w:val="4"/>
        </w:numPr>
        <w:spacing w:before="0" w:beforeAutospacing="0" w:after="0" w:afterAutospacing="0"/>
        <w:textAlignment w:val="baseline"/>
        <w:rPr>
          <w:rFonts w:ascii="Calibri" w:hAnsi="Calibri" w:cs="Calibri"/>
          <w:color w:val="263238"/>
          <w:sz w:val="22"/>
          <w:szCs w:val="22"/>
        </w:rPr>
      </w:pPr>
      <w:r w:rsidRPr="00BA24E1">
        <w:rPr>
          <w:rStyle w:val="normaltextrun"/>
          <w:rFonts w:ascii="Calibri" w:hAnsi="Calibri" w:cs="Calibri"/>
          <w:color w:val="263238"/>
          <w:sz w:val="22"/>
          <w:szCs w:val="22"/>
          <w:lang w:val="en-US"/>
        </w:rPr>
        <w:t>Share information appropriately and lawfully to support safe, coordinated care.</w:t>
      </w:r>
    </w:p>
    <w:p w14:paraId="129B5DE3" w14:textId="77777777" w:rsidR="007225EB" w:rsidRPr="007225EB" w:rsidRDefault="007225EB" w:rsidP="007225EB">
      <w:pPr>
        <w:pStyle w:val="paragraph"/>
        <w:spacing w:before="0" w:beforeAutospacing="0" w:after="0" w:afterAutospacing="0"/>
        <w:ind w:left="720"/>
        <w:textAlignment w:val="baseline"/>
        <w:rPr>
          <w:rStyle w:val="normaltextrun"/>
          <w:rFonts w:ascii="Calibri" w:hAnsi="Calibri" w:cs="Calibri"/>
          <w:color w:val="263238"/>
          <w:sz w:val="22"/>
          <w:szCs w:val="22"/>
        </w:rPr>
      </w:pPr>
    </w:p>
    <w:p w14:paraId="2F6F008B" w14:textId="77777777" w:rsidR="00BA24E1" w:rsidRPr="00BA24E1" w:rsidRDefault="006E2D70" w:rsidP="00BA24E1">
      <w:pPr>
        <w:pStyle w:val="paragraph"/>
        <w:spacing w:before="0" w:beforeAutospacing="0" w:after="0" w:afterAutospacing="0"/>
        <w:textAlignment w:val="baseline"/>
        <w:rPr>
          <w:rFonts w:ascii="Calibri" w:hAnsi="Calibri" w:cs="Calibri"/>
          <w:b/>
          <w:bCs/>
          <w:color w:val="007F8B"/>
          <w:sz w:val="18"/>
          <w:szCs w:val="18"/>
        </w:rPr>
      </w:pPr>
      <w:r w:rsidRPr="00BA24E1">
        <w:rPr>
          <w:rStyle w:val="normaltextrun"/>
          <w:rFonts w:ascii="Calibri" w:hAnsi="Calibri" w:cs="Calibri"/>
          <w:b/>
          <w:bCs/>
          <w:color w:val="007F8B"/>
          <w:lang w:val="en-US"/>
        </w:rPr>
        <w:t>Administrative and Service Delivery Responsibilities</w:t>
      </w:r>
    </w:p>
    <w:p w14:paraId="242BD90F" w14:textId="77777777" w:rsidR="00BA24E1" w:rsidRPr="00BA24E1" w:rsidRDefault="006E2D70" w:rsidP="00336E55">
      <w:pPr>
        <w:pStyle w:val="paragraph"/>
        <w:numPr>
          <w:ilvl w:val="0"/>
          <w:numId w:val="5"/>
        </w:numPr>
        <w:spacing w:before="0" w:beforeAutospacing="0" w:after="0" w:afterAutospacing="0"/>
        <w:textAlignment w:val="baseline"/>
        <w:rPr>
          <w:rStyle w:val="eop"/>
          <w:rFonts w:ascii="Calibri" w:hAnsi="Calibri" w:cs="Calibri"/>
          <w:b/>
          <w:bCs/>
          <w:color w:val="007F8B"/>
          <w:sz w:val="22"/>
          <w:szCs w:val="22"/>
        </w:rPr>
      </w:pPr>
      <w:r w:rsidRPr="00BA24E1">
        <w:rPr>
          <w:rStyle w:val="normaltextrun"/>
          <w:rFonts w:ascii="Calibri" w:hAnsi="Calibri" w:cs="Calibri"/>
          <w:color w:val="263238"/>
          <w:sz w:val="22"/>
          <w:szCs w:val="22"/>
          <w:lang w:val="en-US"/>
        </w:rPr>
        <w:t>Maintain accurate, clear and timely records on SystmOne or other approved systems.</w:t>
      </w:r>
    </w:p>
    <w:p w14:paraId="67BB1146" w14:textId="77777777" w:rsidR="00BA24E1" w:rsidRPr="00BA24E1" w:rsidRDefault="006E2D70" w:rsidP="00336E55">
      <w:pPr>
        <w:pStyle w:val="paragraph"/>
        <w:numPr>
          <w:ilvl w:val="0"/>
          <w:numId w:val="5"/>
        </w:numPr>
        <w:spacing w:before="0" w:beforeAutospacing="0" w:after="0" w:afterAutospacing="0"/>
        <w:textAlignment w:val="baseline"/>
        <w:rPr>
          <w:rStyle w:val="eop"/>
          <w:rFonts w:ascii="Calibri" w:hAnsi="Calibri" w:cs="Calibri"/>
          <w:b/>
          <w:bCs/>
          <w:color w:val="007F8B"/>
          <w:sz w:val="22"/>
          <w:szCs w:val="22"/>
        </w:rPr>
      </w:pPr>
      <w:r w:rsidRPr="00BA24E1">
        <w:rPr>
          <w:rStyle w:val="normaltextrun"/>
          <w:rFonts w:ascii="Calibri" w:hAnsi="Calibri" w:cs="Calibri"/>
          <w:color w:val="263238"/>
          <w:sz w:val="22"/>
          <w:szCs w:val="22"/>
          <w:lang w:val="en-US"/>
        </w:rPr>
        <w:t>Manage patient lists, recalls, searches, appointment activity, correspondence and caseload tracking in line with local procedures.</w:t>
      </w:r>
    </w:p>
    <w:p w14:paraId="4C59665B" w14:textId="77777777" w:rsidR="00BA24E1" w:rsidRPr="00BA24E1" w:rsidRDefault="006E2D70" w:rsidP="00336E55">
      <w:pPr>
        <w:pStyle w:val="paragraph"/>
        <w:numPr>
          <w:ilvl w:val="0"/>
          <w:numId w:val="5"/>
        </w:numPr>
        <w:spacing w:before="0" w:beforeAutospacing="0" w:after="0" w:afterAutospacing="0"/>
        <w:textAlignment w:val="baseline"/>
        <w:rPr>
          <w:rStyle w:val="eop"/>
          <w:rFonts w:ascii="Calibri" w:hAnsi="Calibri" w:cs="Calibri"/>
          <w:b/>
          <w:bCs/>
          <w:color w:val="007F8B"/>
          <w:sz w:val="22"/>
          <w:szCs w:val="22"/>
        </w:rPr>
      </w:pPr>
      <w:r w:rsidRPr="00BA24E1">
        <w:rPr>
          <w:rStyle w:val="normaltextrun"/>
          <w:rFonts w:ascii="Calibri" w:hAnsi="Calibri" w:cs="Calibri"/>
          <w:color w:val="263238"/>
          <w:sz w:val="22"/>
          <w:szCs w:val="22"/>
          <w:lang w:val="en-US"/>
        </w:rPr>
        <w:t>Receive and process relevant discharge information, referrals and correspondence, ensuring non-clinical actions are completed or directed to the appropriate team member.</w:t>
      </w:r>
    </w:p>
    <w:p w14:paraId="01837FC3" w14:textId="77777777" w:rsidR="00BA24E1" w:rsidRPr="00BA24E1" w:rsidRDefault="006E2D70" w:rsidP="00336E55">
      <w:pPr>
        <w:pStyle w:val="paragraph"/>
        <w:numPr>
          <w:ilvl w:val="0"/>
          <w:numId w:val="5"/>
        </w:numPr>
        <w:spacing w:before="0" w:beforeAutospacing="0" w:after="0" w:afterAutospacing="0"/>
        <w:textAlignment w:val="baseline"/>
        <w:rPr>
          <w:rStyle w:val="eop"/>
          <w:rFonts w:ascii="Calibri" w:hAnsi="Calibri" w:cs="Calibri"/>
          <w:b/>
          <w:bCs/>
          <w:color w:val="007F8B"/>
          <w:sz w:val="22"/>
          <w:szCs w:val="22"/>
        </w:rPr>
      </w:pPr>
      <w:r w:rsidRPr="00BA24E1">
        <w:rPr>
          <w:rStyle w:val="normaltextrun"/>
          <w:rFonts w:ascii="Calibri" w:hAnsi="Calibri" w:cs="Calibri"/>
          <w:color w:val="263238"/>
          <w:sz w:val="22"/>
          <w:szCs w:val="22"/>
          <w:lang w:val="en-US"/>
        </w:rPr>
        <w:t>Contact secondary care or other providers to obtain updates on referrals where appropriate.</w:t>
      </w:r>
    </w:p>
    <w:p w14:paraId="55ECCD89" w14:textId="77777777" w:rsidR="00BA24E1" w:rsidRPr="00BA24E1" w:rsidRDefault="006E2D70" w:rsidP="00336E55">
      <w:pPr>
        <w:pStyle w:val="paragraph"/>
        <w:numPr>
          <w:ilvl w:val="0"/>
          <w:numId w:val="5"/>
        </w:numPr>
        <w:spacing w:before="0" w:beforeAutospacing="0" w:after="0" w:afterAutospacing="0"/>
        <w:textAlignment w:val="baseline"/>
        <w:rPr>
          <w:rStyle w:val="eop"/>
          <w:rFonts w:ascii="Calibri" w:hAnsi="Calibri" w:cs="Calibri"/>
          <w:b/>
          <w:bCs/>
          <w:color w:val="007F8B"/>
          <w:sz w:val="22"/>
          <w:szCs w:val="22"/>
        </w:rPr>
      </w:pPr>
      <w:r w:rsidRPr="00BA24E1">
        <w:rPr>
          <w:rStyle w:val="normaltextrun"/>
          <w:rFonts w:ascii="Calibri" w:hAnsi="Calibri" w:cs="Calibri"/>
          <w:color w:val="263238"/>
          <w:sz w:val="22"/>
          <w:szCs w:val="22"/>
          <w:lang w:val="en-US"/>
        </w:rPr>
        <w:t>Support delivery and evidence requirements associated with the Network Contract DES, QOF, locally commissioned services and PCN improvement priorities.</w:t>
      </w:r>
    </w:p>
    <w:p w14:paraId="5D8D5222" w14:textId="77777777" w:rsidR="00BA24E1" w:rsidRPr="00BA24E1" w:rsidRDefault="006E2D70" w:rsidP="00336E55">
      <w:pPr>
        <w:pStyle w:val="paragraph"/>
        <w:numPr>
          <w:ilvl w:val="0"/>
          <w:numId w:val="5"/>
        </w:numPr>
        <w:spacing w:before="0" w:beforeAutospacing="0" w:after="0" w:afterAutospacing="0"/>
        <w:textAlignment w:val="baseline"/>
        <w:rPr>
          <w:rStyle w:val="eop"/>
          <w:rFonts w:ascii="Calibri" w:hAnsi="Calibri" w:cs="Calibri"/>
          <w:b/>
          <w:bCs/>
          <w:color w:val="007F8B"/>
          <w:sz w:val="22"/>
          <w:szCs w:val="22"/>
        </w:rPr>
      </w:pPr>
      <w:r w:rsidRPr="00BA24E1">
        <w:rPr>
          <w:rStyle w:val="normaltextrun"/>
          <w:rFonts w:ascii="Calibri" w:hAnsi="Calibri" w:cs="Calibri"/>
          <w:color w:val="263238"/>
          <w:sz w:val="22"/>
          <w:szCs w:val="22"/>
          <w:lang w:val="en-US"/>
        </w:rPr>
        <w:t>Assist with audit, data collection, activity monitoring, reporting and evaluation of patient outcomes and service impact.</w:t>
      </w:r>
    </w:p>
    <w:p w14:paraId="01B02D38" w14:textId="77777777" w:rsidR="00BA24E1" w:rsidRPr="00BA24E1" w:rsidRDefault="006E2D70" w:rsidP="00336E55">
      <w:pPr>
        <w:pStyle w:val="paragraph"/>
        <w:numPr>
          <w:ilvl w:val="0"/>
          <w:numId w:val="5"/>
        </w:numPr>
        <w:spacing w:before="0" w:beforeAutospacing="0" w:after="0" w:afterAutospacing="0"/>
        <w:textAlignment w:val="baseline"/>
        <w:rPr>
          <w:rStyle w:val="eop"/>
          <w:rFonts w:ascii="Calibri" w:hAnsi="Calibri" w:cs="Calibri"/>
          <w:b/>
          <w:bCs/>
          <w:color w:val="007F8B"/>
          <w:sz w:val="22"/>
          <w:szCs w:val="22"/>
        </w:rPr>
      </w:pPr>
      <w:r w:rsidRPr="00BA24E1">
        <w:rPr>
          <w:rStyle w:val="normaltextrun"/>
          <w:rFonts w:ascii="Calibri" w:hAnsi="Calibri" w:cs="Calibri"/>
          <w:color w:val="263238"/>
          <w:sz w:val="22"/>
          <w:szCs w:val="22"/>
          <w:lang w:val="en-US"/>
        </w:rPr>
        <w:t>Contribute to the development and review of administrative processes, standard operating procedures and patient information.</w:t>
      </w:r>
    </w:p>
    <w:p w14:paraId="1B84FDB1" w14:textId="5EC36820" w:rsidR="006E2D70" w:rsidRPr="00BA24E1" w:rsidRDefault="006E2D70" w:rsidP="00336E55">
      <w:pPr>
        <w:pStyle w:val="paragraph"/>
        <w:numPr>
          <w:ilvl w:val="0"/>
          <w:numId w:val="5"/>
        </w:numPr>
        <w:spacing w:before="0" w:beforeAutospacing="0" w:after="0" w:afterAutospacing="0"/>
        <w:textAlignment w:val="baseline"/>
        <w:rPr>
          <w:rFonts w:ascii="Calibri" w:hAnsi="Calibri" w:cs="Calibri"/>
          <w:b/>
          <w:bCs/>
          <w:color w:val="007F8B"/>
          <w:sz w:val="22"/>
          <w:szCs w:val="22"/>
        </w:rPr>
      </w:pPr>
      <w:r w:rsidRPr="00BA24E1">
        <w:rPr>
          <w:rStyle w:val="normaltextrun"/>
          <w:rFonts w:ascii="Calibri" w:hAnsi="Calibri" w:cs="Calibri"/>
          <w:color w:val="263238"/>
          <w:sz w:val="22"/>
          <w:szCs w:val="22"/>
          <w:lang w:val="en-US"/>
        </w:rPr>
        <w:t>Use PCN resources responsibly and report risks, incidents, errors or process concerns through the appropriate route.</w:t>
      </w:r>
    </w:p>
    <w:p w14:paraId="56594771" w14:textId="77777777" w:rsidR="00BA24E1" w:rsidRPr="00BA24E1" w:rsidRDefault="00BA24E1" w:rsidP="006E2D70">
      <w:pPr>
        <w:pStyle w:val="paragraph"/>
        <w:spacing w:before="0" w:beforeAutospacing="0" w:after="0" w:afterAutospacing="0"/>
        <w:textAlignment w:val="baseline"/>
        <w:rPr>
          <w:rStyle w:val="normaltextrun"/>
          <w:rFonts w:ascii="Calibri" w:hAnsi="Calibri" w:cs="Calibri"/>
          <w:b/>
          <w:bCs/>
          <w:color w:val="007F8B"/>
          <w:lang w:val="en-US"/>
        </w:rPr>
      </w:pPr>
    </w:p>
    <w:p w14:paraId="58053F53" w14:textId="3A16A07A" w:rsidR="006E2D70" w:rsidRPr="00BA24E1" w:rsidRDefault="006E2D70" w:rsidP="006E2D70">
      <w:pPr>
        <w:pStyle w:val="paragraph"/>
        <w:spacing w:before="0" w:beforeAutospacing="0" w:after="0" w:afterAutospacing="0"/>
        <w:textAlignment w:val="baseline"/>
        <w:rPr>
          <w:rFonts w:ascii="Calibri" w:hAnsi="Calibri" w:cs="Calibri"/>
          <w:b/>
          <w:bCs/>
          <w:color w:val="007F8B"/>
          <w:sz w:val="18"/>
          <w:szCs w:val="18"/>
        </w:rPr>
      </w:pPr>
      <w:r w:rsidRPr="00BA24E1">
        <w:rPr>
          <w:rStyle w:val="normaltextrun"/>
          <w:rFonts w:ascii="Calibri" w:hAnsi="Calibri" w:cs="Calibri"/>
          <w:b/>
          <w:bCs/>
          <w:color w:val="007F8B"/>
          <w:lang w:val="en-US"/>
        </w:rPr>
        <w:t>Communication and Patient Experience</w:t>
      </w:r>
    </w:p>
    <w:p w14:paraId="5C5B2CB1" w14:textId="598FA798" w:rsidR="006E2D70" w:rsidRPr="00BA24E1" w:rsidRDefault="006E2D70" w:rsidP="00336E55">
      <w:pPr>
        <w:pStyle w:val="paragraph"/>
        <w:numPr>
          <w:ilvl w:val="0"/>
          <w:numId w:val="6"/>
        </w:numPr>
        <w:spacing w:before="0" w:beforeAutospacing="0" w:after="0" w:afterAutospacing="0"/>
        <w:textAlignment w:val="baseline"/>
        <w:rPr>
          <w:rFonts w:ascii="Calibri" w:hAnsi="Calibri" w:cs="Calibri"/>
          <w:color w:val="263238"/>
          <w:sz w:val="22"/>
          <w:szCs w:val="22"/>
        </w:rPr>
      </w:pPr>
      <w:r w:rsidRPr="00BA24E1">
        <w:rPr>
          <w:rStyle w:val="normaltextrun"/>
          <w:rFonts w:ascii="Calibri" w:hAnsi="Calibri" w:cs="Calibri"/>
          <w:color w:val="263238"/>
          <w:sz w:val="22"/>
          <w:szCs w:val="22"/>
          <w:lang w:val="en-US"/>
        </w:rPr>
        <w:t>Communicate clearly, respectfully and sensitively with patients, carers and colleagues, including when information is complex or circumstances are distressing.</w:t>
      </w:r>
    </w:p>
    <w:p w14:paraId="711BFB96" w14:textId="77777777" w:rsidR="00BA24E1" w:rsidRPr="00BA24E1" w:rsidRDefault="006E2D70" w:rsidP="00336E55">
      <w:pPr>
        <w:pStyle w:val="paragraph"/>
        <w:numPr>
          <w:ilvl w:val="0"/>
          <w:numId w:val="6"/>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Adapt communication to meet individual needs, including health literacy, language, sensory or cognitive needs, and arrange approved support where required.</w:t>
      </w:r>
    </w:p>
    <w:p w14:paraId="3A994762" w14:textId="77777777" w:rsidR="00BA24E1" w:rsidRPr="00BA24E1" w:rsidRDefault="006E2D70" w:rsidP="00336E55">
      <w:pPr>
        <w:pStyle w:val="paragraph"/>
        <w:numPr>
          <w:ilvl w:val="0"/>
          <w:numId w:val="6"/>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Maintain professional boundaries and manage expectations honestly and compassionately.</w:t>
      </w:r>
    </w:p>
    <w:p w14:paraId="2B40E5F1" w14:textId="77777777" w:rsidR="00BA24E1" w:rsidRPr="00BA24E1" w:rsidRDefault="006E2D70" w:rsidP="00336E55">
      <w:pPr>
        <w:pStyle w:val="paragraph"/>
        <w:numPr>
          <w:ilvl w:val="0"/>
          <w:numId w:val="6"/>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Respond to enquiries within agreed timescales and provide updates when an immediate resolution is not possible.</w:t>
      </w:r>
    </w:p>
    <w:p w14:paraId="0A1ADE98" w14:textId="73C20CE3" w:rsidR="006E2D70" w:rsidRPr="00BA24E1" w:rsidRDefault="006E2D70" w:rsidP="00336E55">
      <w:pPr>
        <w:pStyle w:val="paragraph"/>
        <w:numPr>
          <w:ilvl w:val="0"/>
          <w:numId w:val="6"/>
        </w:numPr>
        <w:spacing w:before="0" w:beforeAutospacing="0" w:after="0" w:afterAutospacing="0"/>
        <w:textAlignment w:val="baseline"/>
        <w:rPr>
          <w:rFonts w:ascii="Calibri" w:hAnsi="Calibri" w:cs="Calibri"/>
          <w:color w:val="263238"/>
          <w:sz w:val="22"/>
          <w:szCs w:val="22"/>
        </w:rPr>
      </w:pPr>
      <w:r w:rsidRPr="00BA24E1">
        <w:rPr>
          <w:rStyle w:val="normaltextrun"/>
          <w:rFonts w:ascii="Calibri" w:hAnsi="Calibri" w:cs="Calibri"/>
          <w:color w:val="263238"/>
          <w:sz w:val="22"/>
          <w:szCs w:val="22"/>
          <w:lang w:val="en-US"/>
        </w:rPr>
        <w:t>Promote equality, dignity, choice and inclusion in all interactions.</w:t>
      </w:r>
    </w:p>
    <w:p w14:paraId="10C24998" w14:textId="77777777" w:rsidR="00BA24E1" w:rsidRPr="00BA24E1" w:rsidRDefault="00BA24E1" w:rsidP="006E2D70">
      <w:pPr>
        <w:pStyle w:val="paragraph"/>
        <w:spacing w:before="0" w:beforeAutospacing="0" w:after="0" w:afterAutospacing="0"/>
        <w:textAlignment w:val="baseline"/>
        <w:rPr>
          <w:rStyle w:val="normaltextrun"/>
          <w:rFonts w:ascii="Calibri" w:hAnsi="Calibri" w:cs="Calibri"/>
          <w:b/>
          <w:bCs/>
          <w:color w:val="007F8B"/>
          <w:lang w:val="en-US"/>
        </w:rPr>
      </w:pPr>
    </w:p>
    <w:p w14:paraId="43DA1887" w14:textId="088E0B16" w:rsidR="006E2D70" w:rsidRPr="00BA24E1" w:rsidRDefault="006E2D70" w:rsidP="006E2D70">
      <w:pPr>
        <w:pStyle w:val="paragraph"/>
        <w:spacing w:before="0" w:beforeAutospacing="0" w:after="0" w:afterAutospacing="0"/>
        <w:textAlignment w:val="baseline"/>
        <w:rPr>
          <w:rFonts w:ascii="Calibri" w:hAnsi="Calibri" w:cs="Calibri"/>
          <w:b/>
          <w:bCs/>
          <w:color w:val="007F8B"/>
          <w:sz w:val="18"/>
          <w:szCs w:val="18"/>
        </w:rPr>
      </w:pPr>
      <w:r w:rsidRPr="00BA24E1">
        <w:rPr>
          <w:rStyle w:val="normaltextrun"/>
          <w:rFonts w:ascii="Calibri" w:hAnsi="Calibri" w:cs="Calibri"/>
          <w:b/>
          <w:bCs/>
          <w:color w:val="007F8B"/>
          <w:lang w:val="en-US"/>
        </w:rPr>
        <w:t>Training and Professional Development</w:t>
      </w:r>
    </w:p>
    <w:p w14:paraId="313C4690" w14:textId="77777777" w:rsidR="00BA24E1" w:rsidRPr="00BA24E1" w:rsidRDefault="006E2D70" w:rsidP="00336E55">
      <w:pPr>
        <w:pStyle w:val="paragraph"/>
        <w:numPr>
          <w:ilvl w:val="0"/>
          <w:numId w:val="7"/>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Complete statutory and mandatory training and any role-specific training required by the PCN.</w:t>
      </w:r>
    </w:p>
    <w:p w14:paraId="0382C566" w14:textId="77777777" w:rsidR="00BA24E1" w:rsidRPr="00BA24E1" w:rsidRDefault="006E2D70" w:rsidP="00336E55">
      <w:pPr>
        <w:pStyle w:val="paragraph"/>
        <w:numPr>
          <w:ilvl w:val="0"/>
          <w:numId w:val="7"/>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Undertake appropriate Personalised Care Institute learning and other development relevant to care coordination and social prescribing support.</w:t>
      </w:r>
    </w:p>
    <w:p w14:paraId="45409AF8" w14:textId="77777777" w:rsidR="00BA24E1" w:rsidRPr="00BA24E1" w:rsidRDefault="006E2D70" w:rsidP="00336E55">
      <w:pPr>
        <w:pStyle w:val="paragraph"/>
        <w:numPr>
          <w:ilvl w:val="0"/>
          <w:numId w:val="7"/>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Participate in induction, regular supervision, team meetings, appraisal and personal development planning.</w:t>
      </w:r>
    </w:p>
    <w:p w14:paraId="5388CDDF" w14:textId="77777777" w:rsidR="00BA24E1" w:rsidRPr="00BA24E1" w:rsidRDefault="006E2D70" w:rsidP="00336E55">
      <w:pPr>
        <w:pStyle w:val="paragraph"/>
        <w:numPr>
          <w:ilvl w:val="0"/>
          <w:numId w:val="7"/>
        </w:numPr>
        <w:spacing w:before="0" w:beforeAutospacing="0" w:after="0" w:afterAutospacing="0"/>
        <w:textAlignment w:val="baseline"/>
        <w:rPr>
          <w:rStyle w:val="eop"/>
          <w:rFonts w:ascii="Calibri" w:hAnsi="Calibri" w:cs="Calibri"/>
          <w:color w:val="263238"/>
          <w:sz w:val="22"/>
          <w:szCs w:val="22"/>
        </w:rPr>
      </w:pPr>
      <w:r w:rsidRPr="00BA24E1">
        <w:rPr>
          <w:rStyle w:val="normaltextrun"/>
          <w:rFonts w:ascii="Calibri" w:hAnsi="Calibri" w:cs="Calibri"/>
          <w:color w:val="263238"/>
          <w:sz w:val="22"/>
          <w:szCs w:val="22"/>
          <w:lang w:val="en-US"/>
        </w:rPr>
        <w:t>Maintain a reflective approach, identify learning needs and apply learning to improve practice.</w:t>
      </w:r>
    </w:p>
    <w:p w14:paraId="57C4670C" w14:textId="1F4DBB5B" w:rsidR="004E4AC5" w:rsidRPr="00BA24E1" w:rsidRDefault="006E2D70" w:rsidP="00336E55">
      <w:pPr>
        <w:pStyle w:val="paragraph"/>
        <w:numPr>
          <w:ilvl w:val="0"/>
          <w:numId w:val="7"/>
        </w:numPr>
        <w:spacing w:before="0" w:beforeAutospacing="0" w:after="0" w:afterAutospacing="0"/>
        <w:textAlignment w:val="baseline"/>
        <w:rPr>
          <w:rFonts w:ascii="Calibri" w:hAnsi="Calibri" w:cs="Calibri"/>
          <w:color w:val="263238"/>
          <w:sz w:val="20"/>
          <w:szCs w:val="20"/>
        </w:rPr>
      </w:pPr>
      <w:r w:rsidRPr="00BA24E1">
        <w:rPr>
          <w:rStyle w:val="normaltextrun"/>
          <w:rFonts w:ascii="Calibri" w:hAnsi="Calibri" w:cs="Calibri"/>
          <w:color w:val="263238"/>
          <w:sz w:val="22"/>
          <w:szCs w:val="22"/>
          <w:lang w:val="en-US"/>
        </w:rPr>
        <w:t>Potential training may include Making Every Contact Count, personalised care and support planning, safeguarding, domestic abuse awareness, care navigation, motivational conversations and relevant NHS e-learning</w:t>
      </w:r>
      <w:r w:rsidRPr="00BA24E1">
        <w:rPr>
          <w:rStyle w:val="normaltextrun"/>
          <w:rFonts w:ascii="Calibri" w:hAnsi="Calibri" w:cs="Calibri"/>
          <w:color w:val="263238"/>
          <w:sz w:val="20"/>
          <w:szCs w:val="20"/>
          <w:lang w:val="en-US"/>
        </w:rPr>
        <w:t>.</w:t>
      </w:r>
    </w:p>
    <w:p w14:paraId="24B20F8D" w14:textId="77777777" w:rsidR="004E4AC5" w:rsidRPr="004A5C45" w:rsidRDefault="000E0914">
      <w:pPr>
        <w:pBdr>
          <w:bottom w:val="single" w:sz="8" w:space="4" w:color="007074"/>
        </w:pBdr>
        <w:spacing w:before="320" w:after="120"/>
        <w:rPr>
          <w:sz w:val="24"/>
          <w:szCs w:val="24"/>
        </w:rPr>
      </w:pPr>
      <w:r w:rsidRPr="004A5C45">
        <w:rPr>
          <w:b/>
          <w:bCs/>
          <w:color w:val="003087"/>
          <w:sz w:val="24"/>
          <w:szCs w:val="24"/>
        </w:rPr>
        <w:t>Why Join Deben Health Group PCN</w:t>
      </w:r>
    </w:p>
    <w:p w14:paraId="5E0B660B" w14:textId="77777777" w:rsidR="004E4AC5" w:rsidRDefault="000E0914">
      <w:pPr>
        <w:spacing w:after="160" w:line="276" w:lineRule="auto"/>
      </w:pPr>
      <w:r>
        <w:t>We know that a job description only tells part of the story, so here is a little more about what it is actually like to work with us. You will be joining a close-knit, friendly team that genuinely supports one another, in a PCN that values new ideas and gives people the room to make improvements happen rather than just talk about them.</w:t>
      </w:r>
    </w:p>
    <w:p w14:paraId="73918522" w14:textId="66070E2D" w:rsidR="004E4AC5" w:rsidRDefault="000E0914" w:rsidP="00336E55">
      <w:pPr>
        <w:pStyle w:val="ListParagraph"/>
        <w:numPr>
          <w:ilvl w:val="0"/>
          <w:numId w:val="1"/>
        </w:numPr>
        <w:spacing w:line="264" w:lineRule="auto"/>
      </w:pPr>
      <w:r>
        <w:lastRenderedPageBreak/>
        <w:t xml:space="preserve">A supportive, multi-disciplinary team environment across all four </w:t>
      </w:r>
      <w:r w:rsidR="00BA24E1">
        <w:t>network</w:t>
      </w:r>
      <w:r>
        <w:t xml:space="preserve"> practices.</w:t>
      </w:r>
    </w:p>
    <w:p w14:paraId="30AD5C5E" w14:textId="77777777" w:rsidR="004E4AC5" w:rsidRDefault="000E0914" w:rsidP="00336E55">
      <w:pPr>
        <w:pStyle w:val="ListParagraph"/>
        <w:numPr>
          <w:ilvl w:val="0"/>
          <w:numId w:val="1"/>
        </w:numPr>
        <w:spacing w:line="264" w:lineRule="auto"/>
      </w:pPr>
      <w:r>
        <w:t>Access to the NHS Pension Scheme.</w:t>
      </w:r>
    </w:p>
    <w:p w14:paraId="05BD5519" w14:textId="7C0D15E6" w:rsidR="004E4AC5" w:rsidRDefault="000E0914" w:rsidP="00336E55">
      <w:pPr>
        <w:pStyle w:val="ListParagraph"/>
        <w:numPr>
          <w:ilvl w:val="0"/>
          <w:numId w:val="1"/>
        </w:numPr>
        <w:spacing w:line="264" w:lineRule="auto"/>
      </w:pPr>
      <w:r>
        <w:t>Ongoing training, mentoring and support for professional development</w:t>
      </w:r>
      <w:r w:rsidR="004A5C45">
        <w:t>.</w:t>
      </w:r>
    </w:p>
    <w:p w14:paraId="60D7DCE3" w14:textId="4034C3AC" w:rsidR="004E4AC5" w:rsidRDefault="000E0914">
      <w:pPr>
        <w:spacing w:after="140" w:line="276" w:lineRule="auto"/>
      </w:pPr>
      <w:r>
        <w:rPr>
          <w:i/>
          <w:iCs/>
          <w:color w:val="444444"/>
        </w:rPr>
        <w:t xml:space="preserve">(Please </w:t>
      </w:r>
      <w:r w:rsidR="004A5C45">
        <w:rPr>
          <w:i/>
          <w:iCs/>
          <w:color w:val="444444"/>
        </w:rPr>
        <w:t>note</w:t>
      </w:r>
      <w:r>
        <w:rPr>
          <w:i/>
          <w:iCs/>
          <w:color w:val="444444"/>
        </w:rPr>
        <w:t xml:space="preserve"> benefits are indicative and will be confirmed in line with current PCN policy at the point of appointment.)</w:t>
      </w:r>
    </w:p>
    <w:p w14:paraId="5441CD4D" w14:textId="77777777" w:rsidR="004E4AC5" w:rsidRPr="004A5C45" w:rsidRDefault="000E0914">
      <w:pPr>
        <w:pBdr>
          <w:bottom w:val="single" w:sz="8" w:space="4" w:color="007074"/>
        </w:pBdr>
        <w:spacing w:before="320" w:after="120"/>
        <w:rPr>
          <w:sz w:val="24"/>
          <w:szCs w:val="24"/>
        </w:rPr>
      </w:pPr>
      <w:r w:rsidRPr="004A5C45">
        <w:rPr>
          <w:b/>
          <w:bCs/>
          <w:color w:val="003087"/>
          <w:sz w:val="24"/>
          <w:szCs w:val="24"/>
        </w:rPr>
        <w:t>Person Specification</w:t>
      </w:r>
    </w:p>
    <w:p w14:paraId="7B6DDED5" w14:textId="77777777" w:rsidR="004E4AC5" w:rsidRDefault="000E0914">
      <w:pPr>
        <w:spacing w:after="160" w:line="276" w:lineRule="auto"/>
      </w:pPr>
      <w:r>
        <w:t>We know brilliant candidates don't always tick every box. If you meet most of the essential criteria below and are excited about this role, we would still love to hear from you.</w:t>
      </w:r>
    </w:p>
    <w:tbl>
      <w:tblPr>
        <w:tblW w:w="5052" w:type="pct"/>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1486"/>
        <w:gridCol w:w="6750"/>
        <w:gridCol w:w="1096"/>
        <w:gridCol w:w="869"/>
      </w:tblGrid>
      <w:tr w:rsidR="004E4AC5" w14:paraId="5BAF803E" w14:textId="77777777" w:rsidTr="00BA24E1">
        <w:trPr>
          <w:tblHeader/>
        </w:trPr>
        <w:tc>
          <w:tcPr>
            <w:tcW w:w="728" w:type="pct"/>
            <w:shd w:val="clear" w:color="auto" w:fill="003087"/>
          </w:tcPr>
          <w:p w14:paraId="410A85BE" w14:textId="77777777" w:rsidR="004E4AC5" w:rsidRPr="004A5C45" w:rsidRDefault="000E0914">
            <w:r w:rsidRPr="004A5C45">
              <w:rPr>
                <w:b/>
                <w:bCs/>
                <w:color w:val="FFFFFF"/>
              </w:rPr>
              <w:t>Criteria</w:t>
            </w:r>
          </w:p>
        </w:tc>
        <w:tc>
          <w:tcPr>
            <w:tcW w:w="3308" w:type="pct"/>
            <w:shd w:val="clear" w:color="auto" w:fill="003087"/>
          </w:tcPr>
          <w:p w14:paraId="4BB9A74F" w14:textId="77777777" w:rsidR="004E4AC5" w:rsidRPr="004A5C45" w:rsidRDefault="000E0914">
            <w:r w:rsidRPr="004A5C45">
              <w:rPr>
                <w:b/>
                <w:bCs/>
                <w:color w:val="FFFFFF"/>
              </w:rPr>
              <w:t>Description</w:t>
            </w:r>
          </w:p>
        </w:tc>
        <w:tc>
          <w:tcPr>
            <w:tcW w:w="537" w:type="pct"/>
            <w:shd w:val="clear" w:color="auto" w:fill="003087"/>
          </w:tcPr>
          <w:p w14:paraId="2C546102" w14:textId="77777777" w:rsidR="004E4AC5" w:rsidRDefault="000E0914">
            <w:pPr>
              <w:jc w:val="center"/>
            </w:pPr>
            <w:r>
              <w:rPr>
                <w:b/>
                <w:bCs/>
                <w:color w:val="FFFFFF"/>
                <w:sz w:val="19"/>
                <w:szCs w:val="19"/>
              </w:rPr>
              <w:t>Essential</w:t>
            </w:r>
          </w:p>
        </w:tc>
        <w:tc>
          <w:tcPr>
            <w:tcW w:w="426" w:type="pct"/>
            <w:shd w:val="clear" w:color="auto" w:fill="003087"/>
          </w:tcPr>
          <w:p w14:paraId="3C1A655D" w14:textId="77777777" w:rsidR="004E4AC5" w:rsidRDefault="000E0914">
            <w:pPr>
              <w:jc w:val="center"/>
            </w:pPr>
            <w:r>
              <w:rPr>
                <w:b/>
                <w:bCs/>
                <w:color w:val="FFFFFF"/>
                <w:sz w:val="19"/>
                <w:szCs w:val="19"/>
              </w:rPr>
              <w:t>Desirable</w:t>
            </w:r>
          </w:p>
        </w:tc>
      </w:tr>
      <w:tr w:rsidR="004E4AC5" w14:paraId="4B93951D" w14:textId="77777777" w:rsidTr="00BA24E1">
        <w:tc>
          <w:tcPr>
            <w:tcW w:w="728" w:type="pct"/>
            <w:vMerge w:val="restart"/>
            <w:shd w:val="clear" w:color="auto" w:fill="F2F2F2"/>
            <w:tcMar>
              <w:top w:w="80" w:type="dxa"/>
              <w:left w:w="100" w:type="dxa"/>
              <w:bottom w:w="80" w:type="dxa"/>
              <w:right w:w="100" w:type="dxa"/>
            </w:tcMar>
            <w:vAlign w:val="center"/>
          </w:tcPr>
          <w:p w14:paraId="76D7B418" w14:textId="77777777" w:rsidR="004E4AC5" w:rsidRPr="004A5C45" w:rsidRDefault="000E0914">
            <w:r w:rsidRPr="004A5C45">
              <w:rPr>
                <w:b/>
                <w:bCs/>
                <w:color w:val="003087"/>
              </w:rPr>
              <w:t>Skills, Knowledge and Experience</w:t>
            </w:r>
          </w:p>
        </w:tc>
        <w:tc>
          <w:tcPr>
            <w:tcW w:w="3308" w:type="pct"/>
            <w:tcMar>
              <w:top w:w="80" w:type="dxa"/>
              <w:left w:w="100" w:type="dxa"/>
              <w:bottom w:w="80" w:type="dxa"/>
              <w:right w:w="100" w:type="dxa"/>
            </w:tcMar>
          </w:tcPr>
          <w:p w14:paraId="4C24FA4C" w14:textId="17A3EA80" w:rsidR="004E4AC5" w:rsidRPr="00312D9C" w:rsidRDefault="00BA24E1">
            <w:r w:rsidRPr="00312D9C">
              <w:rPr>
                <w:rStyle w:val="normaltextrun"/>
                <w:shd w:val="clear" w:color="auto" w:fill="FFFFFF"/>
                <w:lang w:val="en-US"/>
              </w:rPr>
              <w:t>GCSEs, or equivalent, including English and Mathematics</w:t>
            </w:r>
          </w:p>
        </w:tc>
        <w:tc>
          <w:tcPr>
            <w:tcW w:w="537" w:type="pct"/>
            <w:tcMar>
              <w:top w:w="80" w:type="dxa"/>
              <w:left w:w="100" w:type="dxa"/>
              <w:bottom w:w="80" w:type="dxa"/>
              <w:right w:w="100" w:type="dxa"/>
            </w:tcMar>
            <w:vAlign w:val="center"/>
          </w:tcPr>
          <w:p w14:paraId="41A31FEF" w14:textId="77777777" w:rsidR="004E4AC5" w:rsidRDefault="000E0914">
            <w:pPr>
              <w:jc w:val="center"/>
            </w:pPr>
            <w:r>
              <w:rPr>
                <w:b/>
                <w:bCs/>
                <w:color w:val="00965E"/>
                <w:sz w:val="20"/>
                <w:szCs w:val="20"/>
              </w:rPr>
              <w:t>✓</w:t>
            </w:r>
          </w:p>
        </w:tc>
        <w:tc>
          <w:tcPr>
            <w:tcW w:w="426" w:type="pct"/>
            <w:tcMar>
              <w:top w:w="80" w:type="dxa"/>
              <w:left w:w="100" w:type="dxa"/>
              <w:bottom w:w="80" w:type="dxa"/>
              <w:right w:w="100" w:type="dxa"/>
            </w:tcMar>
            <w:vAlign w:val="center"/>
          </w:tcPr>
          <w:p w14:paraId="2A0CE400" w14:textId="77777777" w:rsidR="004E4AC5" w:rsidRDefault="004E4AC5">
            <w:pPr>
              <w:jc w:val="center"/>
            </w:pPr>
          </w:p>
        </w:tc>
      </w:tr>
      <w:tr w:rsidR="004E4AC5" w14:paraId="2256D3B0" w14:textId="77777777" w:rsidTr="00BA24E1">
        <w:tc>
          <w:tcPr>
            <w:tcW w:w="0" w:type="auto"/>
            <w:vMerge/>
          </w:tcPr>
          <w:p w14:paraId="77CC4D74" w14:textId="77777777" w:rsidR="004E4AC5" w:rsidRPr="004A5C45" w:rsidRDefault="004E4AC5"/>
        </w:tc>
        <w:tc>
          <w:tcPr>
            <w:tcW w:w="3308" w:type="pct"/>
            <w:tcMar>
              <w:top w:w="80" w:type="dxa"/>
              <w:left w:w="100" w:type="dxa"/>
              <w:bottom w:w="80" w:type="dxa"/>
              <w:right w:w="100" w:type="dxa"/>
            </w:tcMar>
          </w:tcPr>
          <w:p w14:paraId="73C445C3" w14:textId="25BD7212" w:rsidR="004E4AC5" w:rsidRPr="00312D9C" w:rsidRDefault="00BA24E1">
            <w:r w:rsidRPr="00312D9C">
              <w:rPr>
                <w:rStyle w:val="normaltextrun"/>
                <w:shd w:val="clear" w:color="auto" w:fill="FFFFFF"/>
                <w:lang w:val="en-US"/>
              </w:rPr>
              <w:t xml:space="preserve">NVQ Level 3, or equivalent qualification or demonstrable experience in administration, customer service, </w:t>
            </w:r>
            <w:r w:rsidR="00312D9C" w:rsidRPr="00312D9C">
              <w:rPr>
                <w:rStyle w:val="normaltextrun"/>
                <w:shd w:val="clear" w:color="auto" w:fill="FFFFFF"/>
                <w:lang w:val="en-US"/>
              </w:rPr>
              <w:t xml:space="preserve">Care Coordination, business administration, </w:t>
            </w:r>
            <w:r w:rsidRPr="00312D9C">
              <w:rPr>
                <w:rStyle w:val="normaltextrun"/>
                <w:shd w:val="clear" w:color="auto" w:fill="FFFFFF"/>
                <w:lang w:val="en-US"/>
              </w:rPr>
              <w:t>health, social care or a related field</w:t>
            </w:r>
          </w:p>
        </w:tc>
        <w:tc>
          <w:tcPr>
            <w:tcW w:w="537" w:type="pct"/>
            <w:tcMar>
              <w:top w:w="80" w:type="dxa"/>
              <w:left w:w="100" w:type="dxa"/>
              <w:bottom w:w="80" w:type="dxa"/>
              <w:right w:w="100" w:type="dxa"/>
            </w:tcMar>
            <w:vAlign w:val="center"/>
          </w:tcPr>
          <w:p w14:paraId="4BB535F6" w14:textId="367D39E6" w:rsidR="004E4AC5" w:rsidRDefault="004E4AC5">
            <w:pPr>
              <w:jc w:val="center"/>
            </w:pPr>
          </w:p>
        </w:tc>
        <w:tc>
          <w:tcPr>
            <w:tcW w:w="426" w:type="pct"/>
            <w:tcMar>
              <w:top w:w="80" w:type="dxa"/>
              <w:left w:w="100" w:type="dxa"/>
              <w:bottom w:w="80" w:type="dxa"/>
              <w:right w:w="100" w:type="dxa"/>
            </w:tcMar>
            <w:vAlign w:val="center"/>
          </w:tcPr>
          <w:p w14:paraId="01E3FC68" w14:textId="7D22EF8A" w:rsidR="004E4AC5" w:rsidRDefault="00BA24E1">
            <w:pPr>
              <w:jc w:val="center"/>
            </w:pPr>
            <w:r>
              <w:rPr>
                <w:rFonts w:ascii="Segoe UI Symbol" w:hAnsi="Segoe UI Symbol" w:cs="Segoe UI Symbol"/>
                <w:b/>
                <w:bCs/>
                <w:color w:val="00965E"/>
                <w:sz w:val="20"/>
                <w:szCs w:val="20"/>
              </w:rPr>
              <w:t>✓</w:t>
            </w:r>
          </w:p>
        </w:tc>
      </w:tr>
      <w:tr w:rsidR="00BA24E1" w14:paraId="6113E348" w14:textId="77777777" w:rsidTr="00BA24E1">
        <w:tc>
          <w:tcPr>
            <w:tcW w:w="0" w:type="auto"/>
            <w:vMerge/>
          </w:tcPr>
          <w:p w14:paraId="27DE2958" w14:textId="77777777" w:rsidR="00BA24E1" w:rsidRPr="004A5C45" w:rsidRDefault="00BA24E1"/>
        </w:tc>
        <w:tc>
          <w:tcPr>
            <w:tcW w:w="3308" w:type="pct"/>
            <w:tcMar>
              <w:top w:w="80" w:type="dxa"/>
              <w:left w:w="100" w:type="dxa"/>
              <w:bottom w:w="80" w:type="dxa"/>
              <w:right w:w="100" w:type="dxa"/>
            </w:tcMar>
          </w:tcPr>
          <w:p w14:paraId="10E4E512" w14:textId="31971BF3" w:rsidR="00BA24E1" w:rsidRPr="00312D9C" w:rsidRDefault="00312D9C">
            <w:pPr>
              <w:rPr>
                <w:rStyle w:val="normaltextrun"/>
                <w:shd w:val="clear" w:color="auto" w:fill="FFFFFF"/>
                <w:lang w:val="en-US"/>
              </w:rPr>
            </w:pPr>
            <w:r w:rsidRPr="00312D9C">
              <w:rPr>
                <w:rStyle w:val="normaltextrun"/>
                <w:shd w:val="clear" w:color="auto" w:fill="FFFFFF"/>
                <w:lang w:val="en-US"/>
              </w:rPr>
              <w:t xml:space="preserve">Experience of working in primary care, the NHS, </w:t>
            </w:r>
            <w:r w:rsidRPr="00312D9C">
              <w:rPr>
                <w:rStyle w:val="normaltextrun"/>
                <w:shd w:val="clear" w:color="auto" w:fill="FFFFFF"/>
                <w:lang w:val="en-US"/>
              </w:rPr>
              <w:t>social</w:t>
            </w:r>
            <w:r w:rsidRPr="00312D9C">
              <w:rPr>
                <w:rStyle w:val="normaltextrun"/>
                <w:shd w:val="clear" w:color="auto" w:fill="FFFFFF"/>
                <w:lang w:val="en-US"/>
              </w:rPr>
              <w:t xml:space="preserve"> care homes, community services or the voluntary sector</w:t>
            </w:r>
          </w:p>
        </w:tc>
        <w:tc>
          <w:tcPr>
            <w:tcW w:w="537" w:type="pct"/>
            <w:tcMar>
              <w:top w:w="80" w:type="dxa"/>
              <w:left w:w="100" w:type="dxa"/>
              <w:bottom w:w="80" w:type="dxa"/>
              <w:right w:w="100" w:type="dxa"/>
            </w:tcMar>
            <w:vAlign w:val="center"/>
          </w:tcPr>
          <w:p w14:paraId="38349DAF" w14:textId="77777777" w:rsidR="00BA24E1" w:rsidRDefault="00BA24E1">
            <w:pPr>
              <w:jc w:val="center"/>
            </w:pPr>
          </w:p>
        </w:tc>
        <w:tc>
          <w:tcPr>
            <w:tcW w:w="426" w:type="pct"/>
            <w:tcMar>
              <w:top w:w="80" w:type="dxa"/>
              <w:left w:w="100" w:type="dxa"/>
              <w:bottom w:w="80" w:type="dxa"/>
              <w:right w:w="100" w:type="dxa"/>
            </w:tcMar>
            <w:vAlign w:val="center"/>
          </w:tcPr>
          <w:p w14:paraId="55921A9D" w14:textId="682D1EEE" w:rsidR="00BA24E1" w:rsidRDefault="00312D9C">
            <w:pPr>
              <w:jc w:val="center"/>
              <w:rPr>
                <w:rFonts w:ascii="Segoe UI Symbol" w:hAnsi="Segoe UI Symbol" w:cs="Segoe UI Symbol"/>
                <w:b/>
                <w:bCs/>
                <w:color w:val="00965E"/>
                <w:sz w:val="20"/>
                <w:szCs w:val="20"/>
              </w:rPr>
            </w:pPr>
            <w:r>
              <w:rPr>
                <w:rFonts w:ascii="Segoe UI Symbol" w:hAnsi="Segoe UI Symbol" w:cs="Segoe UI Symbol"/>
                <w:b/>
                <w:bCs/>
                <w:color w:val="00965E"/>
                <w:sz w:val="20"/>
                <w:szCs w:val="20"/>
              </w:rPr>
              <w:t>✓</w:t>
            </w:r>
          </w:p>
        </w:tc>
      </w:tr>
      <w:tr w:rsidR="004E4AC5" w14:paraId="139EF65D" w14:textId="77777777" w:rsidTr="00BA24E1">
        <w:tc>
          <w:tcPr>
            <w:tcW w:w="0" w:type="auto"/>
            <w:vMerge/>
          </w:tcPr>
          <w:p w14:paraId="7803B95D" w14:textId="77777777" w:rsidR="004E4AC5" w:rsidRPr="004A5C45" w:rsidRDefault="004E4AC5"/>
        </w:tc>
        <w:tc>
          <w:tcPr>
            <w:tcW w:w="3308" w:type="pct"/>
            <w:tcMar>
              <w:top w:w="80" w:type="dxa"/>
              <w:left w:w="100" w:type="dxa"/>
              <w:bottom w:w="80" w:type="dxa"/>
              <w:right w:w="100" w:type="dxa"/>
            </w:tcMar>
          </w:tcPr>
          <w:p w14:paraId="41EB1EFE" w14:textId="183F6338" w:rsidR="004E4AC5" w:rsidRPr="00312D9C" w:rsidRDefault="00312D9C">
            <w:r w:rsidRPr="00312D9C">
              <w:rPr>
                <w:rStyle w:val="normaltextrun"/>
                <w:shd w:val="clear" w:color="auto" w:fill="FFFFFF"/>
                <w:lang w:val="en-US"/>
              </w:rPr>
              <w:t>Experience in an administrative, coordination, patient-facing or customer-facing role</w:t>
            </w:r>
          </w:p>
        </w:tc>
        <w:tc>
          <w:tcPr>
            <w:tcW w:w="537" w:type="pct"/>
            <w:tcMar>
              <w:top w:w="80" w:type="dxa"/>
              <w:left w:w="100" w:type="dxa"/>
              <w:bottom w:w="80" w:type="dxa"/>
              <w:right w:w="100" w:type="dxa"/>
            </w:tcMar>
            <w:vAlign w:val="center"/>
          </w:tcPr>
          <w:p w14:paraId="7410DA00" w14:textId="77777777" w:rsidR="004E4AC5" w:rsidRDefault="000E0914">
            <w:pPr>
              <w:jc w:val="center"/>
            </w:pPr>
            <w:r>
              <w:rPr>
                <w:b/>
                <w:bCs/>
                <w:color w:val="00965E"/>
                <w:sz w:val="20"/>
                <w:szCs w:val="20"/>
              </w:rPr>
              <w:t>✓</w:t>
            </w:r>
          </w:p>
        </w:tc>
        <w:tc>
          <w:tcPr>
            <w:tcW w:w="426" w:type="pct"/>
            <w:tcMar>
              <w:top w:w="80" w:type="dxa"/>
              <w:left w:w="100" w:type="dxa"/>
              <w:bottom w:w="80" w:type="dxa"/>
              <w:right w:w="100" w:type="dxa"/>
            </w:tcMar>
            <w:vAlign w:val="center"/>
          </w:tcPr>
          <w:p w14:paraId="45882923" w14:textId="77777777" w:rsidR="004E4AC5" w:rsidRDefault="004E4AC5">
            <w:pPr>
              <w:jc w:val="center"/>
            </w:pPr>
          </w:p>
        </w:tc>
      </w:tr>
      <w:tr w:rsidR="00312D9C" w14:paraId="2E00DD72" w14:textId="77777777" w:rsidTr="00BA24E1">
        <w:tc>
          <w:tcPr>
            <w:tcW w:w="0" w:type="auto"/>
            <w:vMerge/>
          </w:tcPr>
          <w:p w14:paraId="0C35281A" w14:textId="77777777" w:rsidR="00312D9C" w:rsidRPr="004A5C45" w:rsidRDefault="00312D9C"/>
        </w:tc>
        <w:tc>
          <w:tcPr>
            <w:tcW w:w="3308" w:type="pct"/>
            <w:tcMar>
              <w:top w:w="80" w:type="dxa"/>
              <w:left w:w="100" w:type="dxa"/>
              <w:bottom w:w="80" w:type="dxa"/>
              <w:right w:w="100" w:type="dxa"/>
            </w:tcMar>
          </w:tcPr>
          <w:p w14:paraId="6E50378C" w14:textId="3636AC1C" w:rsidR="00312D9C" w:rsidRPr="004A5C45" w:rsidRDefault="00312D9C">
            <w:r>
              <w:t xml:space="preserve">Experience and </w:t>
            </w:r>
            <w:r w:rsidRPr="004A5C45">
              <w:t>Good working knowledge of SystmOne</w:t>
            </w:r>
            <w:r>
              <w:t xml:space="preserve"> or another electronic patient record system</w:t>
            </w:r>
          </w:p>
        </w:tc>
        <w:tc>
          <w:tcPr>
            <w:tcW w:w="537" w:type="pct"/>
            <w:tcMar>
              <w:top w:w="80" w:type="dxa"/>
              <w:left w:w="100" w:type="dxa"/>
              <w:bottom w:w="80" w:type="dxa"/>
              <w:right w:w="100" w:type="dxa"/>
            </w:tcMar>
            <w:vAlign w:val="center"/>
          </w:tcPr>
          <w:p w14:paraId="166FE85A" w14:textId="03DFEAF3" w:rsidR="00312D9C" w:rsidRDefault="00312D9C">
            <w:pPr>
              <w:jc w:val="center"/>
              <w:rPr>
                <w:b/>
                <w:bCs/>
                <w:color w:val="00965E"/>
                <w:sz w:val="20"/>
                <w:szCs w:val="20"/>
              </w:rPr>
            </w:pPr>
            <w:r>
              <w:rPr>
                <w:rFonts w:ascii="Segoe UI Symbol" w:hAnsi="Segoe UI Symbol" w:cs="Segoe UI Symbol"/>
                <w:b/>
                <w:bCs/>
                <w:color w:val="00965E"/>
                <w:sz w:val="20"/>
                <w:szCs w:val="20"/>
              </w:rPr>
              <w:t>✓</w:t>
            </w:r>
          </w:p>
        </w:tc>
        <w:tc>
          <w:tcPr>
            <w:tcW w:w="426" w:type="pct"/>
            <w:tcMar>
              <w:top w:w="80" w:type="dxa"/>
              <w:left w:w="100" w:type="dxa"/>
              <w:bottom w:w="80" w:type="dxa"/>
              <w:right w:w="100" w:type="dxa"/>
            </w:tcMar>
            <w:vAlign w:val="center"/>
          </w:tcPr>
          <w:p w14:paraId="5E318D26" w14:textId="77777777" w:rsidR="00312D9C" w:rsidRDefault="00312D9C">
            <w:pPr>
              <w:jc w:val="center"/>
            </w:pPr>
          </w:p>
        </w:tc>
      </w:tr>
      <w:tr w:rsidR="00312D9C" w14:paraId="258882E4" w14:textId="77777777" w:rsidTr="00BA24E1">
        <w:tc>
          <w:tcPr>
            <w:tcW w:w="0" w:type="auto"/>
            <w:vMerge/>
          </w:tcPr>
          <w:p w14:paraId="26D9BDFC" w14:textId="77777777" w:rsidR="00312D9C" w:rsidRPr="004A5C45" w:rsidRDefault="00312D9C"/>
        </w:tc>
        <w:tc>
          <w:tcPr>
            <w:tcW w:w="3308" w:type="pct"/>
            <w:tcMar>
              <w:top w:w="80" w:type="dxa"/>
              <w:left w:w="100" w:type="dxa"/>
              <w:bottom w:w="80" w:type="dxa"/>
              <w:right w:w="100" w:type="dxa"/>
            </w:tcMar>
          </w:tcPr>
          <w:p w14:paraId="0A5A3A53" w14:textId="511C992F" w:rsidR="00312D9C" w:rsidRDefault="00312D9C">
            <w:r w:rsidRPr="004A5C45">
              <w:t>Excellent communication</w:t>
            </w:r>
            <w:r>
              <w:t xml:space="preserve"> skills including telephone, email, and face to face communications</w:t>
            </w:r>
          </w:p>
        </w:tc>
        <w:tc>
          <w:tcPr>
            <w:tcW w:w="537" w:type="pct"/>
            <w:tcMar>
              <w:top w:w="80" w:type="dxa"/>
              <w:left w:w="100" w:type="dxa"/>
              <w:bottom w:w="80" w:type="dxa"/>
              <w:right w:w="100" w:type="dxa"/>
            </w:tcMar>
            <w:vAlign w:val="center"/>
          </w:tcPr>
          <w:p w14:paraId="427C4A75" w14:textId="17B8C679" w:rsidR="00312D9C" w:rsidRDefault="00312D9C">
            <w:pPr>
              <w:jc w:val="center"/>
              <w:rPr>
                <w:rFonts w:ascii="Segoe UI Symbol" w:hAnsi="Segoe UI Symbol" w:cs="Segoe UI Symbol"/>
                <w:b/>
                <w:bCs/>
                <w:color w:val="00965E"/>
                <w:sz w:val="20"/>
                <w:szCs w:val="20"/>
              </w:rPr>
            </w:pPr>
            <w:r>
              <w:rPr>
                <w:rFonts w:ascii="Segoe UI Symbol" w:hAnsi="Segoe UI Symbol" w:cs="Segoe UI Symbol"/>
                <w:b/>
                <w:bCs/>
                <w:color w:val="00965E"/>
                <w:sz w:val="20"/>
                <w:szCs w:val="20"/>
              </w:rPr>
              <w:t>✓</w:t>
            </w:r>
          </w:p>
        </w:tc>
        <w:tc>
          <w:tcPr>
            <w:tcW w:w="426" w:type="pct"/>
            <w:tcMar>
              <w:top w:w="80" w:type="dxa"/>
              <w:left w:w="100" w:type="dxa"/>
              <w:bottom w:w="80" w:type="dxa"/>
              <w:right w:w="100" w:type="dxa"/>
            </w:tcMar>
            <w:vAlign w:val="center"/>
          </w:tcPr>
          <w:p w14:paraId="35414F35" w14:textId="77777777" w:rsidR="00312D9C" w:rsidRDefault="00312D9C">
            <w:pPr>
              <w:jc w:val="center"/>
            </w:pPr>
          </w:p>
        </w:tc>
      </w:tr>
      <w:tr w:rsidR="004E4AC5" w14:paraId="07EBE273" w14:textId="77777777" w:rsidTr="00BA24E1">
        <w:tc>
          <w:tcPr>
            <w:tcW w:w="0" w:type="auto"/>
            <w:vMerge/>
          </w:tcPr>
          <w:p w14:paraId="545E0EAC" w14:textId="77777777" w:rsidR="004E4AC5" w:rsidRPr="004A5C45" w:rsidRDefault="004E4AC5"/>
        </w:tc>
        <w:tc>
          <w:tcPr>
            <w:tcW w:w="3308" w:type="pct"/>
            <w:tcMar>
              <w:top w:w="80" w:type="dxa"/>
              <w:left w:w="100" w:type="dxa"/>
              <w:bottom w:w="80" w:type="dxa"/>
              <w:right w:w="100" w:type="dxa"/>
            </w:tcMar>
          </w:tcPr>
          <w:p w14:paraId="3765C1DD" w14:textId="30B0C142" w:rsidR="004E4AC5" w:rsidRPr="004A5C45" w:rsidRDefault="00312D9C">
            <w:r>
              <w:t xml:space="preserve">Strong administrative, </w:t>
            </w:r>
            <w:r w:rsidR="000E0914" w:rsidRPr="004A5C45">
              <w:t xml:space="preserve">organisational </w:t>
            </w:r>
            <w:r>
              <w:t xml:space="preserve">and time management </w:t>
            </w:r>
            <w:r w:rsidR="000E0914" w:rsidRPr="004A5C45">
              <w:t>skills.</w:t>
            </w:r>
          </w:p>
        </w:tc>
        <w:tc>
          <w:tcPr>
            <w:tcW w:w="537" w:type="pct"/>
            <w:tcMar>
              <w:top w:w="80" w:type="dxa"/>
              <w:left w:w="100" w:type="dxa"/>
              <w:bottom w:w="80" w:type="dxa"/>
              <w:right w:w="100" w:type="dxa"/>
            </w:tcMar>
            <w:vAlign w:val="center"/>
          </w:tcPr>
          <w:p w14:paraId="55CB0BE8" w14:textId="77777777" w:rsidR="004E4AC5" w:rsidRDefault="000E0914">
            <w:pPr>
              <w:jc w:val="center"/>
            </w:pPr>
            <w:r>
              <w:rPr>
                <w:b/>
                <w:bCs/>
                <w:color w:val="00965E"/>
                <w:sz w:val="20"/>
                <w:szCs w:val="20"/>
              </w:rPr>
              <w:t>✓</w:t>
            </w:r>
          </w:p>
        </w:tc>
        <w:tc>
          <w:tcPr>
            <w:tcW w:w="426" w:type="pct"/>
            <w:tcMar>
              <w:top w:w="80" w:type="dxa"/>
              <w:left w:w="100" w:type="dxa"/>
              <w:bottom w:w="80" w:type="dxa"/>
              <w:right w:w="100" w:type="dxa"/>
            </w:tcMar>
            <w:vAlign w:val="center"/>
          </w:tcPr>
          <w:p w14:paraId="6994AE34" w14:textId="77777777" w:rsidR="004E4AC5" w:rsidRDefault="004E4AC5">
            <w:pPr>
              <w:jc w:val="center"/>
            </w:pPr>
          </w:p>
        </w:tc>
      </w:tr>
      <w:tr w:rsidR="004E4AC5" w14:paraId="2E95B37E" w14:textId="77777777" w:rsidTr="00BA24E1">
        <w:tc>
          <w:tcPr>
            <w:tcW w:w="0" w:type="auto"/>
            <w:vMerge/>
          </w:tcPr>
          <w:p w14:paraId="7F5B1C48" w14:textId="77777777" w:rsidR="004E4AC5" w:rsidRPr="004A5C45" w:rsidRDefault="004E4AC5"/>
        </w:tc>
        <w:tc>
          <w:tcPr>
            <w:tcW w:w="3308" w:type="pct"/>
            <w:tcMar>
              <w:top w:w="80" w:type="dxa"/>
              <w:left w:w="100" w:type="dxa"/>
              <w:bottom w:w="80" w:type="dxa"/>
              <w:right w:w="100" w:type="dxa"/>
            </w:tcMar>
          </w:tcPr>
          <w:p w14:paraId="6558F36F" w14:textId="77777777" w:rsidR="004E4AC5" w:rsidRPr="004A5C45" w:rsidRDefault="000E0914">
            <w:r w:rsidRPr="004A5C45">
              <w:t>Ability to prioritise workload and work independently.</w:t>
            </w:r>
          </w:p>
        </w:tc>
        <w:tc>
          <w:tcPr>
            <w:tcW w:w="537" w:type="pct"/>
            <w:tcMar>
              <w:top w:w="80" w:type="dxa"/>
              <w:left w:w="100" w:type="dxa"/>
              <w:bottom w:w="80" w:type="dxa"/>
              <w:right w:w="100" w:type="dxa"/>
            </w:tcMar>
            <w:vAlign w:val="center"/>
          </w:tcPr>
          <w:p w14:paraId="207FDE24" w14:textId="77777777" w:rsidR="004E4AC5" w:rsidRDefault="000E0914">
            <w:pPr>
              <w:jc w:val="center"/>
            </w:pPr>
            <w:r>
              <w:rPr>
                <w:b/>
                <w:bCs/>
                <w:color w:val="00965E"/>
                <w:sz w:val="20"/>
                <w:szCs w:val="20"/>
              </w:rPr>
              <w:t>✓</w:t>
            </w:r>
          </w:p>
        </w:tc>
        <w:tc>
          <w:tcPr>
            <w:tcW w:w="426" w:type="pct"/>
            <w:tcMar>
              <w:top w:w="80" w:type="dxa"/>
              <w:left w:w="100" w:type="dxa"/>
              <w:bottom w:w="80" w:type="dxa"/>
              <w:right w:w="100" w:type="dxa"/>
            </w:tcMar>
            <w:vAlign w:val="center"/>
          </w:tcPr>
          <w:p w14:paraId="6479C55F" w14:textId="77777777" w:rsidR="004E4AC5" w:rsidRDefault="004E4AC5">
            <w:pPr>
              <w:jc w:val="center"/>
            </w:pPr>
          </w:p>
        </w:tc>
      </w:tr>
      <w:tr w:rsidR="004E4AC5" w14:paraId="4EB0522B" w14:textId="77777777" w:rsidTr="00BA24E1">
        <w:tc>
          <w:tcPr>
            <w:tcW w:w="0" w:type="auto"/>
            <w:vMerge/>
          </w:tcPr>
          <w:p w14:paraId="4013A46B" w14:textId="77777777" w:rsidR="004E4AC5" w:rsidRPr="004A5C45" w:rsidRDefault="004E4AC5"/>
        </w:tc>
        <w:tc>
          <w:tcPr>
            <w:tcW w:w="3308" w:type="pct"/>
            <w:tcMar>
              <w:top w:w="80" w:type="dxa"/>
              <w:left w:w="100" w:type="dxa"/>
              <w:bottom w:w="80" w:type="dxa"/>
              <w:right w:w="100" w:type="dxa"/>
            </w:tcMar>
          </w:tcPr>
          <w:p w14:paraId="4C9766D3" w14:textId="77777777" w:rsidR="004E4AC5" w:rsidRPr="004A5C45" w:rsidRDefault="000E0914">
            <w:r w:rsidRPr="004A5C45">
              <w:t>Strong attention to detail.</w:t>
            </w:r>
          </w:p>
        </w:tc>
        <w:tc>
          <w:tcPr>
            <w:tcW w:w="537" w:type="pct"/>
            <w:tcMar>
              <w:top w:w="80" w:type="dxa"/>
              <w:left w:w="100" w:type="dxa"/>
              <w:bottom w:w="80" w:type="dxa"/>
              <w:right w:w="100" w:type="dxa"/>
            </w:tcMar>
            <w:vAlign w:val="center"/>
          </w:tcPr>
          <w:p w14:paraId="67509134" w14:textId="77777777" w:rsidR="004E4AC5" w:rsidRDefault="000E0914">
            <w:pPr>
              <w:jc w:val="center"/>
            </w:pPr>
            <w:r>
              <w:rPr>
                <w:b/>
                <w:bCs/>
                <w:color w:val="00965E"/>
                <w:sz w:val="20"/>
                <w:szCs w:val="20"/>
              </w:rPr>
              <w:t>✓</w:t>
            </w:r>
          </w:p>
        </w:tc>
        <w:tc>
          <w:tcPr>
            <w:tcW w:w="426" w:type="pct"/>
            <w:tcMar>
              <w:top w:w="80" w:type="dxa"/>
              <w:left w:w="100" w:type="dxa"/>
              <w:bottom w:w="80" w:type="dxa"/>
              <w:right w:w="100" w:type="dxa"/>
            </w:tcMar>
            <w:vAlign w:val="center"/>
          </w:tcPr>
          <w:p w14:paraId="18DF6EF4" w14:textId="77777777" w:rsidR="004E4AC5" w:rsidRDefault="004E4AC5">
            <w:pPr>
              <w:jc w:val="center"/>
            </w:pPr>
          </w:p>
        </w:tc>
      </w:tr>
      <w:tr w:rsidR="004E4AC5" w14:paraId="07D08FB2" w14:textId="77777777" w:rsidTr="00BA24E1">
        <w:tc>
          <w:tcPr>
            <w:tcW w:w="0" w:type="auto"/>
            <w:vMerge/>
          </w:tcPr>
          <w:p w14:paraId="5D4D190E" w14:textId="77777777" w:rsidR="004E4AC5" w:rsidRPr="004A5C45" w:rsidRDefault="004E4AC5"/>
        </w:tc>
        <w:tc>
          <w:tcPr>
            <w:tcW w:w="3308" w:type="pct"/>
            <w:tcMar>
              <w:top w:w="80" w:type="dxa"/>
              <w:left w:w="100" w:type="dxa"/>
              <w:bottom w:w="80" w:type="dxa"/>
              <w:right w:w="100" w:type="dxa"/>
            </w:tcMar>
          </w:tcPr>
          <w:p w14:paraId="71C71B54" w14:textId="38859541" w:rsidR="004E4AC5" w:rsidRPr="004A5C45" w:rsidRDefault="00312D9C">
            <w:r>
              <w:t>Good IT skills including Microsoft Office</w:t>
            </w:r>
          </w:p>
        </w:tc>
        <w:tc>
          <w:tcPr>
            <w:tcW w:w="537" w:type="pct"/>
            <w:tcMar>
              <w:top w:w="80" w:type="dxa"/>
              <w:left w:w="100" w:type="dxa"/>
              <w:bottom w:w="80" w:type="dxa"/>
              <w:right w:w="100" w:type="dxa"/>
            </w:tcMar>
            <w:vAlign w:val="center"/>
          </w:tcPr>
          <w:p w14:paraId="7E705F45" w14:textId="3926FA03" w:rsidR="004E4AC5" w:rsidRDefault="004E4AC5">
            <w:pPr>
              <w:jc w:val="center"/>
            </w:pPr>
          </w:p>
        </w:tc>
        <w:tc>
          <w:tcPr>
            <w:tcW w:w="426" w:type="pct"/>
            <w:tcMar>
              <w:top w:w="80" w:type="dxa"/>
              <w:left w:w="100" w:type="dxa"/>
              <w:bottom w:w="80" w:type="dxa"/>
              <w:right w:w="100" w:type="dxa"/>
            </w:tcMar>
            <w:vAlign w:val="center"/>
          </w:tcPr>
          <w:p w14:paraId="3803E0B7" w14:textId="127C5900" w:rsidR="004E4AC5" w:rsidRDefault="004A5C45">
            <w:pPr>
              <w:jc w:val="center"/>
            </w:pPr>
            <w:r>
              <w:rPr>
                <w:b/>
                <w:bCs/>
                <w:color w:val="00965E"/>
                <w:sz w:val="20"/>
                <w:szCs w:val="20"/>
              </w:rPr>
              <w:t>✓</w:t>
            </w:r>
          </w:p>
        </w:tc>
      </w:tr>
      <w:tr w:rsidR="004E4AC5" w14:paraId="48C3392C" w14:textId="77777777" w:rsidTr="00BA24E1">
        <w:tc>
          <w:tcPr>
            <w:tcW w:w="0" w:type="auto"/>
            <w:vMerge/>
          </w:tcPr>
          <w:p w14:paraId="67255084" w14:textId="77777777" w:rsidR="004E4AC5" w:rsidRPr="004A5C45" w:rsidRDefault="004E4AC5"/>
        </w:tc>
        <w:tc>
          <w:tcPr>
            <w:tcW w:w="3308" w:type="pct"/>
            <w:tcMar>
              <w:top w:w="80" w:type="dxa"/>
              <w:left w:w="100" w:type="dxa"/>
              <w:bottom w:w="80" w:type="dxa"/>
              <w:right w:w="100" w:type="dxa"/>
            </w:tcMar>
          </w:tcPr>
          <w:p w14:paraId="1D8EC247" w14:textId="77777777" w:rsidR="004E4AC5" w:rsidRPr="004A5C45" w:rsidRDefault="000E0914">
            <w:r w:rsidRPr="004A5C45">
              <w:t>A positive, supportive and collaborative approach.</w:t>
            </w:r>
          </w:p>
        </w:tc>
        <w:tc>
          <w:tcPr>
            <w:tcW w:w="537" w:type="pct"/>
            <w:tcMar>
              <w:top w:w="80" w:type="dxa"/>
              <w:left w:w="100" w:type="dxa"/>
              <w:bottom w:w="80" w:type="dxa"/>
              <w:right w:w="100" w:type="dxa"/>
            </w:tcMar>
            <w:vAlign w:val="center"/>
          </w:tcPr>
          <w:p w14:paraId="08BFEDF8" w14:textId="77777777" w:rsidR="004E4AC5" w:rsidRDefault="000E0914">
            <w:pPr>
              <w:jc w:val="center"/>
            </w:pPr>
            <w:r>
              <w:rPr>
                <w:b/>
                <w:bCs/>
                <w:color w:val="00965E"/>
                <w:sz w:val="20"/>
                <w:szCs w:val="20"/>
              </w:rPr>
              <w:t>✓</w:t>
            </w:r>
          </w:p>
        </w:tc>
        <w:tc>
          <w:tcPr>
            <w:tcW w:w="426" w:type="pct"/>
            <w:tcMar>
              <w:top w:w="80" w:type="dxa"/>
              <w:left w:w="100" w:type="dxa"/>
              <w:bottom w:w="80" w:type="dxa"/>
              <w:right w:w="100" w:type="dxa"/>
            </w:tcMar>
            <w:vAlign w:val="center"/>
          </w:tcPr>
          <w:p w14:paraId="46190435" w14:textId="77777777" w:rsidR="004E4AC5" w:rsidRDefault="004E4AC5">
            <w:pPr>
              <w:jc w:val="center"/>
            </w:pPr>
          </w:p>
        </w:tc>
      </w:tr>
      <w:tr w:rsidR="004E4AC5" w14:paraId="3F34589D" w14:textId="77777777" w:rsidTr="00BA24E1">
        <w:tc>
          <w:tcPr>
            <w:tcW w:w="0" w:type="auto"/>
            <w:vMerge/>
          </w:tcPr>
          <w:p w14:paraId="0475379C" w14:textId="77777777" w:rsidR="004E4AC5" w:rsidRPr="004A5C45" w:rsidRDefault="004E4AC5"/>
        </w:tc>
        <w:tc>
          <w:tcPr>
            <w:tcW w:w="3308" w:type="pct"/>
            <w:tcMar>
              <w:top w:w="80" w:type="dxa"/>
              <w:left w:w="100" w:type="dxa"/>
              <w:bottom w:w="80" w:type="dxa"/>
              <w:right w:w="100" w:type="dxa"/>
            </w:tcMar>
          </w:tcPr>
          <w:p w14:paraId="1FE3215C" w14:textId="3E8C7193" w:rsidR="004E4AC5" w:rsidRPr="00312D9C" w:rsidRDefault="00312D9C">
            <w:r w:rsidRPr="00312D9C">
              <w:rPr>
                <w:rStyle w:val="normaltextrun"/>
                <w:color w:val="263238"/>
                <w:shd w:val="clear" w:color="auto" w:fill="FFFFFF"/>
                <w:lang w:val="en-US"/>
              </w:rPr>
              <w:t>Understanding of confidentiality, information governance, safeguarding and professional boundaries</w:t>
            </w:r>
          </w:p>
        </w:tc>
        <w:tc>
          <w:tcPr>
            <w:tcW w:w="537" w:type="pct"/>
            <w:tcMar>
              <w:top w:w="80" w:type="dxa"/>
              <w:left w:w="100" w:type="dxa"/>
              <w:bottom w:w="80" w:type="dxa"/>
              <w:right w:w="100" w:type="dxa"/>
            </w:tcMar>
            <w:vAlign w:val="center"/>
          </w:tcPr>
          <w:p w14:paraId="6783770C" w14:textId="6A51EE7F" w:rsidR="004E4AC5" w:rsidRDefault="00312D9C">
            <w:pPr>
              <w:jc w:val="center"/>
            </w:pPr>
            <w:r>
              <w:rPr>
                <w:rFonts w:ascii="Segoe UI Symbol" w:hAnsi="Segoe UI Symbol" w:cs="Segoe UI Symbol"/>
                <w:b/>
                <w:bCs/>
                <w:color w:val="007074"/>
                <w:sz w:val="20"/>
                <w:szCs w:val="20"/>
              </w:rPr>
              <w:t>✓</w:t>
            </w:r>
          </w:p>
        </w:tc>
        <w:tc>
          <w:tcPr>
            <w:tcW w:w="426" w:type="pct"/>
            <w:tcMar>
              <w:top w:w="80" w:type="dxa"/>
              <w:left w:w="100" w:type="dxa"/>
              <w:bottom w:w="80" w:type="dxa"/>
              <w:right w:w="100" w:type="dxa"/>
            </w:tcMar>
            <w:vAlign w:val="center"/>
          </w:tcPr>
          <w:p w14:paraId="397B0324" w14:textId="643774E5" w:rsidR="004E4AC5" w:rsidRDefault="004E4AC5">
            <w:pPr>
              <w:jc w:val="center"/>
            </w:pPr>
          </w:p>
        </w:tc>
      </w:tr>
      <w:tr w:rsidR="004E4AC5" w14:paraId="283063DB" w14:textId="77777777" w:rsidTr="00BA24E1">
        <w:tc>
          <w:tcPr>
            <w:tcW w:w="0" w:type="auto"/>
            <w:vMerge/>
          </w:tcPr>
          <w:p w14:paraId="3E67F48D" w14:textId="77777777" w:rsidR="004E4AC5" w:rsidRPr="004A5C45" w:rsidRDefault="004E4AC5"/>
        </w:tc>
        <w:tc>
          <w:tcPr>
            <w:tcW w:w="3308" w:type="pct"/>
            <w:tcMar>
              <w:top w:w="80" w:type="dxa"/>
              <w:left w:w="100" w:type="dxa"/>
              <w:bottom w:w="80" w:type="dxa"/>
              <w:right w:w="100" w:type="dxa"/>
            </w:tcMar>
          </w:tcPr>
          <w:p w14:paraId="351D9805" w14:textId="77777777" w:rsidR="004E4AC5" w:rsidRPr="004A5C45" w:rsidRDefault="000E0914">
            <w:r w:rsidRPr="004A5C45">
              <w:t>Experience undertaking clinical or quality audits.</w:t>
            </w:r>
          </w:p>
        </w:tc>
        <w:tc>
          <w:tcPr>
            <w:tcW w:w="537" w:type="pct"/>
            <w:tcMar>
              <w:top w:w="80" w:type="dxa"/>
              <w:left w:w="100" w:type="dxa"/>
              <w:bottom w:w="80" w:type="dxa"/>
              <w:right w:w="100" w:type="dxa"/>
            </w:tcMar>
            <w:vAlign w:val="center"/>
          </w:tcPr>
          <w:p w14:paraId="4B5DC6A4" w14:textId="77777777" w:rsidR="004E4AC5" w:rsidRDefault="004E4AC5">
            <w:pPr>
              <w:jc w:val="center"/>
            </w:pPr>
          </w:p>
        </w:tc>
        <w:tc>
          <w:tcPr>
            <w:tcW w:w="426" w:type="pct"/>
            <w:tcMar>
              <w:top w:w="80" w:type="dxa"/>
              <w:left w:w="100" w:type="dxa"/>
              <w:bottom w:w="80" w:type="dxa"/>
              <w:right w:w="100" w:type="dxa"/>
            </w:tcMar>
            <w:vAlign w:val="center"/>
          </w:tcPr>
          <w:p w14:paraId="679A5EB6" w14:textId="77777777" w:rsidR="004E4AC5" w:rsidRDefault="000E0914">
            <w:pPr>
              <w:jc w:val="center"/>
            </w:pPr>
            <w:r>
              <w:rPr>
                <w:b/>
                <w:bCs/>
                <w:color w:val="007074"/>
                <w:sz w:val="20"/>
                <w:szCs w:val="20"/>
              </w:rPr>
              <w:t>✓</w:t>
            </w:r>
          </w:p>
        </w:tc>
      </w:tr>
      <w:tr w:rsidR="004E4AC5" w14:paraId="1E54EC7E" w14:textId="77777777" w:rsidTr="00BA24E1">
        <w:tc>
          <w:tcPr>
            <w:tcW w:w="0" w:type="auto"/>
            <w:vMerge/>
          </w:tcPr>
          <w:p w14:paraId="63738613" w14:textId="77777777" w:rsidR="004E4AC5" w:rsidRPr="004A5C45" w:rsidRDefault="004E4AC5"/>
        </w:tc>
        <w:tc>
          <w:tcPr>
            <w:tcW w:w="3308" w:type="pct"/>
            <w:tcMar>
              <w:top w:w="80" w:type="dxa"/>
              <w:left w:w="100" w:type="dxa"/>
              <w:bottom w:w="80" w:type="dxa"/>
              <w:right w:w="100" w:type="dxa"/>
            </w:tcMar>
          </w:tcPr>
          <w:p w14:paraId="61EB659C" w14:textId="77777777" w:rsidR="004E4AC5" w:rsidRPr="004A5C45" w:rsidRDefault="000E0914">
            <w:r w:rsidRPr="004A5C45">
              <w:t>Understanding of quality improvement methodologies.</w:t>
            </w:r>
          </w:p>
        </w:tc>
        <w:tc>
          <w:tcPr>
            <w:tcW w:w="537" w:type="pct"/>
            <w:tcMar>
              <w:top w:w="80" w:type="dxa"/>
              <w:left w:w="100" w:type="dxa"/>
              <w:bottom w:w="80" w:type="dxa"/>
              <w:right w:w="100" w:type="dxa"/>
            </w:tcMar>
            <w:vAlign w:val="center"/>
          </w:tcPr>
          <w:p w14:paraId="1EA6024B" w14:textId="77777777" w:rsidR="004E4AC5" w:rsidRDefault="004E4AC5">
            <w:pPr>
              <w:jc w:val="center"/>
            </w:pPr>
          </w:p>
        </w:tc>
        <w:tc>
          <w:tcPr>
            <w:tcW w:w="426" w:type="pct"/>
            <w:tcMar>
              <w:top w:w="80" w:type="dxa"/>
              <w:left w:w="100" w:type="dxa"/>
              <w:bottom w:w="80" w:type="dxa"/>
              <w:right w:w="100" w:type="dxa"/>
            </w:tcMar>
            <w:vAlign w:val="center"/>
          </w:tcPr>
          <w:p w14:paraId="61B2AAF2" w14:textId="77777777" w:rsidR="004E4AC5" w:rsidRDefault="000E0914">
            <w:pPr>
              <w:jc w:val="center"/>
            </w:pPr>
            <w:r>
              <w:rPr>
                <w:b/>
                <w:bCs/>
                <w:color w:val="007074"/>
                <w:sz w:val="20"/>
                <w:szCs w:val="20"/>
              </w:rPr>
              <w:t>✓</w:t>
            </w:r>
          </w:p>
        </w:tc>
      </w:tr>
      <w:tr w:rsidR="004E4AC5" w14:paraId="3AD4AF52" w14:textId="77777777" w:rsidTr="00BA24E1">
        <w:tc>
          <w:tcPr>
            <w:tcW w:w="728" w:type="pct"/>
            <w:vMerge w:val="restart"/>
            <w:shd w:val="clear" w:color="auto" w:fill="F2F2F2"/>
            <w:tcMar>
              <w:top w:w="80" w:type="dxa"/>
              <w:left w:w="100" w:type="dxa"/>
              <w:bottom w:w="80" w:type="dxa"/>
              <w:right w:w="100" w:type="dxa"/>
            </w:tcMar>
            <w:vAlign w:val="center"/>
          </w:tcPr>
          <w:p w14:paraId="5EF64C59" w14:textId="77777777" w:rsidR="004E4AC5" w:rsidRPr="004A5C45" w:rsidRDefault="000E0914">
            <w:r w:rsidRPr="004A5C45">
              <w:rPr>
                <w:b/>
                <w:bCs/>
                <w:color w:val="003087"/>
              </w:rPr>
              <w:t>Personal Qualities and Behaviours</w:t>
            </w:r>
          </w:p>
        </w:tc>
        <w:tc>
          <w:tcPr>
            <w:tcW w:w="3308" w:type="pct"/>
            <w:tcMar>
              <w:top w:w="80" w:type="dxa"/>
              <w:left w:w="100" w:type="dxa"/>
              <w:bottom w:w="80" w:type="dxa"/>
              <w:right w:w="100" w:type="dxa"/>
            </w:tcMar>
          </w:tcPr>
          <w:p w14:paraId="29DBEC3E" w14:textId="07D60EE5" w:rsidR="004E4AC5" w:rsidRPr="00312D9C" w:rsidRDefault="00312D9C">
            <w:r w:rsidRPr="004A5C45">
              <w:t>Self-motivation</w:t>
            </w:r>
            <w:r>
              <w:t>,</w:t>
            </w:r>
            <w:r w:rsidRPr="004A5C45">
              <w:t xml:space="preserve"> works independently and resourcefully under pressure without direct supervision, determines own workload priorities, understands and accepts own capabilities and limitations, and is reliable and accurate in all aspects of work.</w:t>
            </w:r>
          </w:p>
        </w:tc>
        <w:tc>
          <w:tcPr>
            <w:tcW w:w="537" w:type="pct"/>
            <w:tcMar>
              <w:top w:w="80" w:type="dxa"/>
              <w:left w:w="100" w:type="dxa"/>
              <w:bottom w:w="80" w:type="dxa"/>
              <w:right w:w="100" w:type="dxa"/>
            </w:tcMar>
            <w:vAlign w:val="center"/>
          </w:tcPr>
          <w:p w14:paraId="7502CE4D" w14:textId="2E15A78F" w:rsidR="004E4AC5" w:rsidRDefault="00312D9C">
            <w:pPr>
              <w:jc w:val="center"/>
            </w:pPr>
            <w:r>
              <w:rPr>
                <w:rFonts w:ascii="Segoe UI Symbol" w:hAnsi="Segoe UI Symbol" w:cs="Segoe UI Symbol"/>
                <w:b/>
                <w:bCs/>
                <w:color w:val="00965E"/>
                <w:sz w:val="20"/>
                <w:szCs w:val="20"/>
              </w:rPr>
              <w:t>✓</w:t>
            </w:r>
          </w:p>
        </w:tc>
        <w:tc>
          <w:tcPr>
            <w:tcW w:w="426" w:type="pct"/>
            <w:tcMar>
              <w:top w:w="80" w:type="dxa"/>
              <w:left w:w="100" w:type="dxa"/>
              <w:bottom w:w="80" w:type="dxa"/>
              <w:right w:w="100" w:type="dxa"/>
            </w:tcMar>
            <w:vAlign w:val="center"/>
          </w:tcPr>
          <w:p w14:paraId="07B160A1" w14:textId="77777777" w:rsidR="004E4AC5" w:rsidRDefault="004E4AC5">
            <w:pPr>
              <w:jc w:val="center"/>
            </w:pPr>
          </w:p>
        </w:tc>
      </w:tr>
      <w:tr w:rsidR="004E4AC5" w14:paraId="48168213" w14:textId="77777777" w:rsidTr="00BA24E1">
        <w:tc>
          <w:tcPr>
            <w:tcW w:w="0" w:type="auto"/>
            <w:vMerge/>
          </w:tcPr>
          <w:p w14:paraId="1DAA9593" w14:textId="77777777" w:rsidR="004E4AC5" w:rsidRPr="004A5C45" w:rsidRDefault="004E4AC5"/>
        </w:tc>
        <w:tc>
          <w:tcPr>
            <w:tcW w:w="3308" w:type="pct"/>
            <w:tcMar>
              <w:top w:w="80" w:type="dxa"/>
              <w:left w:w="100" w:type="dxa"/>
              <w:bottom w:w="80" w:type="dxa"/>
              <w:right w:w="100" w:type="dxa"/>
            </w:tcMar>
          </w:tcPr>
          <w:p w14:paraId="3438E8D7" w14:textId="72851CE4" w:rsidR="004E4AC5" w:rsidRPr="004A5C45" w:rsidRDefault="000E0914">
            <w:r w:rsidRPr="004A5C45">
              <w:t>Flexibility and adaptability with working hours to reflect service demand, comfortable with changing priorities, able to work in a challenging and changing environment, and highly organised in planning, prioritising and monitoring progress.</w:t>
            </w:r>
          </w:p>
        </w:tc>
        <w:tc>
          <w:tcPr>
            <w:tcW w:w="537" w:type="pct"/>
            <w:tcMar>
              <w:top w:w="80" w:type="dxa"/>
              <w:left w:w="100" w:type="dxa"/>
              <w:bottom w:w="80" w:type="dxa"/>
              <w:right w:w="100" w:type="dxa"/>
            </w:tcMar>
            <w:vAlign w:val="center"/>
          </w:tcPr>
          <w:p w14:paraId="0649620A" w14:textId="77777777" w:rsidR="004E4AC5" w:rsidRDefault="000E0914">
            <w:pPr>
              <w:jc w:val="center"/>
            </w:pPr>
            <w:r>
              <w:rPr>
                <w:b/>
                <w:bCs/>
                <w:color w:val="00965E"/>
                <w:sz w:val="20"/>
                <w:szCs w:val="20"/>
              </w:rPr>
              <w:t>✓</w:t>
            </w:r>
          </w:p>
        </w:tc>
        <w:tc>
          <w:tcPr>
            <w:tcW w:w="426" w:type="pct"/>
            <w:tcMar>
              <w:top w:w="80" w:type="dxa"/>
              <w:left w:w="100" w:type="dxa"/>
              <w:bottom w:w="80" w:type="dxa"/>
              <w:right w:w="100" w:type="dxa"/>
            </w:tcMar>
            <w:vAlign w:val="center"/>
          </w:tcPr>
          <w:p w14:paraId="4842DC9E" w14:textId="77777777" w:rsidR="004E4AC5" w:rsidRDefault="004E4AC5">
            <w:pPr>
              <w:jc w:val="center"/>
            </w:pPr>
          </w:p>
        </w:tc>
      </w:tr>
      <w:tr w:rsidR="004E4AC5" w14:paraId="6658EFB1" w14:textId="77777777" w:rsidTr="00BA24E1">
        <w:tc>
          <w:tcPr>
            <w:tcW w:w="0" w:type="auto"/>
            <w:vMerge/>
          </w:tcPr>
          <w:p w14:paraId="2288E33A" w14:textId="77777777" w:rsidR="004E4AC5" w:rsidRPr="004A5C45" w:rsidRDefault="004E4AC5"/>
        </w:tc>
        <w:tc>
          <w:tcPr>
            <w:tcW w:w="3308" w:type="pct"/>
            <w:tcMar>
              <w:top w:w="80" w:type="dxa"/>
              <w:left w:w="100" w:type="dxa"/>
              <w:bottom w:w="80" w:type="dxa"/>
              <w:right w:w="100" w:type="dxa"/>
            </w:tcMar>
          </w:tcPr>
          <w:p w14:paraId="7881F71E" w14:textId="191D7870" w:rsidR="004E4AC5" w:rsidRPr="004A5C45" w:rsidRDefault="004A5C45">
            <w:r>
              <w:t>C</w:t>
            </w:r>
            <w:r w:rsidR="000E0914" w:rsidRPr="004A5C45">
              <w:t xml:space="preserve">onfident communicating effectively, verbally and in writing, with a wide variety of people; remains calm under pressure; diplomatic when </w:t>
            </w:r>
            <w:r w:rsidR="000E0914" w:rsidRPr="004A5C45">
              <w:lastRenderedPageBreak/>
              <w:t>handling sensitive information or potential conflict; understands the need to maintain confidentiality and data security.</w:t>
            </w:r>
          </w:p>
        </w:tc>
        <w:tc>
          <w:tcPr>
            <w:tcW w:w="537" w:type="pct"/>
            <w:tcMar>
              <w:top w:w="80" w:type="dxa"/>
              <w:left w:w="100" w:type="dxa"/>
              <w:bottom w:w="80" w:type="dxa"/>
              <w:right w:w="100" w:type="dxa"/>
            </w:tcMar>
            <w:vAlign w:val="center"/>
          </w:tcPr>
          <w:p w14:paraId="2CF22BF1" w14:textId="77777777" w:rsidR="004E4AC5" w:rsidRDefault="000E0914">
            <w:pPr>
              <w:jc w:val="center"/>
            </w:pPr>
            <w:r>
              <w:rPr>
                <w:b/>
                <w:bCs/>
                <w:color w:val="00965E"/>
                <w:sz w:val="20"/>
                <w:szCs w:val="20"/>
              </w:rPr>
              <w:lastRenderedPageBreak/>
              <w:t>✓</w:t>
            </w:r>
          </w:p>
        </w:tc>
        <w:tc>
          <w:tcPr>
            <w:tcW w:w="426" w:type="pct"/>
            <w:tcMar>
              <w:top w:w="80" w:type="dxa"/>
              <w:left w:w="100" w:type="dxa"/>
              <w:bottom w:w="80" w:type="dxa"/>
              <w:right w:w="100" w:type="dxa"/>
            </w:tcMar>
            <w:vAlign w:val="center"/>
          </w:tcPr>
          <w:p w14:paraId="618C81B5" w14:textId="77777777" w:rsidR="004E4AC5" w:rsidRDefault="004E4AC5">
            <w:pPr>
              <w:jc w:val="center"/>
            </w:pPr>
          </w:p>
        </w:tc>
      </w:tr>
      <w:tr w:rsidR="004E4AC5" w14:paraId="0C53CD62" w14:textId="77777777" w:rsidTr="00BA24E1">
        <w:tc>
          <w:tcPr>
            <w:tcW w:w="0" w:type="auto"/>
            <w:vMerge/>
          </w:tcPr>
          <w:p w14:paraId="7CF04B90" w14:textId="77777777" w:rsidR="004E4AC5" w:rsidRPr="004A5C45" w:rsidRDefault="004E4AC5"/>
        </w:tc>
        <w:tc>
          <w:tcPr>
            <w:tcW w:w="3308" w:type="pct"/>
            <w:tcMar>
              <w:top w:w="80" w:type="dxa"/>
              <w:left w:w="100" w:type="dxa"/>
              <w:bottom w:w="80" w:type="dxa"/>
              <w:right w:w="100" w:type="dxa"/>
            </w:tcMar>
          </w:tcPr>
          <w:p w14:paraId="298FD397" w14:textId="1107AD4A" w:rsidR="004E4AC5" w:rsidRPr="004A5C45" w:rsidRDefault="000E0914">
            <w:r w:rsidRPr="004A5C45">
              <w:t>Teamwork</w:t>
            </w:r>
            <w:r w:rsidR="004A5C45" w:rsidRPr="004A5C45">
              <w:t xml:space="preserve">: </w:t>
            </w:r>
            <w:r w:rsidRPr="004A5C45">
              <w:t xml:space="preserve"> works as part of an integrated, multi-skilled team; able to lead, support and motivate a team; accepts the need to work to agreed guidelines and procedures; professional and courteous with colleagues and managers; builds relationships across a wide range of people; uses initiative to develop new ideas that improve services.</w:t>
            </w:r>
          </w:p>
        </w:tc>
        <w:tc>
          <w:tcPr>
            <w:tcW w:w="537" w:type="pct"/>
            <w:tcMar>
              <w:top w:w="80" w:type="dxa"/>
              <w:left w:w="100" w:type="dxa"/>
              <w:bottom w:w="80" w:type="dxa"/>
              <w:right w:w="100" w:type="dxa"/>
            </w:tcMar>
            <w:vAlign w:val="center"/>
          </w:tcPr>
          <w:p w14:paraId="0DB52080" w14:textId="77777777" w:rsidR="004E4AC5" w:rsidRDefault="000E0914">
            <w:pPr>
              <w:jc w:val="center"/>
            </w:pPr>
            <w:r>
              <w:rPr>
                <w:b/>
                <w:bCs/>
                <w:color w:val="00965E"/>
                <w:sz w:val="20"/>
                <w:szCs w:val="20"/>
              </w:rPr>
              <w:t>✓</w:t>
            </w:r>
          </w:p>
        </w:tc>
        <w:tc>
          <w:tcPr>
            <w:tcW w:w="426" w:type="pct"/>
            <w:tcMar>
              <w:top w:w="80" w:type="dxa"/>
              <w:left w:w="100" w:type="dxa"/>
              <w:bottom w:w="80" w:type="dxa"/>
              <w:right w:w="100" w:type="dxa"/>
            </w:tcMar>
            <w:vAlign w:val="center"/>
          </w:tcPr>
          <w:p w14:paraId="78AC7D67" w14:textId="77777777" w:rsidR="004E4AC5" w:rsidRDefault="004E4AC5">
            <w:pPr>
              <w:jc w:val="center"/>
            </w:pPr>
          </w:p>
        </w:tc>
      </w:tr>
      <w:tr w:rsidR="004E4AC5" w14:paraId="0FD7E79C" w14:textId="77777777" w:rsidTr="00BA24E1">
        <w:tc>
          <w:tcPr>
            <w:tcW w:w="0" w:type="auto"/>
            <w:vMerge/>
          </w:tcPr>
          <w:p w14:paraId="05FAF0E9" w14:textId="77777777" w:rsidR="004E4AC5" w:rsidRDefault="004E4AC5"/>
        </w:tc>
        <w:tc>
          <w:tcPr>
            <w:tcW w:w="3308" w:type="pct"/>
            <w:tcMar>
              <w:top w:w="80" w:type="dxa"/>
              <w:left w:w="100" w:type="dxa"/>
              <w:bottom w:w="80" w:type="dxa"/>
              <w:right w:w="100" w:type="dxa"/>
            </w:tcMar>
          </w:tcPr>
          <w:p w14:paraId="06F8D8FD" w14:textId="243FE1D3" w:rsidR="004E4AC5" w:rsidRPr="004A5C45" w:rsidRDefault="000E0914">
            <w:r w:rsidRPr="004A5C45">
              <w:t>Customer focus</w:t>
            </w:r>
            <w:r w:rsidR="004A5C45">
              <w:t>ed,</w:t>
            </w:r>
            <w:r w:rsidRPr="004A5C45">
              <w:t xml:space="preserve"> uses judgement, resourcefulness, common sense and local knowledge to respond to enquiries within organisational limits; non-judgemental, sensitive and empathetic in distressing situations.</w:t>
            </w:r>
          </w:p>
        </w:tc>
        <w:tc>
          <w:tcPr>
            <w:tcW w:w="537" w:type="pct"/>
            <w:tcMar>
              <w:top w:w="80" w:type="dxa"/>
              <w:left w:w="100" w:type="dxa"/>
              <w:bottom w:w="80" w:type="dxa"/>
              <w:right w:w="100" w:type="dxa"/>
            </w:tcMar>
            <w:vAlign w:val="center"/>
          </w:tcPr>
          <w:p w14:paraId="13A91A2F" w14:textId="77777777" w:rsidR="004E4AC5" w:rsidRDefault="000E0914">
            <w:pPr>
              <w:jc w:val="center"/>
            </w:pPr>
            <w:r>
              <w:rPr>
                <w:b/>
                <w:bCs/>
                <w:color w:val="00965E"/>
                <w:sz w:val="20"/>
                <w:szCs w:val="20"/>
              </w:rPr>
              <w:t>✓</w:t>
            </w:r>
          </w:p>
        </w:tc>
        <w:tc>
          <w:tcPr>
            <w:tcW w:w="426" w:type="pct"/>
            <w:tcMar>
              <w:top w:w="80" w:type="dxa"/>
              <w:left w:w="100" w:type="dxa"/>
              <w:bottom w:w="80" w:type="dxa"/>
              <w:right w:w="100" w:type="dxa"/>
            </w:tcMar>
            <w:vAlign w:val="center"/>
          </w:tcPr>
          <w:p w14:paraId="595E405C" w14:textId="77777777" w:rsidR="004E4AC5" w:rsidRDefault="004E4AC5">
            <w:pPr>
              <w:jc w:val="center"/>
            </w:pPr>
          </w:p>
        </w:tc>
      </w:tr>
      <w:tr w:rsidR="004E4AC5" w14:paraId="74D3CD9A" w14:textId="77777777" w:rsidTr="00BA24E1">
        <w:tc>
          <w:tcPr>
            <w:tcW w:w="0" w:type="auto"/>
            <w:vMerge/>
          </w:tcPr>
          <w:p w14:paraId="68DD0B82" w14:textId="77777777" w:rsidR="004E4AC5" w:rsidRDefault="004E4AC5"/>
        </w:tc>
        <w:tc>
          <w:tcPr>
            <w:tcW w:w="3308" w:type="pct"/>
            <w:tcMar>
              <w:top w:w="80" w:type="dxa"/>
              <w:left w:w="100" w:type="dxa"/>
              <w:bottom w:w="80" w:type="dxa"/>
              <w:right w:w="100" w:type="dxa"/>
            </w:tcMar>
          </w:tcPr>
          <w:p w14:paraId="030F7124" w14:textId="1C054CB4" w:rsidR="004E4AC5" w:rsidRPr="004A5C45" w:rsidRDefault="000E0914">
            <w:r w:rsidRPr="004A5C45">
              <w:t>Problem solving makes decisions appropriate to the situation in line with policy; investigates and resolves discrepancies; applies common sense to situations that fall outside the norm; demonstrates innovation and resourcefulness.</w:t>
            </w:r>
          </w:p>
        </w:tc>
        <w:tc>
          <w:tcPr>
            <w:tcW w:w="537" w:type="pct"/>
            <w:tcMar>
              <w:top w:w="80" w:type="dxa"/>
              <w:left w:w="100" w:type="dxa"/>
              <w:bottom w:w="80" w:type="dxa"/>
              <w:right w:w="100" w:type="dxa"/>
            </w:tcMar>
            <w:vAlign w:val="center"/>
          </w:tcPr>
          <w:p w14:paraId="02742FAC" w14:textId="77777777" w:rsidR="004E4AC5" w:rsidRDefault="000E0914">
            <w:pPr>
              <w:jc w:val="center"/>
            </w:pPr>
            <w:r>
              <w:rPr>
                <w:b/>
                <w:bCs/>
                <w:color w:val="00965E"/>
                <w:sz w:val="20"/>
                <w:szCs w:val="20"/>
              </w:rPr>
              <w:t>✓</w:t>
            </w:r>
          </w:p>
        </w:tc>
        <w:tc>
          <w:tcPr>
            <w:tcW w:w="426" w:type="pct"/>
            <w:tcMar>
              <w:top w:w="80" w:type="dxa"/>
              <w:left w:w="100" w:type="dxa"/>
              <w:bottom w:w="80" w:type="dxa"/>
              <w:right w:w="100" w:type="dxa"/>
            </w:tcMar>
            <w:vAlign w:val="center"/>
          </w:tcPr>
          <w:p w14:paraId="3E5598CD" w14:textId="77777777" w:rsidR="004E4AC5" w:rsidRDefault="004E4AC5">
            <w:pPr>
              <w:jc w:val="center"/>
            </w:pPr>
          </w:p>
        </w:tc>
      </w:tr>
      <w:tr w:rsidR="004E4AC5" w14:paraId="5A765E47" w14:textId="77777777" w:rsidTr="00BA24E1">
        <w:tc>
          <w:tcPr>
            <w:tcW w:w="728" w:type="pct"/>
            <w:vMerge w:val="restart"/>
            <w:shd w:val="clear" w:color="auto" w:fill="F2F2F2"/>
            <w:tcMar>
              <w:top w:w="80" w:type="dxa"/>
              <w:left w:w="100" w:type="dxa"/>
              <w:bottom w:w="80" w:type="dxa"/>
              <w:right w:w="100" w:type="dxa"/>
            </w:tcMar>
            <w:vAlign w:val="center"/>
          </w:tcPr>
          <w:p w14:paraId="7C837D09" w14:textId="77777777" w:rsidR="004E4AC5" w:rsidRPr="004A5C45" w:rsidRDefault="000E0914">
            <w:r w:rsidRPr="004A5C45">
              <w:rPr>
                <w:b/>
                <w:bCs/>
                <w:color w:val="003087"/>
              </w:rPr>
              <w:t>Other Requirements</w:t>
            </w:r>
          </w:p>
        </w:tc>
        <w:tc>
          <w:tcPr>
            <w:tcW w:w="3308" w:type="pct"/>
            <w:tcMar>
              <w:top w:w="80" w:type="dxa"/>
              <w:left w:w="100" w:type="dxa"/>
              <w:bottom w:w="80" w:type="dxa"/>
              <w:right w:w="100" w:type="dxa"/>
            </w:tcMar>
          </w:tcPr>
          <w:p w14:paraId="5B60B848" w14:textId="77777777" w:rsidR="004E4AC5" w:rsidRPr="004A5C45" w:rsidRDefault="000E0914">
            <w:r w:rsidRPr="004A5C45">
              <w:t>Full, valid UK driving licence and access to a vehicle for travel between sites.</w:t>
            </w:r>
          </w:p>
        </w:tc>
        <w:tc>
          <w:tcPr>
            <w:tcW w:w="537" w:type="pct"/>
            <w:tcMar>
              <w:top w:w="80" w:type="dxa"/>
              <w:left w:w="100" w:type="dxa"/>
              <w:bottom w:w="80" w:type="dxa"/>
              <w:right w:w="100" w:type="dxa"/>
            </w:tcMar>
            <w:vAlign w:val="center"/>
          </w:tcPr>
          <w:p w14:paraId="288A7F4B" w14:textId="77777777" w:rsidR="004E4AC5" w:rsidRDefault="000E0914">
            <w:pPr>
              <w:jc w:val="center"/>
            </w:pPr>
            <w:r>
              <w:rPr>
                <w:b/>
                <w:bCs/>
                <w:color w:val="00965E"/>
                <w:sz w:val="20"/>
                <w:szCs w:val="20"/>
              </w:rPr>
              <w:t>✓</w:t>
            </w:r>
          </w:p>
        </w:tc>
        <w:tc>
          <w:tcPr>
            <w:tcW w:w="426" w:type="pct"/>
            <w:tcMar>
              <w:top w:w="80" w:type="dxa"/>
              <w:left w:w="100" w:type="dxa"/>
              <w:bottom w:w="80" w:type="dxa"/>
              <w:right w:w="100" w:type="dxa"/>
            </w:tcMar>
            <w:vAlign w:val="center"/>
          </w:tcPr>
          <w:p w14:paraId="6442319E" w14:textId="77777777" w:rsidR="004E4AC5" w:rsidRDefault="004E4AC5">
            <w:pPr>
              <w:jc w:val="center"/>
            </w:pPr>
          </w:p>
        </w:tc>
      </w:tr>
      <w:tr w:rsidR="004E4AC5" w14:paraId="26C782AF" w14:textId="77777777" w:rsidTr="00BA24E1">
        <w:tc>
          <w:tcPr>
            <w:tcW w:w="0" w:type="auto"/>
            <w:vMerge/>
          </w:tcPr>
          <w:p w14:paraId="0A0BA882" w14:textId="77777777" w:rsidR="004E4AC5" w:rsidRDefault="004E4AC5"/>
        </w:tc>
        <w:tc>
          <w:tcPr>
            <w:tcW w:w="3308" w:type="pct"/>
            <w:tcMar>
              <w:top w:w="80" w:type="dxa"/>
              <w:left w:w="100" w:type="dxa"/>
              <w:bottom w:w="80" w:type="dxa"/>
              <w:right w:w="100" w:type="dxa"/>
            </w:tcMar>
          </w:tcPr>
          <w:p w14:paraId="7C4C271D" w14:textId="77777777" w:rsidR="004E4AC5" w:rsidRPr="004A5C45" w:rsidRDefault="000E0914">
            <w:r w:rsidRPr="004A5C45">
              <w:t>Enhanced DBS check.</w:t>
            </w:r>
          </w:p>
        </w:tc>
        <w:tc>
          <w:tcPr>
            <w:tcW w:w="537" w:type="pct"/>
            <w:tcMar>
              <w:top w:w="80" w:type="dxa"/>
              <w:left w:w="100" w:type="dxa"/>
              <w:bottom w:w="80" w:type="dxa"/>
              <w:right w:w="100" w:type="dxa"/>
            </w:tcMar>
            <w:vAlign w:val="center"/>
          </w:tcPr>
          <w:p w14:paraId="108583F7" w14:textId="77777777" w:rsidR="004E4AC5" w:rsidRDefault="000E0914">
            <w:pPr>
              <w:jc w:val="center"/>
            </w:pPr>
            <w:r>
              <w:rPr>
                <w:b/>
                <w:bCs/>
                <w:color w:val="00965E"/>
                <w:sz w:val="20"/>
                <w:szCs w:val="20"/>
              </w:rPr>
              <w:t>✓</w:t>
            </w:r>
          </w:p>
        </w:tc>
        <w:tc>
          <w:tcPr>
            <w:tcW w:w="426" w:type="pct"/>
            <w:tcMar>
              <w:top w:w="80" w:type="dxa"/>
              <w:left w:w="100" w:type="dxa"/>
              <w:bottom w:w="80" w:type="dxa"/>
              <w:right w:w="100" w:type="dxa"/>
            </w:tcMar>
            <w:vAlign w:val="center"/>
          </w:tcPr>
          <w:p w14:paraId="6D245B17" w14:textId="77777777" w:rsidR="004E4AC5" w:rsidRDefault="004E4AC5">
            <w:pPr>
              <w:jc w:val="center"/>
            </w:pPr>
          </w:p>
        </w:tc>
      </w:tr>
      <w:tr w:rsidR="004E4AC5" w14:paraId="70A86498" w14:textId="77777777" w:rsidTr="00BA24E1">
        <w:tc>
          <w:tcPr>
            <w:tcW w:w="0" w:type="auto"/>
            <w:vMerge/>
          </w:tcPr>
          <w:p w14:paraId="4EED3AD5" w14:textId="77777777" w:rsidR="004E4AC5" w:rsidRDefault="004E4AC5"/>
        </w:tc>
        <w:tc>
          <w:tcPr>
            <w:tcW w:w="3308" w:type="pct"/>
            <w:tcMar>
              <w:top w:w="80" w:type="dxa"/>
              <w:left w:w="100" w:type="dxa"/>
              <w:bottom w:w="80" w:type="dxa"/>
              <w:right w:w="100" w:type="dxa"/>
            </w:tcMar>
          </w:tcPr>
          <w:p w14:paraId="7DF6CD40" w14:textId="77777777" w:rsidR="004E4AC5" w:rsidRPr="004A5C45" w:rsidRDefault="000E0914">
            <w:r w:rsidRPr="004A5C45">
              <w:t>Up-to-date immunisation status in line with NHS occupational health requirements.</w:t>
            </w:r>
          </w:p>
        </w:tc>
        <w:tc>
          <w:tcPr>
            <w:tcW w:w="537" w:type="pct"/>
            <w:tcMar>
              <w:top w:w="80" w:type="dxa"/>
              <w:left w:w="100" w:type="dxa"/>
              <w:bottom w:w="80" w:type="dxa"/>
              <w:right w:w="100" w:type="dxa"/>
            </w:tcMar>
            <w:vAlign w:val="center"/>
          </w:tcPr>
          <w:p w14:paraId="002D0238" w14:textId="77777777" w:rsidR="004E4AC5" w:rsidRDefault="000E0914">
            <w:pPr>
              <w:jc w:val="center"/>
            </w:pPr>
            <w:r>
              <w:rPr>
                <w:b/>
                <w:bCs/>
                <w:color w:val="00965E"/>
                <w:sz w:val="20"/>
                <w:szCs w:val="20"/>
              </w:rPr>
              <w:t>✓</w:t>
            </w:r>
          </w:p>
        </w:tc>
        <w:tc>
          <w:tcPr>
            <w:tcW w:w="426" w:type="pct"/>
            <w:tcMar>
              <w:top w:w="80" w:type="dxa"/>
              <w:left w:w="100" w:type="dxa"/>
              <w:bottom w:w="80" w:type="dxa"/>
              <w:right w:w="100" w:type="dxa"/>
            </w:tcMar>
            <w:vAlign w:val="center"/>
          </w:tcPr>
          <w:p w14:paraId="59BADC75" w14:textId="77777777" w:rsidR="004E4AC5" w:rsidRDefault="004E4AC5">
            <w:pPr>
              <w:jc w:val="center"/>
            </w:pPr>
          </w:p>
        </w:tc>
      </w:tr>
    </w:tbl>
    <w:p w14:paraId="07281F9F" w14:textId="77777777" w:rsidR="004E4AC5" w:rsidRPr="004A5C45" w:rsidRDefault="000E0914">
      <w:pPr>
        <w:pBdr>
          <w:bottom w:val="single" w:sz="8" w:space="4" w:color="007074"/>
        </w:pBdr>
        <w:spacing w:before="320" w:after="120"/>
        <w:rPr>
          <w:sz w:val="24"/>
          <w:szCs w:val="24"/>
        </w:rPr>
      </w:pPr>
      <w:r w:rsidRPr="004A5C45">
        <w:rPr>
          <w:b/>
          <w:bCs/>
          <w:color w:val="003087"/>
          <w:sz w:val="24"/>
          <w:szCs w:val="24"/>
        </w:rPr>
        <w:t>General Duties and Responsibilities</w:t>
      </w:r>
    </w:p>
    <w:p w14:paraId="0436F76A" w14:textId="5CA92293" w:rsidR="007225EB" w:rsidRPr="007225EB" w:rsidRDefault="007225EB" w:rsidP="007225EB">
      <w:pPr>
        <w:spacing w:after="160" w:line="276" w:lineRule="auto"/>
      </w:pPr>
      <w:r>
        <w:t>The above statements are intended to describe the general nature and level of work performed by employees assigned to this role and are not intended to be an exhaustive list of all responsibilities, duties and skills required.</w:t>
      </w:r>
    </w:p>
    <w:p w14:paraId="59C4EE84" w14:textId="1ED24893" w:rsidR="007225EB" w:rsidRDefault="007225EB" w:rsidP="007225EB">
      <w:pPr>
        <w:spacing w:before="240" w:after="100"/>
      </w:pPr>
      <w:r>
        <w:rPr>
          <w:b/>
          <w:bCs/>
          <w:color w:val="007074"/>
        </w:rPr>
        <w:t>Employer and Organisational Responsibilities</w:t>
      </w:r>
    </w:p>
    <w:p w14:paraId="418EDA6B" w14:textId="7F9A2EFC" w:rsidR="004E4AC5" w:rsidRDefault="000E0914">
      <w:pPr>
        <w:spacing w:after="160" w:line="276" w:lineRule="auto"/>
      </w:pPr>
      <w:r>
        <w:t>Deben Health Group PCN L</w:t>
      </w:r>
      <w:r w:rsidR="007B19E7">
        <w:t>td</w:t>
      </w:r>
      <w:r>
        <w:t xml:space="preserve"> is responsible for the payment of salaries and the employment of all staff engaged to work for the PCN. All PCN staff are expected to conform to the generic responsibilities set out in the Staff Handbook, alongside the general duties identified in this document.</w:t>
      </w:r>
    </w:p>
    <w:p w14:paraId="7D6A21D1" w14:textId="11B9BCD2" w:rsidR="00312D9C" w:rsidRPr="007225EB" w:rsidRDefault="000E0914" w:rsidP="007225EB">
      <w:pPr>
        <w:spacing w:after="160" w:line="276" w:lineRule="auto"/>
      </w:pPr>
      <w:r>
        <w:t>The PCN is a fast-moving organisation, and as it develops and changes it may be necessary to vary the tasks and/or responsibilities of the post holder from time to time, as a result of new legislation, changes in technology, or changes in policy. This job description does not form part of a contract of employment and may be amended from time to time in agreement with the post holder. Any such changes will be discussed with the post holder, with the aim of reaching agreement on reasonable changes, and appropriate training will be provided.</w:t>
      </w:r>
    </w:p>
    <w:p w14:paraId="551692BC" w14:textId="042AEA46" w:rsidR="004E4AC5" w:rsidRPr="007B19E7" w:rsidRDefault="000E0914">
      <w:pPr>
        <w:spacing w:before="240" w:after="100"/>
      </w:pPr>
      <w:r w:rsidRPr="007B19E7">
        <w:rPr>
          <w:b/>
          <w:bCs/>
          <w:color w:val="007074"/>
        </w:rPr>
        <w:t>Travel</w:t>
      </w:r>
    </w:p>
    <w:p w14:paraId="5E08221E" w14:textId="77777777" w:rsidR="004E4AC5" w:rsidRDefault="000E0914">
      <w:pPr>
        <w:spacing w:after="160" w:line="276" w:lineRule="auto"/>
      </w:pPr>
      <w:r>
        <w:t>Travel across multiple sites should be anticipated as a regular part of this role.</w:t>
      </w:r>
    </w:p>
    <w:p w14:paraId="7911C158" w14:textId="77777777" w:rsidR="004E4AC5" w:rsidRPr="007B19E7" w:rsidRDefault="000E0914">
      <w:pPr>
        <w:spacing w:before="240" w:after="100"/>
      </w:pPr>
      <w:r w:rsidRPr="007B19E7">
        <w:rPr>
          <w:b/>
          <w:bCs/>
          <w:color w:val="007074"/>
        </w:rPr>
        <w:t>Probation Period</w:t>
      </w:r>
    </w:p>
    <w:p w14:paraId="3933551D" w14:textId="393F0302" w:rsidR="004E4AC5" w:rsidRDefault="000E0914">
      <w:pPr>
        <w:spacing w:after="160" w:line="276" w:lineRule="auto"/>
      </w:pPr>
      <w:r>
        <w:t>This role is subject to a satisfactory probationary period</w:t>
      </w:r>
      <w:r w:rsidR="007B19E7">
        <w:t>.</w:t>
      </w:r>
    </w:p>
    <w:p w14:paraId="01551507" w14:textId="77777777" w:rsidR="004E4AC5" w:rsidRPr="007B19E7" w:rsidRDefault="000E0914">
      <w:pPr>
        <w:spacing w:before="240" w:after="100"/>
      </w:pPr>
      <w:r w:rsidRPr="007B19E7">
        <w:rPr>
          <w:b/>
          <w:bCs/>
          <w:color w:val="007074"/>
        </w:rPr>
        <w:t>Confidentiality</w:t>
      </w:r>
    </w:p>
    <w:p w14:paraId="381458B4" w14:textId="77777777" w:rsidR="004E4AC5" w:rsidRDefault="000E0914">
      <w:pPr>
        <w:spacing w:after="160" w:line="276" w:lineRule="auto"/>
      </w:pPr>
      <w:r>
        <w:t xml:space="preserve">The post holder must at all times maintain complete confidentiality of the material and information they handle. Any matters of a confidential nature, or information relating to the diagnosis and treatment of patients and </w:t>
      </w:r>
      <w:r>
        <w:lastRenderedPageBreak/>
        <w:t>individual staff records, must not, under any circumstances, be divulged or passed on to any unauthorised person. The post holder must respect patient confidentiality in keeping with the Caldicott principles.</w:t>
      </w:r>
    </w:p>
    <w:p w14:paraId="7F9BBCD7" w14:textId="77777777" w:rsidR="004E4AC5" w:rsidRPr="007B19E7" w:rsidRDefault="000E0914">
      <w:pPr>
        <w:spacing w:before="240" w:after="100"/>
      </w:pPr>
      <w:r w:rsidRPr="007B19E7">
        <w:rPr>
          <w:b/>
          <w:bCs/>
          <w:color w:val="007074"/>
        </w:rPr>
        <w:t>Data Protection</w:t>
      </w:r>
    </w:p>
    <w:p w14:paraId="14A88C67" w14:textId="77777777" w:rsidR="004E4AC5" w:rsidRDefault="000E0914">
      <w:pPr>
        <w:spacing w:after="160" w:line="276" w:lineRule="auto"/>
      </w:pPr>
      <w:r>
        <w:t>The post holder must at all times respect the confidentiality of information in line with the requirements of the General Data Protection Regulation. This includes, where required, obtaining, processing and/or using information held on a computer in a fair and lawful way, holding data only for specified, registered purposes, and using or disclosing data only to authorised persons or organisations as instructed.</w:t>
      </w:r>
    </w:p>
    <w:p w14:paraId="211F0E7B" w14:textId="77777777" w:rsidR="004E4AC5" w:rsidRPr="007B19E7" w:rsidRDefault="000E0914">
      <w:pPr>
        <w:spacing w:before="240" w:after="100"/>
      </w:pPr>
      <w:r w:rsidRPr="007B19E7">
        <w:rPr>
          <w:b/>
          <w:bCs/>
          <w:color w:val="007074"/>
        </w:rPr>
        <w:t>Policies &amp; Procedures</w:t>
      </w:r>
    </w:p>
    <w:p w14:paraId="3F7B4DF7" w14:textId="77777777" w:rsidR="004E4AC5" w:rsidRDefault="000E0914">
      <w:pPr>
        <w:spacing w:after="160" w:line="276" w:lineRule="auto"/>
      </w:pPr>
      <w:r>
        <w:t>The post holder will be expected to comply with all statutory legislation, the organisation's governance framework, and approved national and local policy. All employees are expected to comply with all of the organisation's policies and procedures.</w:t>
      </w:r>
    </w:p>
    <w:p w14:paraId="786AC8EE" w14:textId="77777777" w:rsidR="004E4AC5" w:rsidRPr="007B19E7" w:rsidRDefault="000E0914">
      <w:pPr>
        <w:spacing w:before="240" w:after="100"/>
      </w:pPr>
      <w:r w:rsidRPr="007B19E7">
        <w:rPr>
          <w:b/>
          <w:bCs/>
          <w:color w:val="007074"/>
        </w:rPr>
        <w:t>Continuing Professional Development</w:t>
      </w:r>
    </w:p>
    <w:p w14:paraId="33AB4840" w14:textId="77777777" w:rsidR="004E4AC5" w:rsidRDefault="000E0914">
      <w:pPr>
        <w:spacing w:after="160" w:line="276" w:lineRule="auto"/>
      </w:pPr>
      <w:r>
        <w:t>The post holder will be expected to take responsibility for their own continuing professional development, and to take a proactive approach to maintaining personal and professional effectiveness in an evolving role. The duties and responsibilities described in this job description are intended to be indicative but not exhaustive. As the organisation develops, the requirements of the role may change, and the post holder is expected to adapt accordingly.</w:t>
      </w:r>
    </w:p>
    <w:p w14:paraId="4CFF8768" w14:textId="77777777" w:rsidR="004E4AC5" w:rsidRPr="007B19E7" w:rsidRDefault="000E0914">
      <w:pPr>
        <w:spacing w:before="240" w:after="100"/>
      </w:pPr>
      <w:r w:rsidRPr="007B19E7">
        <w:rPr>
          <w:b/>
          <w:bCs/>
          <w:color w:val="007074"/>
        </w:rPr>
        <w:t>Health &amp; Safety</w:t>
      </w:r>
    </w:p>
    <w:p w14:paraId="01FA778D" w14:textId="77777777" w:rsidR="004E4AC5" w:rsidRDefault="000E0914">
      <w:pPr>
        <w:spacing w:after="160" w:line="276" w:lineRule="auto"/>
      </w:pPr>
      <w:r>
        <w:t>Employees must share responsibility for abiding by health and safety policies and regulations, infection prevention and control policies, and for acting in accordance with the Risk Management Policy. This includes compliance with the Health Act 2006 Code of Practice for the prevention and control of healthcare-associated infection. Employees should also be aware of the responsibilities placed on them by the Health &amp; Safety at Work Act 1974, to ensure that agreed safety procedures are carried out to maintain a safe environment for themselves, colleagues and visitors.</w:t>
      </w:r>
    </w:p>
    <w:p w14:paraId="00C91CBD" w14:textId="77777777" w:rsidR="004E4AC5" w:rsidRDefault="000E0914">
      <w:pPr>
        <w:spacing w:before="240" w:after="100"/>
      </w:pPr>
      <w:r>
        <w:rPr>
          <w:b/>
          <w:bCs/>
          <w:color w:val="007074"/>
          <w:sz w:val="23"/>
          <w:szCs w:val="23"/>
        </w:rPr>
        <w:t>Equal Opportunities and Anti-Harassment</w:t>
      </w:r>
    </w:p>
    <w:p w14:paraId="3E604133" w14:textId="77777777" w:rsidR="004E4AC5" w:rsidRDefault="000E0914">
      <w:pPr>
        <w:spacing w:after="160" w:line="276" w:lineRule="auto"/>
      </w:pPr>
      <w:r>
        <w:t>The post holder will immediately report to their line manager any breach, or suspected breach, of equal opportunities or anti-harassment guidelines.</w:t>
      </w:r>
    </w:p>
    <w:p w14:paraId="0DB21765" w14:textId="77777777" w:rsidR="004E4AC5" w:rsidRPr="007B19E7" w:rsidRDefault="000E0914">
      <w:pPr>
        <w:spacing w:before="240" w:after="100"/>
      </w:pPr>
      <w:r w:rsidRPr="007B19E7">
        <w:rPr>
          <w:b/>
          <w:bCs/>
          <w:color w:val="007074"/>
        </w:rPr>
        <w:t>Safeguarding Children</w:t>
      </w:r>
    </w:p>
    <w:p w14:paraId="04382435" w14:textId="6EC1D211" w:rsidR="004E4AC5" w:rsidRDefault="000E0914">
      <w:pPr>
        <w:spacing w:after="160" w:line="276" w:lineRule="auto"/>
      </w:pPr>
      <w:r>
        <w:t xml:space="preserve">Everyone employed by the organisation, regardless of the work they do, has a statutory duty to safeguard and promote the welfare of children. Where children and/or their carers use our services, it is essential that all child protection concerns are recognised and acted upon appropriately. Post holders are responsible for familiarising themselves with child protection procedures and the organisation's safeguarding </w:t>
      </w:r>
      <w:r w:rsidR="007B19E7">
        <w:t>policy and</w:t>
      </w:r>
      <w:r>
        <w:t xml:space="preserve"> must attend mandatory child protection training and updates at the competency level appropriate to their role.</w:t>
      </w:r>
    </w:p>
    <w:p w14:paraId="78D1C6AA" w14:textId="77777777" w:rsidR="004E4AC5" w:rsidRPr="007B19E7" w:rsidRDefault="000E0914">
      <w:pPr>
        <w:spacing w:before="240" w:after="100"/>
      </w:pPr>
      <w:r w:rsidRPr="007B19E7">
        <w:rPr>
          <w:b/>
          <w:bCs/>
          <w:color w:val="007074"/>
        </w:rPr>
        <w:t>Safeguarding Adults</w:t>
      </w:r>
    </w:p>
    <w:p w14:paraId="22BF578E" w14:textId="77777777" w:rsidR="004E4AC5" w:rsidRDefault="000E0914">
      <w:pPr>
        <w:spacing w:after="160" w:line="276" w:lineRule="auto"/>
      </w:pPr>
      <w:r>
        <w:t>Everyone employed by the organisation, regardless of the work they do, has a duty to safeguard and promote the welfare of vulnerable adults. Where patients and/or their carers use our services, it is essential that all protection concerns are recognised and acted upon appropriately. Post holders are responsible for familiarising themselves with, and following, relevant policies relating to the safeguarding of vulnerable adults, and must attend mandatory training and updates at the competency level appropriate to their role.</w:t>
      </w:r>
    </w:p>
    <w:sectPr w:rsidR="004E4AC5">
      <w:headerReference w:type="default" r:id="rId8"/>
      <w:footerReference w:type="default" r:id="rId9"/>
      <w:pgSz w:w="11906" w:h="16838"/>
      <w:pgMar w:top="900" w:right="900" w:bottom="9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EDBE4" w14:textId="77777777" w:rsidR="00336E55" w:rsidRDefault="00336E55">
      <w:r>
        <w:separator/>
      </w:r>
    </w:p>
  </w:endnote>
  <w:endnote w:type="continuationSeparator" w:id="0">
    <w:p w14:paraId="4CA934FC" w14:textId="77777777" w:rsidR="00336E55" w:rsidRDefault="00336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B8BA8" w14:textId="58A52846" w:rsidR="004E4AC5" w:rsidRDefault="000E0914">
    <w:pPr>
      <w:pBdr>
        <w:top w:val="single" w:sz="4" w:space="6" w:color="CCCCCC"/>
      </w:pBdr>
      <w:jc w:val="center"/>
    </w:pPr>
    <w:r>
      <w:rPr>
        <w:color w:val="666666"/>
        <w:sz w:val="16"/>
        <w:szCs w:val="16"/>
      </w:rPr>
      <w:t xml:space="preserve">Deben Health Group PCN | PCN Coding Team Lead </w:t>
    </w:r>
    <w:r w:rsidR="004F6306">
      <w:rPr>
        <w:color w:val="666666"/>
        <w:sz w:val="16"/>
        <w:szCs w:val="16"/>
      </w:rPr>
      <w:t>-</w:t>
    </w:r>
    <w:r>
      <w:rPr>
        <w:color w:val="666666"/>
        <w:sz w:val="16"/>
        <w:szCs w:val="16"/>
      </w:rPr>
      <w:t xml:space="preserve"> Job Description | Page </w:t>
    </w:r>
    <w:r>
      <w:rPr>
        <w:color w:val="666666"/>
        <w:sz w:val="16"/>
        <w:szCs w:val="16"/>
      </w:rPr>
      <w:fldChar w:fldCharType="begin"/>
    </w:r>
    <w:r>
      <w:rPr>
        <w:color w:val="666666"/>
        <w:sz w:val="16"/>
        <w:szCs w:val="16"/>
      </w:rPr>
      <w:instrText>PAGE</w:instrText>
    </w:r>
    <w:r>
      <w:rPr>
        <w:color w:val="666666"/>
        <w:sz w:val="16"/>
        <w:szCs w:val="16"/>
      </w:rPr>
      <w:fldChar w:fldCharType="separate"/>
    </w:r>
    <w:r w:rsidR="004F6306">
      <w:rPr>
        <w:noProof/>
        <w:color w:val="666666"/>
        <w:sz w:val="16"/>
        <w:szCs w:val="16"/>
      </w:rPr>
      <w:t>1</w:t>
    </w:r>
    <w:r>
      <w:rPr>
        <w:color w:val="666666"/>
        <w:sz w:val="16"/>
        <w:szCs w:val="16"/>
      </w:rPr>
      <w:fldChar w:fldCharType="end"/>
    </w:r>
    <w:r>
      <w:rPr>
        <w:color w:val="666666"/>
        <w:sz w:val="16"/>
        <w:szCs w:val="16"/>
      </w:rPr>
      <w:t xml:space="preserve"> of </w:t>
    </w:r>
    <w:r>
      <w:rPr>
        <w:color w:val="666666"/>
        <w:sz w:val="16"/>
        <w:szCs w:val="16"/>
      </w:rPr>
      <w:fldChar w:fldCharType="begin"/>
    </w:r>
    <w:r>
      <w:rPr>
        <w:color w:val="666666"/>
        <w:sz w:val="16"/>
        <w:szCs w:val="16"/>
      </w:rPr>
      <w:instrText>NUMPAGES</w:instrText>
    </w:r>
    <w:r>
      <w:rPr>
        <w:color w:val="666666"/>
        <w:sz w:val="16"/>
        <w:szCs w:val="16"/>
      </w:rPr>
      <w:fldChar w:fldCharType="separate"/>
    </w:r>
    <w:r w:rsidR="004F6306">
      <w:rPr>
        <w:noProof/>
        <w:color w:val="666666"/>
        <w:sz w:val="16"/>
        <w:szCs w:val="16"/>
      </w:rPr>
      <w:t>2</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9CDA9" w14:textId="77777777" w:rsidR="00336E55" w:rsidRDefault="00336E55">
      <w:r>
        <w:separator/>
      </w:r>
    </w:p>
  </w:footnote>
  <w:footnote w:type="continuationSeparator" w:id="0">
    <w:p w14:paraId="7F65CBCE" w14:textId="77777777" w:rsidR="00336E55" w:rsidRDefault="00336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14F74" w14:textId="77777777" w:rsidR="004E4AC5" w:rsidRDefault="000E0914">
    <w:pPr>
      <w:pBdr>
        <w:bottom w:val="single" w:sz="12" w:space="6" w:color="003087"/>
      </w:pBdr>
    </w:pPr>
    <w:r>
      <w:rPr>
        <w:b/>
        <w:bCs/>
        <w:color w:val="003087"/>
        <w:sz w:val="20"/>
        <w:szCs w:val="20"/>
      </w:rPr>
      <w:t>DEBEN HEALTH GROUP PCN</w:t>
    </w:r>
    <w:r>
      <w:rPr>
        <w:color w:val="007074"/>
        <w:sz w:val="20"/>
        <w:szCs w:val="20"/>
      </w:rPr>
      <w:t xml:space="preserve">   |   Job Description &amp; Person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330D"/>
    <w:multiLevelType w:val="hybridMultilevel"/>
    <w:tmpl w:val="93E2E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C44C8D"/>
    <w:multiLevelType w:val="hybridMultilevel"/>
    <w:tmpl w:val="F5242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3E6423"/>
    <w:multiLevelType w:val="hybridMultilevel"/>
    <w:tmpl w:val="29DC429A"/>
    <w:lvl w:ilvl="0" w:tplc="861076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F10D3B"/>
    <w:multiLevelType w:val="hybridMultilevel"/>
    <w:tmpl w:val="7EE81A22"/>
    <w:lvl w:ilvl="0" w:tplc="861076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FA1C70"/>
    <w:multiLevelType w:val="hybridMultilevel"/>
    <w:tmpl w:val="76AAD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0D4336"/>
    <w:multiLevelType w:val="hybridMultilevel"/>
    <w:tmpl w:val="359E70AA"/>
    <w:lvl w:ilvl="0" w:tplc="861076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1B00F5"/>
    <w:multiLevelType w:val="hybridMultilevel"/>
    <w:tmpl w:val="A5A076EC"/>
    <w:lvl w:ilvl="0" w:tplc="9F3EBBF4">
      <w:start w:val="1"/>
      <w:numFmt w:val="bullet"/>
      <w:lvlText w:val="•"/>
      <w:lvlJc w:val="left"/>
      <w:pPr>
        <w:ind w:left="460" w:hanging="260"/>
      </w:pPr>
    </w:lvl>
    <w:lvl w:ilvl="1" w:tplc="F2D2E1F4">
      <w:numFmt w:val="decimal"/>
      <w:lvlText w:val=""/>
      <w:lvlJc w:val="left"/>
    </w:lvl>
    <w:lvl w:ilvl="2" w:tplc="E3C0F7AC">
      <w:numFmt w:val="decimal"/>
      <w:lvlText w:val=""/>
      <w:lvlJc w:val="left"/>
    </w:lvl>
    <w:lvl w:ilvl="3" w:tplc="33C6897C">
      <w:numFmt w:val="decimal"/>
      <w:lvlText w:val=""/>
      <w:lvlJc w:val="left"/>
    </w:lvl>
    <w:lvl w:ilvl="4" w:tplc="ED16E6DA">
      <w:numFmt w:val="decimal"/>
      <w:lvlText w:val=""/>
      <w:lvlJc w:val="left"/>
    </w:lvl>
    <w:lvl w:ilvl="5" w:tplc="D6588936">
      <w:numFmt w:val="decimal"/>
      <w:lvlText w:val=""/>
      <w:lvlJc w:val="left"/>
    </w:lvl>
    <w:lvl w:ilvl="6" w:tplc="5C56E310">
      <w:numFmt w:val="decimal"/>
      <w:lvlText w:val=""/>
      <w:lvlJc w:val="left"/>
    </w:lvl>
    <w:lvl w:ilvl="7" w:tplc="5BD8F4AE">
      <w:numFmt w:val="decimal"/>
      <w:lvlText w:val=""/>
      <w:lvlJc w:val="left"/>
    </w:lvl>
    <w:lvl w:ilvl="8" w:tplc="7CF07A62">
      <w:numFmt w:val="decimal"/>
      <w:lvlText w:val=""/>
      <w:lvlJc w:val="left"/>
    </w:lvl>
  </w:abstractNum>
  <w:num w:numId="1" w16cid:durableId="558592481">
    <w:abstractNumId w:val="6"/>
    <w:lvlOverride w:ilvl="0">
      <w:startOverride w:val="1"/>
    </w:lvlOverride>
  </w:num>
  <w:num w:numId="2" w16cid:durableId="1013342842">
    <w:abstractNumId w:val="4"/>
  </w:num>
  <w:num w:numId="3" w16cid:durableId="111291875">
    <w:abstractNumId w:val="1"/>
  </w:num>
  <w:num w:numId="4" w16cid:durableId="88088123">
    <w:abstractNumId w:val="0"/>
  </w:num>
  <w:num w:numId="5" w16cid:durableId="2146659260">
    <w:abstractNumId w:val="5"/>
  </w:num>
  <w:num w:numId="6" w16cid:durableId="1969168756">
    <w:abstractNumId w:val="2"/>
  </w:num>
  <w:num w:numId="7" w16cid:durableId="76129481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AC5"/>
    <w:rsid w:val="00020DC0"/>
    <w:rsid w:val="000E0914"/>
    <w:rsid w:val="00124B5A"/>
    <w:rsid w:val="00312D9C"/>
    <w:rsid w:val="00336E55"/>
    <w:rsid w:val="004A5C45"/>
    <w:rsid w:val="004E4AC5"/>
    <w:rsid w:val="004F6306"/>
    <w:rsid w:val="006E2D70"/>
    <w:rsid w:val="007225EB"/>
    <w:rsid w:val="007B19E7"/>
    <w:rsid w:val="007C792D"/>
    <w:rsid w:val="008A143A"/>
    <w:rsid w:val="008F4E77"/>
    <w:rsid w:val="00BA24E1"/>
    <w:rsid w:val="00BD3AF4"/>
    <w:rsid w:val="00EA06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A1F72"/>
  <w15:docId w15:val="{91637B8F-B4F1-4F50-AA91-97C341342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D70"/>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F6306"/>
    <w:pPr>
      <w:tabs>
        <w:tab w:val="center" w:pos="4513"/>
        <w:tab w:val="right" w:pos="9026"/>
      </w:tabs>
    </w:pPr>
  </w:style>
  <w:style w:type="character" w:customStyle="1" w:styleId="HeaderChar">
    <w:name w:val="Header Char"/>
    <w:basedOn w:val="DefaultParagraphFont"/>
    <w:link w:val="Header"/>
    <w:uiPriority w:val="99"/>
    <w:rsid w:val="004F6306"/>
  </w:style>
  <w:style w:type="paragraph" w:styleId="Footer">
    <w:name w:val="footer"/>
    <w:basedOn w:val="Normal"/>
    <w:link w:val="FooterChar"/>
    <w:uiPriority w:val="99"/>
    <w:unhideWhenUsed/>
    <w:rsid w:val="004F6306"/>
    <w:pPr>
      <w:tabs>
        <w:tab w:val="center" w:pos="4513"/>
        <w:tab w:val="right" w:pos="9026"/>
      </w:tabs>
    </w:pPr>
  </w:style>
  <w:style w:type="character" w:customStyle="1" w:styleId="FooterChar">
    <w:name w:val="Footer Char"/>
    <w:basedOn w:val="DefaultParagraphFont"/>
    <w:link w:val="Footer"/>
    <w:uiPriority w:val="99"/>
    <w:rsid w:val="004F6306"/>
  </w:style>
  <w:style w:type="paragraph" w:customStyle="1" w:styleId="paragraph">
    <w:name w:val="paragraph"/>
    <w:basedOn w:val="Normal"/>
    <w:rsid w:val="006E2D70"/>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6E2D70"/>
  </w:style>
  <w:style w:type="character" w:customStyle="1" w:styleId="eop">
    <w:name w:val="eop"/>
    <w:basedOn w:val="DefaultParagraphFont"/>
    <w:rsid w:val="006E2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6</Pages>
  <Words>2589</Words>
  <Characters>15122</Characters>
  <Application>Microsoft Office Word</Application>
  <DocSecurity>0</DocSecurity>
  <Lines>351</Lines>
  <Paragraphs>173</Paragraphs>
  <ScaleCrop>false</ScaleCrop>
  <HeadingPairs>
    <vt:vector size="2" baseType="variant">
      <vt:variant>
        <vt:lpstr>Title</vt:lpstr>
      </vt:variant>
      <vt:variant>
        <vt:i4>1</vt:i4>
      </vt:variant>
    </vt:vector>
  </HeadingPairs>
  <TitlesOfParts>
    <vt:vector size="1" baseType="lpstr">
      <vt:lpstr/>
    </vt:vector>
  </TitlesOfParts>
  <Company>NEL CSU</Company>
  <LinksUpToDate>false</LinksUpToDate>
  <CharactersWithSpaces>17538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DONKIN, Lauren (WICKHAM MARKET MEDICAL CENTRE)</cp:lastModifiedBy>
  <cp:revision>3</cp:revision>
  <dcterms:created xsi:type="dcterms:W3CDTF">2026-09-23T08:06:00Z</dcterms:created>
  <dcterms:modified xsi:type="dcterms:W3CDTF">2026-09-23T08:49:00Z</dcterms:modified>
</cp:coreProperties>
</file>