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62" w:rsidRDefault="00512862" w:rsidP="00512862">
      <w:pPr>
        <w:jc w:val="center"/>
        <w:rPr>
          <w:rFonts w:cstheme="minorHAnsi"/>
          <w:b/>
          <w:sz w:val="32"/>
          <w:szCs w:val="24"/>
        </w:rPr>
      </w:pPr>
      <w:r w:rsidRPr="00512862">
        <w:rPr>
          <w:rFonts w:cstheme="minorHAnsi"/>
          <w:b/>
          <w:sz w:val="32"/>
          <w:szCs w:val="24"/>
        </w:rPr>
        <w:t>Recruitment Advert – About Us</w:t>
      </w:r>
    </w:p>
    <w:p w:rsidR="002D2423" w:rsidRPr="002D2423" w:rsidRDefault="002D2423" w:rsidP="00512862">
      <w:pPr>
        <w:jc w:val="center"/>
        <w:rPr>
          <w:rFonts w:cstheme="minorHAnsi"/>
          <w:b/>
          <w:szCs w:val="24"/>
        </w:rPr>
      </w:pPr>
    </w:p>
    <w:p w:rsidR="002D2423" w:rsidRDefault="00512862" w:rsidP="002D24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2D2423">
        <w:rPr>
          <w:rFonts w:eastAsia="Times New Roman" w:cstheme="minorHAnsi"/>
          <w:sz w:val="24"/>
          <w:szCs w:val="24"/>
          <w:lang w:eastAsia="en-GB"/>
        </w:rPr>
        <w:t>Barrack Lane is a busy practice in the town centre of Ipswich, Suffolk.  We have a practice population of over 20,000 patients.  The practice is based on two sites, the main surgery in the centre of the town</w:t>
      </w:r>
      <w:r w:rsidR="002D2423">
        <w:rPr>
          <w:rFonts w:eastAsia="Times New Roman" w:cstheme="minorHAnsi"/>
          <w:sz w:val="24"/>
          <w:szCs w:val="24"/>
          <w:lang w:eastAsia="en-GB"/>
        </w:rPr>
        <w:t>,</w:t>
      </w:r>
      <w:r w:rsidRPr="002D2423">
        <w:rPr>
          <w:rFonts w:eastAsia="Times New Roman" w:cstheme="minorHAnsi"/>
          <w:sz w:val="24"/>
          <w:szCs w:val="24"/>
          <w:lang w:eastAsia="en-GB"/>
        </w:rPr>
        <w:t xml:space="preserve"> and a b</w:t>
      </w:r>
      <w:r w:rsidR="00FA0080">
        <w:rPr>
          <w:rFonts w:eastAsia="Times New Roman" w:cstheme="minorHAnsi"/>
          <w:sz w:val="24"/>
          <w:szCs w:val="24"/>
          <w:lang w:eastAsia="en-GB"/>
        </w:rPr>
        <w:t>ranch surgery at Stoke Park</w:t>
      </w:r>
      <w:r w:rsidRPr="002D2423">
        <w:rPr>
          <w:rFonts w:eastAsia="Times New Roman" w:cstheme="minorHAnsi"/>
          <w:sz w:val="24"/>
          <w:szCs w:val="24"/>
          <w:lang w:eastAsia="en-GB"/>
        </w:rPr>
        <w:t xml:space="preserve">.  </w:t>
      </w:r>
    </w:p>
    <w:p w:rsidR="002D2423" w:rsidRDefault="002D2423" w:rsidP="002D24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512862" w:rsidRPr="002D2423" w:rsidRDefault="00512862" w:rsidP="002D24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2D2423">
        <w:rPr>
          <w:rFonts w:eastAsia="Times New Roman" w:cstheme="minorHAnsi"/>
          <w:sz w:val="24"/>
          <w:szCs w:val="24"/>
          <w:lang w:eastAsia="en-GB"/>
        </w:rPr>
        <w:t xml:space="preserve">Our Clinical Team is made up of GP partners, salaried GPs, </w:t>
      </w:r>
      <w:r w:rsidR="002D2423">
        <w:rPr>
          <w:rFonts w:eastAsia="Times New Roman" w:cstheme="minorHAnsi"/>
          <w:sz w:val="24"/>
          <w:szCs w:val="24"/>
          <w:lang w:eastAsia="en-GB"/>
        </w:rPr>
        <w:t>advanced nurse practitioners,</w:t>
      </w:r>
      <w:r w:rsidRPr="002D2423">
        <w:rPr>
          <w:rFonts w:eastAsia="Times New Roman" w:cstheme="minorHAnsi"/>
          <w:sz w:val="24"/>
          <w:szCs w:val="24"/>
          <w:lang w:eastAsia="en-GB"/>
        </w:rPr>
        <w:t xml:space="preserve"> advanced care practitioners, </w:t>
      </w:r>
      <w:r w:rsidR="00DE14A9">
        <w:rPr>
          <w:rFonts w:eastAsia="Times New Roman" w:cstheme="minorHAnsi"/>
          <w:sz w:val="24"/>
          <w:szCs w:val="24"/>
          <w:lang w:eastAsia="en-GB"/>
        </w:rPr>
        <w:t xml:space="preserve">dietician, </w:t>
      </w:r>
      <w:r w:rsidR="002D2423" w:rsidRPr="002D2423">
        <w:rPr>
          <w:rFonts w:eastAsia="Times New Roman" w:cstheme="minorHAnsi"/>
          <w:sz w:val="24"/>
          <w:szCs w:val="24"/>
          <w:lang w:eastAsia="en-GB"/>
        </w:rPr>
        <w:t xml:space="preserve">paramedics, </w:t>
      </w:r>
      <w:r w:rsidR="00DE14A9">
        <w:rPr>
          <w:rFonts w:eastAsia="Times New Roman" w:cstheme="minorHAnsi"/>
          <w:sz w:val="24"/>
          <w:szCs w:val="24"/>
          <w:lang w:eastAsia="en-GB"/>
        </w:rPr>
        <w:t>physicians associate</w:t>
      </w:r>
      <w:r w:rsidR="002D2423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2D2423">
        <w:rPr>
          <w:rFonts w:eastAsia="Times New Roman" w:cstheme="minorHAnsi"/>
          <w:sz w:val="24"/>
          <w:szCs w:val="24"/>
          <w:lang w:eastAsia="en-GB"/>
        </w:rPr>
        <w:t>pharmacists, pharmacy technicians and a practice nursing team and HCAs.  This team is supported by a strong administrative, coding and care-navigating team.</w:t>
      </w:r>
    </w:p>
    <w:p w:rsidR="00512862" w:rsidRPr="002D2423" w:rsidRDefault="00512862" w:rsidP="002D242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:rsidR="00512862" w:rsidRPr="002D2423" w:rsidRDefault="00512862" w:rsidP="002D2423">
      <w:pPr>
        <w:shd w:val="clear" w:color="auto" w:fill="FFFFFF"/>
        <w:spacing w:after="27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2D2423">
        <w:rPr>
          <w:rFonts w:eastAsia="Times New Roman" w:cstheme="minorHAnsi"/>
          <w:sz w:val="24"/>
          <w:szCs w:val="24"/>
          <w:lang w:eastAsia="en-GB"/>
        </w:rPr>
        <w:t xml:space="preserve">Barrack Lane is part of a PCN (Primary Care Network) with </w:t>
      </w:r>
      <w:proofErr w:type="spellStart"/>
      <w:r w:rsidRPr="002D2423">
        <w:rPr>
          <w:rFonts w:eastAsia="Times New Roman" w:cstheme="minorHAnsi"/>
          <w:sz w:val="24"/>
          <w:szCs w:val="24"/>
          <w:lang w:eastAsia="en-GB"/>
        </w:rPr>
        <w:t>Ivry</w:t>
      </w:r>
      <w:proofErr w:type="spellEnd"/>
      <w:r w:rsidRPr="002D2423">
        <w:rPr>
          <w:rFonts w:eastAsia="Times New Roman" w:cstheme="minorHAnsi"/>
          <w:sz w:val="24"/>
          <w:szCs w:val="24"/>
          <w:lang w:eastAsia="en-GB"/>
        </w:rPr>
        <w:t xml:space="preserve"> Street Medical Centre, in Ipswich, and the two practices cover a population of 32,000 patients.  The PCN allows the practices to share resources and offer an enhanced service to our patients.  The PCN employs care co-ordinators and social prescribers to work with patients, especially our vulnerable patients, to help them to access the best care.</w:t>
      </w:r>
    </w:p>
    <w:p w:rsidR="00512862" w:rsidRPr="002D2423" w:rsidRDefault="00512862" w:rsidP="002D2423">
      <w:pPr>
        <w:jc w:val="both"/>
        <w:rPr>
          <w:rFonts w:cstheme="minorHAnsi"/>
          <w:sz w:val="24"/>
          <w:szCs w:val="24"/>
        </w:rPr>
      </w:pPr>
    </w:p>
    <w:p w:rsidR="002D2423" w:rsidRP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2D2423" w:rsidRDefault="002D2423">
      <w:pPr>
        <w:rPr>
          <w:rFonts w:cstheme="minorHAnsi"/>
          <w:sz w:val="24"/>
          <w:szCs w:val="24"/>
        </w:rPr>
      </w:pPr>
    </w:p>
    <w:p w:rsidR="00583A60" w:rsidRDefault="00583A60" w:rsidP="002D2423">
      <w:pPr>
        <w:jc w:val="center"/>
        <w:rPr>
          <w:rFonts w:cstheme="minorHAnsi"/>
          <w:sz w:val="24"/>
          <w:szCs w:val="24"/>
        </w:rPr>
      </w:pPr>
    </w:p>
    <w:p w:rsidR="00583A60" w:rsidRDefault="00583A60" w:rsidP="002D2423">
      <w:pPr>
        <w:jc w:val="center"/>
        <w:rPr>
          <w:rFonts w:cstheme="minorHAnsi"/>
          <w:sz w:val="24"/>
          <w:szCs w:val="24"/>
        </w:rPr>
      </w:pPr>
    </w:p>
    <w:p w:rsidR="00583A60" w:rsidRDefault="00583A60" w:rsidP="002D2423">
      <w:pPr>
        <w:jc w:val="center"/>
        <w:rPr>
          <w:rFonts w:cstheme="minorHAnsi"/>
          <w:sz w:val="24"/>
          <w:szCs w:val="24"/>
        </w:rPr>
      </w:pPr>
    </w:p>
    <w:p w:rsidR="00583A60" w:rsidRDefault="00583A60" w:rsidP="002D2423">
      <w:pPr>
        <w:jc w:val="center"/>
        <w:rPr>
          <w:rFonts w:cstheme="minorHAnsi"/>
          <w:sz w:val="24"/>
          <w:szCs w:val="24"/>
        </w:rPr>
      </w:pPr>
    </w:p>
    <w:p w:rsidR="00583A60" w:rsidRDefault="00583A60" w:rsidP="002D2423">
      <w:pPr>
        <w:jc w:val="center"/>
        <w:rPr>
          <w:rFonts w:cstheme="minorHAnsi"/>
          <w:sz w:val="24"/>
          <w:szCs w:val="24"/>
        </w:rPr>
      </w:pPr>
    </w:p>
    <w:p w:rsidR="00583A60" w:rsidRDefault="00583A60" w:rsidP="002D2423">
      <w:pPr>
        <w:jc w:val="center"/>
        <w:rPr>
          <w:rFonts w:cstheme="minorHAnsi"/>
          <w:sz w:val="24"/>
          <w:szCs w:val="24"/>
        </w:rPr>
      </w:pPr>
    </w:p>
    <w:p w:rsidR="00583A60" w:rsidRDefault="00583A60" w:rsidP="002D2423">
      <w:pPr>
        <w:jc w:val="center"/>
        <w:rPr>
          <w:rFonts w:cstheme="minorHAnsi"/>
          <w:sz w:val="24"/>
          <w:szCs w:val="24"/>
        </w:rPr>
      </w:pPr>
    </w:p>
    <w:p w:rsidR="002D2423" w:rsidRPr="00512862" w:rsidRDefault="002D2423" w:rsidP="002D2423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Created 23 July 2024</w:t>
      </w:r>
    </w:p>
    <w:sectPr w:rsidR="002D2423" w:rsidRPr="00512862" w:rsidSect="002D2423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764"/>
    <w:multiLevelType w:val="hybridMultilevel"/>
    <w:tmpl w:val="7234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62"/>
    <w:rsid w:val="000E0521"/>
    <w:rsid w:val="002D2423"/>
    <w:rsid w:val="00512862"/>
    <w:rsid w:val="00583A60"/>
    <w:rsid w:val="00DE14A9"/>
    <w:rsid w:val="00F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CD010"/>
  <w15:chartTrackingRefBased/>
  <w15:docId w15:val="{841923FC-D201-4C48-B45F-DCEEE6DC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8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28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28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Sandra</dc:creator>
  <cp:keywords/>
  <dc:description/>
  <cp:lastModifiedBy>Price Sandra</cp:lastModifiedBy>
  <cp:revision>5</cp:revision>
  <cp:lastPrinted>2024-07-23T14:39:00Z</cp:lastPrinted>
  <dcterms:created xsi:type="dcterms:W3CDTF">2024-07-23T13:08:00Z</dcterms:created>
  <dcterms:modified xsi:type="dcterms:W3CDTF">2024-07-23T14:39:00Z</dcterms:modified>
</cp:coreProperties>
</file>