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0379D9D5" w:rsidR="0075112F" w:rsidRPr="00435941" w:rsidRDefault="005A6CA7" w:rsidP="007A710C">
      <w:pPr>
        <w:rPr>
          <w:rFonts w:ascii="Arial" w:hAnsi="Arial" w:cs="Arial"/>
          <w:b/>
        </w:rPr>
      </w:pPr>
      <w:r>
        <w:rPr>
          <w:rFonts w:ascii="Arial" w:hAnsi="Arial" w:cs="Arial"/>
          <w:b/>
        </w:rPr>
        <w:t>Advanced Nurse Practitioner</w:t>
      </w:r>
      <w:r w:rsidR="004B779A">
        <w:rPr>
          <w:rFonts w:ascii="Arial" w:hAnsi="Arial" w:cs="Arial"/>
          <w:b/>
        </w:rPr>
        <w:t xml:space="preserve">, </w:t>
      </w:r>
      <w:r w:rsidR="003D5A28">
        <w:rPr>
          <w:rFonts w:ascii="Arial" w:hAnsi="Arial" w:cs="Arial"/>
          <w:b/>
        </w:rPr>
        <w:t>PCN A</w:t>
      </w:r>
      <w:r w:rsidR="004B779A">
        <w:rPr>
          <w:rFonts w:ascii="Arial" w:hAnsi="Arial" w:cs="Arial"/>
          <w:b/>
        </w:rPr>
        <w:t xml:space="preserve">cute </w:t>
      </w:r>
      <w:r w:rsidR="003D5A28">
        <w:rPr>
          <w:rFonts w:ascii="Arial" w:hAnsi="Arial" w:cs="Arial"/>
          <w:b/>
        </w:rPr>
        <w:t>S</w:t>
      </w:r>
      <w:r w:rsidR="004B779A">
        <w:rPr>
          <w:rFonts w:ascii="Arial" w:hAnsi="Arial" w:cs="Arial"/>
          <w:b/>
        </w:rPr>
        <w:t>ervice -</w:t>
      </w:r>
      <w:r w:rsidR="006B7E6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077"/>
        <w:gridCol w:w="4933"/>
      </w:tblGrid>
      <w:tr w:rsidR="00D71C93" w14:paraId="0B286783" w14:textId="77777777" w:rsidTr="007E3B60">
        <w:tc>
          <w:tcPr>
            <w:tcW w:w="4077"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933" w:type="dxa"/>
          </w:tcPr>
          <w:p w14:paraId="22B815C8" w14:textId="0DACE88E" w:rsidR="00D71C93" w:rsidRPr="00D71C93" w:rsidRDefault="005B6B8B" w:rsidP="007A710C">
            <w:pPr>
              <w:rPr>
                <w:rFonts w:ascii="Arial" w:hAnsi="Arial" w:cs="Arial"/>
              </w:rPr>
            </w:pPr>
            <w:r>
              <w:rPr>
                <w:rFonts w:ascii="Arial" w:hAnsi="Arial" w:cs="Arial"/>
              </w:rPr>
              <w:t>Advanced Nurse Practitioner</w:t>
            </w:r>
          </w:p>
        </w:tc>
      </w:tr>
      <w:tr w:rsidR="00D71C93" w14:paraId="3E2D94A3" w14:textId="77777777" w:rsidTr="007E3B60">
        <w:tc>
          <w:tcPr>
            <w:tcW w:w="4077"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933" w:type="dxa"/>
          </w:tcPr>
          <w:p w14:paraId="309AD015" w14:textId="7F8ADF79" w:rsidR="00D71C93" w:rsidRPr="00D71C93" w:rsidRDefault="00972A46" w:rsidP="0085267A">
            <w:pPr>
              <w:rPr>
                <w:rFonts w:ascii="Arial" w:hAnsi="Arial" w:cs="Arial"/>
              </w:rPr>
            </w:pPr>
            <w:r>
              <w:rPr>
                <w:rFonts w:ascii="Arial" w:hAnsi="Arial" w:cs="Arial"/>
              </w:rPr>
              <w:t>PCN Acute service lead</w:t>
            </w:r>
          </w:p>
        </w:tc>
      </w:tr>
      <w:tr w:rsidR="00D71C93" w14:paraId="68A06715" w14:textId="77777777" w:rsidTr="007E3B60">
        <w:tc>
          <w:tcPr>
            <w:tcW w:w="4077"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933" w:type="dxa"/>
          </w:tcPr>
          <w:p w14:paraId="6608548C" w14:textId="46E243E1" w:rsidR="00016FBF" w:rsidRPr="00D71C93" w:rsidRDefault="00016FBF" w:rsidP="00016FBF">
            <w:pPr>
              <w:rPr>
                <w:rFonts w:ascii="Arial" w:hAnsi="Arial" w:cs="Arial"/>
              </w:rPr>
            </w:pPr>
            <w:r w:rsidRPr="007E3B60">
              <w:rPr>
                <w:rFonts w:ascii="Arial" w:hAnsi="Arial" w:cs="Arial"/>
              </w:rPr>
              <w:t>The Partners</w:t>
            </w:r>
          </w:p>
        </w:tc>
      </w:tr>
      <w:tr w:rsidR="00D71C93" w14:paraId="1F5FF61B" w14:textId="77777777" w:rsidTr="007E3B60">
        <w:tc>
          <w:tcPr>
            <w:tcW w:w="4077"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933" w:type="dxa"/>
          </w:tcPr>
          <w:p w14:paraId="3E92C36D" w14:textId="37534209" w:rsidR="00D71C93" w:rsidRPr="00D71C93" w:rsidRDefault="00D71C93" w:rsidP="007A710C">
            <w:pPr>
              <w:rPr>
                <w:rFonts w:ascii="Arial" w:hAnsi="Arial" w:cs="Arial"/>
              </w:rPr>
            </w:pPr>
            <w:r w:rsidRPr="007E3B60">
              <w:rPr>
                <w:rFonts w:ascii="Arial" w:hAnsi="Arial" w:cs="Arial"/>
              </w:rPr>
              <w:t>37.5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7FF3B205" w14:textId="31A31FA0"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 xml:space="preserve">The post holder will practice autonomously within the Advanced Practitioner level of competence working within the </w:t>
            </w:r>
            <w:r>
              <w:rPr>
                <w:rFonts w:ascii="Arial" w:hAnsi="Arial" w:cs="Arial"/>
                <w:color w:val="000000"/>
                <w:sz w:val="22"/>
                <w:szCs w:val="22"/>
                <w:lang w:val="en-US"/>
              </w:rPr>
              <w:t xml:space="preserve">Ranworth PCN, Acute ‘on the day’ </w:t>
            </w:r>
            <w:r w:rsidR="003D5A28">
              <w:rPr>
                <w:rFonts w:ascii="Arial" w:hAnsi="Arial" w:cs="Arial"/>
                <w:color w:val="000000"/>
                <w:sz w:val="22"/>
                <w:szCs w:val="22"/>
                <w:lang w:val="en-US"/>
              </w:rPr>
              <w:t>service</w:t>
            </w:r>
            <w:r w:rsidRPr="004B779A">
              <w:rPr>
                <w:rFonts w:ascii="Arial" w:hAnsi="Arial" w:cs="Arial"/>
                <w:color w:val="000000"/>
                <w:sz w:val="22"/>
                <w:szCs w:val="22"/>
                <w:lang w:val="en-US"/>
              </w:rPr>
              <w:t xml:space="preserve">. </w:t>
            </w:r>
          </w:p>
          <w:p w14:paraId="4A193902" w14:textId="77777777" w:rsidR="00126EF8" w:rsidRPr="00126EF8" w:rsidRDefault="00126EF8" w:rsidP="00126EF8">
            <w:pPr>
              <w:widowControl w:val="0"/>
              <w:autoSpaceDE w:val="0"/>
              <w:autoSpaceDN w:val="0"/>
              <w:adjustRightInd w:val="0"/>
              <w:spacing w:after="240" w:line="300" w:lineRule="atLeast"/>
              <w:rPr>
                <w:rFonts w:ascii="Arial" w:hAnsi="Arial" w:cs="Arial"/>
                <w:color w:val="000000"/>
                <w:sz w:val="22"/>
                <w:szCs w:val="22"/>
                <w:lang w:val="en-US"/>
              </w:rPr>
            </w:pPr>
            <w:r w:rsidRPr="00126EF8">
              <w:rPr>
                <w:rFonts w:ascii="Arial" w:hAnsi="Arial" w:cs="Arial"/>
                <w:color w:val="000000"/>
                <w:sz w:val="22"/>
                <w:szCs w:val="22"/>
                <w:lang w:val="en-US"/>
              </w:rPr>
              <w:t xml:space="preserve">They will assess, diagnose, treat or refer patients of all ages presenting with undifferentiated and undiagnosed problems. </w:t>
            </w:r>
          </w:p>
          <w:p w14:paraId="541095A8" w14:textId="28E9BBA6"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The post holder will work alongside clinicians with</w:t>
            </w:r>
            <w:r>
              <w:rPr>
                <w:rFonts w:ascii="Arial" w:hAnsi="Arial" w:cs="Arial"/>
                <w:color w:val="000000"/>
                <w:sz w:val="22"/>
                <w:szCs w:val="22"/>
                <w:lang w:val="en-US"/>
              </w:rPr>
              <w:t>in the PCN and liaising with clinician in other services</w:t>
            </w:r>
            <w:r w:rsidRPr="004B779A">
              <w:rPr>
                <w:rFonts w:ascii="Arial" w:hAnsi="Arial" w:cs="Arial"/>
                <w:color w:val="000000"/>
                <w:sz w:val="22"/>
                <w:szCs w:val="22"/>
                <w:lang w:val="en-US"/>
              </w:rPr>
              <w:t xml:space="preserve">, </w:t>
            </w:r>
          </w:p>
          <w:p w14:paraId="1277314D" w14:textId="77777777" w:rsidR="004B779A" w:rsidRPr="004B779A" w:rsidRDefault="004B779A" w:rsidP="004B779A">
            <w:pPr>
              <w:widowControl w:val="0"/>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The post holder will:</w:t>
            </w:r>
          </w:p>
          <w:p w14:paraId="01AB0BA7"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Provide clinical assessment and deliver treatments to service users who have undifferentiated health care requirements in order to support the services delivered by the primary care team and prevent unnecessary acute hospital attendances.</w:t>
            </w:r>
          </w:p>
          <w:p w14:paraId="19EAAD62"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Utilise advanced clinical skills and competencies in clinical health assessment, medicines management, leadership and case management.</w:t>
            </w:r>
          </w:p>
          <w:p w14:paraId="5B0A466B"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Maximise patient’s health and reduce risks that contribute to ill health, thereby reducing unnecessary admissions to acute services.</w:t>
            </w:r>
          </w:p>
          <w:p w14:paraId="415939D8" w14:textId="4BBAB7D0" w:rsidR="00D71C93" w:rsidRPr="006F16DC" w:rsidRDefault="004B779A" w:rsidP="006F16DC">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Participate in training opportunities for self and others within the </w:t>
            </w:r>
            <w:r w:rsidR="003D5A28">
              <w:rPr>
                <w:rFonts w:ascii="Arial" w:hAnsi="Arial" w:cs="Arial"/>
                <w:bCs/>
                <w:color w:val="000000"/>
                <w:sz w:val="22"/>
                <w:szCs w:val="22"/>
              </w:rPr>
              <w:t>PCN</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7C721A6C" w:rsidR="00FF395C" w:rsidRPr="006B7E64" w:rsidRDefault="00FF395C" w:rsidP="007A710C">
            <w:pPr>
              <w:rPr>
                <w:rFonts w:ascii="Arial" w:hAnsi="Arial" w:cs="Arial"/>
                <w:sz w:val="22"/>
                <w:szCs w:val="22"/>
              </w:rPr>
            </w:pPr>
            <w:r w:rsidRPr="006B7E64">
              <w:rPr>
                <w:rFonts w:ascii="Arial" w:hAnsi="Arial" w:cs="Arial"/>
                <w:sz w:val="22"/>
                <w:szCs w:val="22"/>
              </w:rPr>
              <w:t xml:space="preserve">All staff at </w:t>
            </w:r>
            <w:r w:rsidR="007E3B60">
              <w:rPr>
                <w:rFonts w:ascii="Arial" w:hAnsi="Arial" w:cs="Arial"/>
                <w:sz w:val="22"/>
                <w:szCs w:val="22"/>
              </w:rPr>
              <w:t>Ranworth Surgery</w:t>
            </w:r>
            <w:r w:rsidRPr="006B7E6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5EA2FFAB" w:rsidR="006D3240" w:rsidRPr="006B7E64" w:rsidRDefault="006D3240"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A good attitude and positive action towards ED&amp;I </w:t>
            </w:r>
            <w:r w:rsidR="004822D4" w:rsidRPr="006B7E64">
              <w:rPr>
                <w:rFonts w:ascii="Arial" w:eastAsia="Times New Roman" w:hAnsi="Arial" w:cs="Arial"/>
                <w:color w:val="333333"/>
                <w:sz w:val="22"/>
                <w:szCs w:val="22"/>
                <w:shd w:val="clear" w:color="auto" w:fill="FFFFFF"/>
                <w:lang w:eastAsia="en-GB"/>
              </w:rPr>
              <w:t>create</w:t>
            </w:r>
            <w:r w:rsidRPr="006B7E64">
              <w:rPr>
                <w:rFonts w:ascii="Arial" w:eastAsia="Times New Roman" w:hAnsi="Arial" w:cs="Arial"/>
                <w:color w:val="333333"/>
                <w:sz w:val="22"/>
                <w:szCs w:val="22"/>
                <w:shd w:val="clear" w:color="auto" w:fill="FFFFFF"/>
                <w:lang w:eastAsia="en-GB"/>
              </w:rPr>
              <w:t xml:space="preserve"> </w:t>
            </w:r>
            <w:r w:rsidR="004822D4" w:rsidRPr="006B7E64">
              <w:rPr>
                <w:rFonts w:ascii="Arial" w:eastAsia="Times New Roman" w:hAnsi="Arial" w:cs="Arial"/>
                <w:color w:val="333333"/>
                <w:sz w:val="22"/>
                <w:szCs w:val="22"/>
                <w:shd w:val="clear" w:color="auto" w:fill="FFFFFF"/>
                <w:lang w:eastAsia="en-GB"/>
              </w:rPr>
              <w:t>an</w:t>
            </w:r>
            <w:r w:rsidRPr="006B7E64">
              <w:rPr>
                <w:rFonts w:ascii="Arial" w:eastAsia="Times New Roman" w:hAnsi="Arial" w:cs="Arial"/>
                <w:color w:val="333333"/>
                <w:sz w:val="22"/>
                <w:szCs w:val="22"/>
                <w:shd w:val="clear" w:color="auto" w:fill="FFFFFF"/>
                <w:lang w:eastAsia="en-GB"/>
              </w:rPr>
              <w:t xml:space="preserve"> environment where all individuals are able to</w:t>
            </w:r>
            <w:r w:rsidR="006B7E64" w:rsidRPr="006B7E64">
              <w:rPr>
                <w:rFonts w:ascii="Arial" w:eastAsia="Times New Roman" w:hAnsi="Arial" w:cs="Arial"/>
                <w:color w:val="333333"/>
                <w:sz w:val="22"/>
                <w:szCs w:val="22"/>
                <w:shd w:val="clear" w:color="auto" w:fill="FFFFFF"/>
                <w:lang w:eastAsia="en-GB"/>
              </w:rPr>
              <w:t xml:space="preserve"> achieve their full potential. </w:t>
            </w:r>
            <w:r w:rsidRPr="006B7E6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6B7E6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w:t>
            </w:r>
            <w:r w:rsidRPr="006B7E64">
              <w:rPr>
                <w:rFonts w:ascii="Arial" w:eastAsia="Times New Roman" w:hAnsi="Arial" w:cs="Arial"/>
                <w:color w:val="333333"/>
                <w:sz w:val="22"/>
                <w:szCs w:val="22"/>
                <w:shd w:val="clear" w:color="auto" w:fill="FFFFFF"/>
                <w:lang w:eastAsia="en-GB"/>
              </w:rPr>
              <w:lastRenderedPageBreak/>
              <w:t>religion or belief, sex or sexual orientation. Patients have a responsibility to treat other patients and our staff with dignity and respect.</w:t>
            </w:r>
          </w:p>
          <w:p w14:paraId="4BFCDDA9" w14:textId="77777777" w:rsidR="00075247" w:rsidRPr="006B7E64" w:rsidRDefault="00075247" w:rsidP="00075247">
            <w:pPr>
              <w:rPr>
                <w:rFonts w:ascii="Arial" w:eastAsia="Times New Roman" w:hAnsi="Arial" w:cs="Arial"/>
                <w:color w:val="333333"/>
                <w:sz w:val="22"/>
                <w:szCs w:val="22"/>
                <w:shd w:val="clear" w:color="auto" w:fill="FFFFFF"/>
                <w:lang w:eastAsia="en-GB"/>
              </w:rPr>
            </w:pPr>
          </w:p>
          <w:p w14:paraId="13F3FF0C" w14:textId="1DE0D788"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4822D4" w:rsidRPr="006B7E64">
              <w:rPr>
                <w:rFonts w:ascii="Arial" w:eastAsia="Times New Roman" w:hAnsi="Arial" w:cs="Arial"/>
                <w:color w:val="333333"/>
                <w:sz w:val="22"/>
                <w:szCs w:val="22"/>
                <w:shd w:val="clear" w:color="auto" w:fill="FFFFFF"/>
                <w:lang w:eastAsia="en-GB"/>
              </w:rPr>
              <w:t>valued,</w:t>
            </w:r>
            <w:r w:rsidRPr="006B7E64">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004822D4" w:rsidRPr="006B7E64">
              <w:rPr>
                <w:rFonts w:ascii="Arial" w:eastAsia="Times New Roman" w:hAnsi="Arial" w:cs="Arial"/>
                <w:color w:val="333333"/>
                <w:sz w:val="22"/>
                <w:szCs w:val="22"/>
                <w:shd w:val="clear" w:color="auto" w:fill="FFFFFF"/>
                <w:lang w:eastAsia="en-GB"/>
              </w:rPr>
              <w:t>sex,</w:t>
            </w:r>
            <w:r w:rsidRPr="006B7E64">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355AE529" w:rsidR="00310CC7" w:rsidRPr="006B7E64" w:rsidRDefault="00310CC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6B7E64">
              <w:rPr>
                <w:rFonts w:ascii="Arial" w:eastAsia="Times New Roman" w:hAnsi="Arial" w:cs="Arial"/>
                <w:color w:val="333333"/>
                <w:sz w:val="22"/>
                <w:szCs w:val="22"/>
                <w:shd w:val="clear" w:color="auto" w:fill="FFFFFF"/>
                <w:lang w:eastAsia="en-GB"/>
              </w:rPr>
              <w:t xml:space="preserve">health, well-being and safety. </w:t>
            </w:r>
            <w:r w:rsidRPr="006B7E6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6B7E64">
              <w:rPr>
                <w:rFonts w:ascii="Arial" w:eastAsia="Times New Roman" w:hAnsi="Arial" w:cs="Arial"/>
                <w:color w:val="333333"/>
                <w:sz w:val="22"/>
                <w:szCs w:val="22"/>
                <w:shd w:val="clear" w:color="auto" w:fill="FFFFFF"/>
                <w:lang w:eastAsia="en-GB"/>
              </w:rPr>
              <w:t xml:space="preserve"> </w:t>
            </w:r>
            <w:r w:rsidR="006D3240" w:rsidRPr="006B7E6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17DF7BD6" w:rsidR="00670566" w:rsidRPr="006B7E64" w:rsidRDefault="00670566" w:rsidP="00075247">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is committed to maintaining an out</w:t>
            </w:r>
            <w:r w:rsidR="006B7E64">
              <w:rPr>
                <w:rFonts w:ascii="Arial" w:eastAsia="Times New Roman" w:hAnsi="Arial" w:cs="Arial"/>
                <w:sz w:val="22"/>
                <w:szCs w:val="22"/>
                <w:lang w:eastAsia="en-GB"/>
              </w:rPr>
              <w:t xml:space="preserve">standing confidential service. </w:t>
            </w:r>
            <w:r w:rsidRPr="006B7E64">
              <w:rPr>
                <w:rFonts w:ascii="Arial" w:eastAsia="Times New Roman" w:hAnsi="Arial" w:cs="Arial"/>
                <w:sz w:val="22"/>
                <w:szCs w:val="22"/>
                <w:lang w:eastAsia="en-GB"/>
              </w:rPr>
              <w:t>Patients entrust and permit us to collect and retain sensitive information relating to their health and other matt</w:t>
            </w:r>
            <w:r w:rsidR="006B7E64">
              <w:rPr>
                <w:rFonts w:ascii="Arial" w:eastAsia="Times New Roman" w:hAnsi="Arial" w:cs="Arial"/>
                <w:sz w:val="22"/>
                <w:szCs w:val="22"/>
                <w:lang w:eastAsia="en-GB"/>
              </w:rPr>
              <w:t xml:space="preserve">ers, pertaining to their care. </w:t>
            </w:r>
            <w:r w:rsidRPr="006B7E64">
              <w:rPr>
                <w:rFonts w:ascii="Arial" w:eastAsia="Times New Roman" w:hAnsi="Arial" w:cs="Arial"/>
                <w:sz w:val="22"/>
                <w:szCs w:val="22"/>
                <w:lang w:eastAsia="en-GB"/>
              </w:rPr>
              <w:t xml:space="preserve">They do so in confidence and have a right to expect all staff will respect their privacy and </w:t>
            </w:r>
            <w:r w:rsidR="004822D4" w:rsidRPr="006B7E64">
              <w:rPr>
                <w:rFonts w:ascii="Arial" w:eastAsia="Times New Roman" w:hAnsi="Arial" w:cs="Arial"/>
                <w:sz w:val="22"/>
                <w:szCs w:val="22"/>
                <w:lang w:eastAsia="en-GB"/>
              </w:rPr>
              <w:t>always maintain confidentiality</w:t>
            </w:r>
            <w:r w:rsidRPr="006B7E64">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8C5D93B" w:rsidR="006D3240" w:rsidRPr="006B7E64" w:rsidRDefault="006D3240" w:rsidP="007A710C">
            <w:pPr>
              <w:rPr>
                <w:rFonts w:ascii="Arial" w:eastAsia="Times New Roman" w:hAnsi="Arial" w:cs="Arial"/>
                <w:b/>
                <w:sz w:val="22"/>
                <w:szCs w:val="22"/>
                <w:lang w:eastAsia="en-GB"/>
              </w:rPr>
            </w:pPr>
            <w:r w:rsidRPr="006B7E64">
              <w:rPr>
                <w:rFonts w:ascii="Arial" w:hAnsi="Arial" w:cs="Arial"/>
                <w:sz w:val="22"/>
                <w:szCs w:val="22"/>
              </w:rPr>
              <w:t>To preserve and improve the quality of our output, all personnel are required to think not only of what the</w:t>
            </w:r>
            <w:r w:rsidR="006B7E64">
              <w:rPr>
                <w:rFonts w:ascii="Arial" w:hAnsi="Arial" w:cs="Arial"/>
                <w:sz w:val="22"/>
                <w:szCs w:val="22"/>
              </w:rPr>
              <w:t xml:space="preserve">y do, but how they achieve it. </w:t>
            </w:r>
            <w:r w:rsidRPr="006B7E64">
              <w:rPr>
                <w:rFonts w:ascii="Arial" w:hAnsi="Arial" w:cs="Arial"/>
                <w:sz w:val="22"/>
                <w:szCs w:val="22"/>
              </w:rPr>
              <w:t>By continually re-examining our processes, we will be able to develop and improve the overall eff</w:t>
            </w:r>
            <w:r w:rsidR="006B7E64">
              <w:rPr>
                <w:rFonts w:ascii="Arial" w:hAnsi="Arial" w:cs="Arial"/>
                <w:sz w:val="22"/>
                <w:szCs w:val="22"/>
              </w:rPr>
              <w:t xml:space="preserve">ectiveness of the way we work. </w:t>
            </w:r>
            <w:r w:rsidRPr="006B7E6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6B7E64" w:rsidRDefault="00670566" w:rsidP="007A710C">
            <w:pPr>
              <w:rPr>
                <w:rFonts w:ascii="Arial" w:eastAsia="Times New Roman" w:hAnsi="Arial" w:cs="Arial"/>
                <w:sz w:val="22"/>
                <w:szCs w:val="22"/>
                <w:lang w:eastAsia="en-GB"/>
              </w:rPr>
            </w:pPr>
          </w:p>
          <w:p w14:paraId="09222970" w14:textId="25633E63" w:rsidR="0071570B" w:rsidRPr="006B7E64" w:rsidRDefault="002E6C05"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B7E64">
              <w:rPr>
                <w:rFonts w:ascii="Arial" w:eastAsia="Times New Roman" w:hAnsi="Arial" w:cs="Arial"/>
                <w:sz w:val="22"/>
                <w:szCs w:val="22"/>
                <w:lang w:eastAsia="en-GB"/>
              </w:rPr>
              <w:t xml:space="preserve"> </w:t>
            </w:r>
            <w:r w:rsidR="00FE6558" w:rsidRPr="006B7E64">
              <w:rPr>
                <w:rFonts w:ascii="Arial" w:eastAsia="Times New Roman" w:hAnsi="Arial" w:cs="Arial"/>
                <w:sz w:val="22"/>
                <w:szCs w:val="22"/>
                <w:lang w:eastAsia="en-GB"/>
              </w:rPr>
              <w:t>We promote a culture of continuous improvement</w:t>
            </w:r>
            <w:r w:rsidR="0071570B" w:rsidRPr="006B7E64">
              <w:rPr>
                <w:rFonts w:ascii="Arial" w:eastAsia="Times New Roman" w:hAnsi="Arial" w:cs="Arial"/>
                <w:sz w:val="22"/>
                <w:szCs w:val="22"/>
                <w:lang w:eastAsia="en-GB"/>
              </w:rPr>
              <w:t xml:space="preserve">, where everyone </w:t>
            </w:r>
            <w:r w:rsidR="004822D4" w:rsidRPr="006B7E64">
              <w:rPr>
                <w:rFonts w:ascii="Arial" w:eastAsia="Times New Roman" w:hAnsi="Arial" w:cs="Arial"/>
                <w:sz w:val="22"/>
                <w:szCs w:val="22"/>
                <w:lang w:eastAsia="en-GB"/>
              </w:rPr>
              <w:t>counts,</w:t>
            </w:r>
            <w:r w:rsidR="0071570B" w:rsidRPr="006B7E64">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529AB274" w:rsidR="006D3240" w:rsidRPr="006B7E64" w:rsidRDefault="006D3240" w:rsidP="006D3240">
            <w:pPr>
              <w:pStyle w:val="Header"/>
              <w:tabs>
                <w:tab w:val="left" w:pos="1134"/>
              </w:tabs>
              <w:rPr>
                <w:rFonts w:ascii="Arial" w:eastAsia="Times New Roman" w:hAnsi="Arial" w:cs="Arial"/>
                <w:b/>
                <w:sz w:val="22"/>
                <w:szCs w:val="22"/>
                <w:lang w:eastAsia="en-GB"/>
              </w:rPr>
            </w:pPr>
            <w:r w:rsidRPr="006B7E64">
              <w:rPr>
                <w:rFonts w:ascii="Arial" w:hAnsi="Arial" w:cs="Arial"/>
                <w:sz w:val="22"/>
                <w:szCs w:val="22"/>
              </w:rPr>
              <w:t xml:space="preserve">On arrival at the practice all personnel are to complete a practice induction programme; this is managed by the </w:t>
            </w:r>
            <w:r w:rsidR="003666DF">
              <w:rPr>
                <w:rFonts w:ascii="Arial" w:hAnsi="Arial" w:cs="Arial"/>
                <w:sz w:val="22"/>
                <w:szCs w:val="22"/>
              </w:rPr>
              <w:t>Nurse Manager</w:t>
            </w:r>
            <w:r w:rsidRPr="006B7E64">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597E20B7" w:rsidR="002E6C05" w:rsidRPr="006B7E64" w:rsidRDefault="006D3240"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r w:rsidR="00A218C1" w:rsidRPr="006B7E64">
              <w:rPr>
                <w:rFonts w:ascii="Arial" w:eastAsia="Times New Roman" w:hAnsi="Arial" w:cs="Arial"/>
                <w:sz w:val="22"/>
                <w:szCs w:val="22"/>
                <w:lang w:eastAsia="en-GB"/>
              </w:rPr>
              <w:t>attitude,</w:t>
            </w:r>
            <w:r w:rsidRPr="006B7E64">
              <w:rPr>
                <w:rFonts w:ascii="Arial" w:eastAsia="Times New Roman" w:hAnsi="Arial" w:cs="Arial"/>
                <w:sz w:val="22"/>
                <w:szCs w:val="22"/>
                <w:lang w:eastAsia="en-GB"/>
              </w:rPr>
              <w:t xml:space="preserve"> and competences to perform thei</w:t>
            </w:r>
            <w:r w:rsidR="006B7E64">
              <w:rPr>
                <w:rFonts w:ascii="Arial" w:eastAsia="Times New Roman" w:hAnsi="Arial" w:cs="Arial"/>
                <w:sz w:val="22"/>
                <w:szCs w:val="22"/>
                <w:lang w:eastAsia="en-GB"/>
              </w:rPr>
              <w:t xml:space="preserve">r role. </w:t>
            </w:r>
            <w:r w:rsidR="000D265E" w:rsidRPr="006B7E64">
              <w:rPr>
                <w:rFonts w:ascii="Arial" w:eastAsia="Times New Roman" w:hAnsi="Arial" w:cs="Arial"/>
                <w:sz w:val="22"/>
                <w:szCs w:val="22"/>
                <w:lang w:eastAsia="en-GB"/>
              </w:rPr>
              <w:t xml:space="preserve">All staff will be required to partake and complete mandatory training </w:t>
            </w:r>
            <w:r w:rsidR="00F0348C" w:rsidRPr="006B7E64">
              <w:rPr>
                <w:rFonts w:ascii="Arial" w:eastAsia="Times New Roman" w:hAnsi="Arial" w:cs="Arial"/>
                <w:sz w:val="22"/>
                <w:szCs w:val="22"/>
                <w:lang w:eastAsia="en-GB"/>
              </w:rPr>
              <w:t xml:space="preserve">as directed by the </w:t>
            </w:r>
            <w:r w:rsidR="00A218C1">
              <w:rPr>
                <w:rFonts w:ascii="Arial" w:eastAsia="Times New Roman" w:hAnsi="Arial" w:cs="Arial"/>
                <w:sz w:val="22"/>
                <w:szCs w:val="22"/>
                <w:lang w:eastAsia="en-GB"/>
              </w:rPr>
              <w:t>line manager</w:t>
            </w:r>
            <w:r w:rsidR="00F0348C" w:rsidRPr="006B7E64">
              <w:rPr>
                <w:rFonts w:ascii="Arial" w:eastAsia="Times New Roman" w:hAnsi="Arial" w:cs="Arial"/>
                <w:sz w:val="22"/>
                <w:szCs w:val="22"/>
                <w:lang w:eastAsia="en-GB"/>
              </w:rPr>
              <w:t xml:space="preserve">, </w:t>
            </w:r>
            <w:r w:rsidR="000D265E" w:rsidRPr="006B7E64">
              <w:rPr>
                <w:rFonts w:ascii="Arial" w:eastAsia="Times New Roman" w:hAnsi="Arial" w:cs="Arial"/>
                <w:sz w:val="22"/>
                <w:szCs w:val="22"/>
                <w:lang w:eastAsia="en-GB"/>
              </w:rPr>
              <w:t xml:space="preserve">as well as participating in the practice training programme.  Staff will </w:t>
            </w:r>
            <w:r w:rsidR="000D265E" w:rsidRPr="006B7E64">
              <w:rPr>
                <w:rFonts w:ascii="Arial" w:eastAsia="Times New Roman" w:hAnsi="Arial" w:cs="Arial"/>
                <w:sz w:val="22"/>
                <w:szCs w:val="22"/>
                <w:lang w:eastAsia="en-GB"/>
              </w:rPr>
              <w:lastRenderedPageBreak/>
              <w:t xml:space="preserve">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6B7E64"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15ACAE5D" w:rsidR="00F0348C" w:rsidRPr="006B7E64" w:rsidRDefault="00F0348C" w:rsidP="007A710C">
            <w:pPr>
              <w:rPr>
                <w:rFonts w:ascii="Arial" w:hAnsi="Arial" w:cs="Arial"/>
                <w:sz w:val="22"/>
                <w:szCs w:val="22"/>
              </w:rPr>
            </w:pPr>
            <w:r w:rsidRPr="006B7E64">
              <w:rPr>
                <w:rFonts w:ascii="Arial" w:hAnsi="Arial" w:cs="Arial"/>
                <w:sz w:val="22"/>
                <w:szCs w:val="22"/>
              </w:rPr>
              <w:t>All staff are to recognise the signific</w:t>
            </w:r>
            <w:r w:rsidR="006B7E64">
              <w:rPr>
                <w:rFonts w:ascii="Arial" w:hAnsi="Arial" w:cs="Arial"/>
                <w:sz w:val="22"/>
                <w:szCs w:val="22"/>
              </w:rPr>
              <w:t>ance of collaborative working. Team</w:t>
            </w:r>
            <w:r w:rsidRPr="006B7E64">
              <w:rPr>
                <w:rFonts w:ascii="Arial" w:hAnsi="Arial" w:cs="Arial"/>
                <w:sz w:val="22"/>
                <w:szCs w:val="22"/>
              </w:rPr>
              <w:t>work is essential in m</w:t>
            </w:r>
            <w:r w:rsidR="006B7E64">
              <w:rPr>
                <w:rFonts w:ascii="Arial" w:hAnsi="Arial" w:cs="Arial"/>
                <w:sz w:val="22"/>
                <w:szCs w:val="22"/>
              </w:rPr>
              <w:t xml:space="preserve">ultidisciplinary environments. </w:t>
            </w:r>
            <w:r w:rsidRPr="006B7E64">
              <w:rPr>
                <w:rFonts w:ascii="Arial" w:hAnsi="Arial" w:cs="Arial"/>
                <w:sz w:val="22"/>
                <w:szCs w:val="22"/>
              </w:rPr>
              <w:t xml:space="preserve">Effective communication is </w:t>
            </w:r>
            <w:r w:rsidR="00A218C1" w:rsidRPr="006B7E64">
              <w:rPr>
                <w:rFonts w:ascii="Arial" w:hAnsi="Arial" w:cs="Arial"/>
                <w:sz w:val="22"/>
                <w:szCs w:val="22"/>
              </w:rPr>
              <w:t>essential,</w:t>
            </w:r>
            <w:r w:rsidRPr="006B7E64">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1C9AB1E8" w:rsidR="00E41256" w:rsidRPr="006B7E64" w:rsidRDefault="00A218C1" w:rsidP="007A710C">
            <w:pPr>
              <w:rPr>
                <w:rFonts w:ascii="Arial" w:hAnsi="Arial" w:cs="Arial"/>
                <w:sz w:val="22"/>
                <w:szCs w:val="22"/>
              </w:rPr>
            </w:pPr>
            <w:r w:rsidRPr="006B7E64">
              <w:rPr>
                <w:rFonts w:ascii="Arial" w:hAnsi="Arial" w:cs="Arial"/>
                <w:sz w:val="22"/>
                <w:szCs w:val="22"/>
              </w:rPr>
              <w:t xml:space="preserve">Staff </w:t>
            </w:r>
            <w:r>
              <w:rPr>
                <w:rFonts w:ascii="Arial" w:hAnsi="Arial" w:cs="Arial"/>
                <w:sz w:val="22"/>
                <w:szCs w:val="22"/>
              </w:rPr>
              <w:t>at</w:t>
            </w:r>
            <w:r w:rsidR="007E3B60">
              <w:rPr>
                <w:rFonts w:ascii="Arial" w:hAnsi="Arial" w:cs="Arial"/>
                <w:sz w:val="22"/>
                <w:szCs w:val="22"/>
              </w:rPr>
              <w:t xml:space="preserve"> Ranworth Surgery</w:t>
            </w:r>
            <w:r w:rsidR="00E41256" w:rsidRPr="006B7E64">
              <w:rPr>
                <w:rFonts w:ascii="Arial" w:hAnsi="Arial" w:cs="Arial"/>
                <w:sz w:val="22"/>
                <w:szCs w:val="22"/>
              </w:rPr>
              <w:t xml:space="preserve"> must adhere to the information contained with practice policies and regional directives, ensuring protocol</w:t>
            </w:r>
            <w:r w:rsidR="006B7E64">
              <w:rPr>
                <w:rFonts w:ascii="Arial" w:hAnsi="Arial" w:cs="Arial"/>
                <w:sz w:val="22"/>
                <w:szCs w:val="22"/>
              </w:rPr>
              <w:t xml:space="preserve">s are adhered to at all times. </w:t>
            </w:r>
            <w:r w:rsidR="00E41256" w:rsidRPr="006B7E64">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Pr="006B7E64" w:rsidRDefault="00F0348C" w:rsidP="007A710C">
            <w:pPr>
              <w:rPr>
                <w:rFonts w:ascii="Arial" w:hAnsi="Arial" w:cs="Arial"/>
                <w:b/>
                <w:sz w:val="22"/>
                <w:szCs w:val="22"/>
              </w:rPr>
            </w:pPr>
          </w:p>
          <w:p w14:paraId="7DB4ACEF" w14:textId="41538B37" w:rsidR="00F0348C" w:rsidRPr="006B7E64" w:rsidRDefault="00F0348C" w:rsidP="007A710C">
            <w:pPr>
              <w:rPr>
                <w:rFonts w:ascii="Arial" w:hAnsi="Arial" w:cs="Arial"/>
                <w:sz w:val="22"/>
                <w:szCs w:val="22"/>
              </w:rPr>
            </w:pPr>
            <w:r w:rsidRPr="006B7E64">
              <w:rPr>
                <w:rFonts w:ascii="Arial" w:hAnsi="Arial" w:cs="Arial"/>
                <w:sz w:val="22"/>
                <w:szCs w:val="22"/>
              </w:rPr>
              <w:t>The security of the practice is the responsibility of all per</w:t>
            </w:r>
            <w:r w:rsidR="006B7E64">
              <w:rPr>
                <w:rFonts w:ascii="Arial" w:hAnsi="Arial" w:cs="Arial"/>
                <w:sz w:val="22"/>
                <w:szCs w:val="22"/>
              </w:rPr>
              <w:t xml:space="preserve">sonnel. </w:t>
            </w:r>
            <w:r w:rsidR="00B2700F" w:rsidRPr="006B7E64">
              <w:rPr>
                <w:rFonts w:ascii="Arial" w:hAnsi="Arial" w:cs="Arial"/>
                <w:sz w:val="22"/>
                <w:szCs w:val="22"/>
              </w:rPr>
              <w:t xml:space="preserve">Staff must ensure they </w:t>
            </w:r>
            <w:r w:rsidR="00A218C1" w:rsidRPr="006B7E64">
              <w:rPr>
                <w:rFonts w:ascii="Arial" w:hAnsi="Arial" w:cs="Arial"/>
                <w:sz w:val="22"/>
                <w:szCs w:val="22"/>
              </w:rPr>
              <w:t>always remain vigilant</w:t>
            </w:r>
            <w:r w:rsidR="00B2700F" w:rsidRPr="006B7E64">
              <w:rPr>
                <w:rFonts w:ascii="Arial" w:hAnsi="Arial" w:cs="Arial"/>
                <w:sz w:val="22"/>
                <w:szCs w:val="22"/>
              </w:rPr>
              <w:t xml:space="preserve"> and report any suspicious activity imm</w:t>
            </w:r>
            <w:r w:rsidR="006B7E64">
              <w:rPr>
                <w:rFonts w:ascii="Arial" w:hAnsi="Arial" w:cs="Arial"/>
                <w:sz w:val="22"/>
                <w:szCs w:val="22"/>
              </w:rPr>
              <w:t>ediately to their line manager.</w:t>
            </w:r>
            <w:r w:rsidR="00B2700F" w:rsidRPr="006B7E64">
              <w:rPr>
                <w:rFonts w:ascii="Arial" w:hAnsi="Arial" w:cs="Arial"/>
                <w:sz w:val="22"/>
                <w:szCs w:val="22"/>
              </w:rPr>
              <w:t xml:space="preserve"> 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04E4CBDC" w:rsidR="00B2700F" w:rsidRPr="006B7E64" w:rsidRDefault="00B2700F" w:rsidP="007A710C">
            <w:pPr>
              <w:rPr>
                <w:rFonts w:ascii="Arial" w:hAnsi="Arial" w:cs="Arial"/>
                <w:sz w:val="22"/>
                <w:szCs w:val="22"/>
              </w:rPr>
            </w:pPr>
            <w:r w:rsidRPr="006B7E64">
              <w:rPr>
                <w:rFonts w:ascii="Arial" w:hAnsi="Arial" w:cs="Arial"/>
                <w:sz w:val="22"/>
                <w:szCs w:val="22"/>
              </w:rPr>
              <w:t xml:space="preserve">At </w:t>
            </w:r>
            <w:r w:rsidR="007E3B60">
              <w:rPr>
                <w:rFonts w:ascii="Arial" w:hAnsi="Arial" w:cs="Arial"/>
                <w:sz w:val="22"/>
                <w:szCs w:val="22"/>
              </w:rPr>
              <w:t xml:space="preserve">Ranworth Surgery </w:t>
            </w:r>
            <w:r w:rsidRPr="006B7E64">
              <w:rPr>
                <w:rFonts w:ascii="Arial" w:hAnsi="Arial" w:cs="Arial"/>
                <w:sz w:val="22"/>
                <w:szCs w:val="22"/>
              </w:rPr>
              <w:t>staff are required to dress</w:t>
            </w:r>
            <w:r w:rsidR="006B7E64">
              <w:rPr>
                <w:rFonts w:ascii="Arial" w:hAnsi="Arial" w:cs="Arial"/>
                <w:sz w:val="22"/>
                <w:szCs w:val="22"/>
              </w:rPr>
              <w:t xml:space="preserve"> appropriately for their role. </w:t>
            </w:r>
            <w:r w:rsidRPr="006B7E6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1E6B768" w:rsidR="006D3240" w:rsidRPr="006B7E64" w:rsidRDefault="006D3240" w:rsidP="007A710C">
            <w:pPr>
              <w:rPr>
                <w:rFonts w:ascii="Arial" w:hAnsi="Arial" w:cs="Arial"/>
                <w:sz w:val="22"/>
                <w:szCs w:val="22"/>
              </w:rPr>
            </w:pPr>
            <w:r w:rsidRPr="006B7E64">
              <w:rPr>
                <w:rFonts w:ascii="Arial" w:hAnsi="Arial" w:cs="Arial"/>
                <w:sz w:val="22"/>
                <w:szCs w:val="22"/>
              </w:rPr>
              <w:t>All personn</w:t>
            </w:r>
            <w:r w:rsidR="006B7E64">
              <w:rPr>
                <w:rFonts w:ascii="Arial" w:hAnsi="Arial" w:cs="Arial"/>
                <w:sz w:val="22"/>
                <w:szCs w:val="22"/>
              </w:rPr>
              <w:t xml:space="preserve">el are entitled to take leave. </w:t>
            </w:r>
            <w:r w:rsidRPr="006B7E64">
              <w:rPr>
                <w:rFonts w:ascii="Arial" w:hAnsi="Arial" w:cs="Arial"/>
                <w:sz w:val="22"/>
                <w:szCs w:val="22"/>
              </w:rPr>
              <w:t xml:space="preserve">Line managers are to ensure all of their staff are afforded the opportunity to take leave each </w:t>
            </w:r>
            <w:r w:rsidR="00A218C1" w:rsidRPr="006B7E64">
              <w:rPr>
                <w:rFonts w:ascii="Arial" w:hAnsi="Arial" w:cs="Arial"/>
                <w:sz w:val="22"/>
                <w:szCs w:val="22"/>
              </w:rPr>
              <w:t>year and</w:t>
            </w:r>
            <w:r w:rsidRPr="006B7E64">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2C103AAC" w:rsidR="00BE23BC" w:rsidRPr="006B7E64" w:rsidRDefault="00BE23BC" w:rsidP="00BE23BC">
            <w:pPr>
              <w:rPr>
                <w:rFonts w:ascii="Arial" w:hAnsi="Arial" w:cs="Arial"/>
                <w:sz w:val="22"/>
                <w:szCs w:val="22"/>
              </w:rPr>
            </w:pPr>
            <w:r w:rsidRPr="006B7E64">
              <w:rPr>
                <w:rFonts w:ascii="Arial" w:hAnsi="Arial" w:cs="Arial"/>
                <w:sz w:val="22"/>
                <w:szCs w:val="22"/>
              </w:rPr>
              <w:t xml:space="preserve">The following are the core responsibilities of the </w:t>
            </w:r>
            <w:r w:rsidR="006F1762">
              <w:rPr>
                <w:rFonts w:ascii="Arial" w:hAnsi="Arial" w:cs="Arial"/>
                <w:sz w:val="22"/>
                <w:szCs w:val="22"/>
              </w:rPr>
              <w:t>A</w:t>
            </w:r>
            <w:r w:rsidR="00680086" w:rsidRPr="006B7E64">
              <w:rPr>
                <w:rFonts w:ascii="Arial" w:hAnsi="Arial" w:cs="Arial"/>
                <w:sz w:val="22"/>
                <w:szCs w:val="22"/>
              </w:rPr>
              <w:t xml:space="preserve">dvanced </w:t>
            </w:r>
            <w:r w:rsidR="006F1762">
              <w:rPr>
                <w:rFonts w:ascii="Arial" w:hAnsi="Arial" w:cs="Arial"/>
                <w:sz w:val="22"/>
                <w:szCs w:val="22"/>
              </w:rPr>
              <w:t>N</w:t>
            </w:r>
            <w:r w:rsidR="007A5A05" w:rsidRPr="006B7E64">
              <w:rPr>
                <w:rFonts w:ascii="Arial" w:hAnsi="Arial" w:cs="Arial"/>
                <w:sz w:val="22"/>
                <w:szCs w:val="22"/>
              </w:rPr>
              <w:t>urse</w:t>
            </w:r>
            <w:r w:rsidR="00680086" w:rsidRPr="006B7E64">
              <w:rPr>
                <w:rFonts w:ascii="Arial" w:hAnsi="Arial" w:cs="Arial"/>
                <w:sz w:val="22"/>
                <w:szCs w:val="22"/>
              </w:rPr>
              <w:t xml:space="preserve"> </w:t>
            </w:r>
            <w:r w:rsidR="006F1762">
              <w:rPr>
                <w:rFonts w:ascii="Arial" w:hAnsi="Arial" w:cs="Arial"/>
                <w:sz w:val="22"/>
                <w:szCs w:val="22"/>
              </w:rPr>
              <w:t>P</w:t>
            </w:r>
            <w:r w:rsidR="006F1762" w:rsidRPr="006B7E64">
              <w:rPr>
                <w:rFonts w:ascii="Arial" w:hAnsi="Arial" w:cs="Arial"/>
                <w:sz w:val="22"/>
                <w:szCs w:val="22"/>
              </w:rPr>
              <w:t>ractitioner</w:t>
            </w:r>
            <w:r w:rsidR="006F1762">
              <w:rPr>
                <w:rFonts w:ascii="Arial" w:hAnsi="Arial" w:cs="Arial"/>
                <w:sz w:val="22"/>
                <w:szCs w:val="22"/>
              </w:rPr>
              <w:t>.</w:t>
            </w:r>
            <w:r w:rsidR="006F1762" w:rsidRPr="006B7E64">
              <w:rPr>
                <w:rFonts w:ascii="Arial" w:hAnsi="Arial" w:cs="Arial"/>
                <w:sz w:val="22"/>
                <w:szCs w:val="22"/>
              </w:rPr>
              <w:t xml:space="preserve"> There</w:t>
            </w:r>
            <w:r w:rsidRPr="006B7E64">
              <w:rPr>
                <w:rFonts w:ascii="Arial" w:hAnsi="Arial" w:cs="Arial"/>
                <w:sz w:val="22"/>
                <w:szCs w:val="22"/>
              </w:rPr>
              <w:t xml:space="preserve"> may be on occasion, a requirement to carry out other tasks; this will be dependent upon factors such as workload and staffing levels:</w:t>
            </w:r>
          </w:p>
          <w:p w14:paraId="202F179A" w14:textId="77777777" w:rsidR="00BE23BC" w:rsidRPr="006B7E64" w:rsidRDefault="00BE23BC" w:rsidP="00BE23BC">
            <w:pPr>
              <w:rPr>
                <w:rFonts w:ascii="Arial" w:hAnsi="Arial" w:cs="Arial"/>
                <w:sz w:val="22"/>
                <w:szCs w:val="22"/>
              </w:rPr>
            </w:pPr>
          </w:p>
          <w:p w14:paraId="0EBD8F84" w14:textId="0E4F8CF0"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Comprehensively assess, review and evaluate the needs of </w:t>
            </w:r>
            <w:r w:rsidR="00AA3BB1">
              <w:rPr>
                <w:rFonts w:ascii="Arial" w:hAnsi="Arial" w:cs="Arial"/>
                <w:sz w:val="22"/>
                <w:szCs w:val="22"/>
                <w:lang w:val="en-US"/>
              </w:rPr>
              <w:t>patients</w:t>
            </w:r>
            <w:r w:rsidRPr="003D5A28">
              <w:rPr>
                <w:rFonts w:ascii="Arial" w:hAnsi="Arial" w:cs="Arial"/>
                <w:sz w:val="22"/>
                <w:szCs w:val="22"/>
                <w:lang w:val="en-US"/>
              </w:rPr>
              <w:t xml:space="preserve"> with undifferentiated healthcare needs to improve their physical, psychological and mental health wellbeing to promote self-care and reduce the need for hospitalisation. </w:t>
            </w:r>
          </w:p>
          <w:p w14:paraId="19376D02" w14:textId="1E8AE8D2" w:rsid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Accurately prioritise patients within the service, undertaking clinical assessment and providing the necessary treatment including the use of Non-Medical Prescribing and/or Patient Group Directions in line with local/national policies, procedures and guidelines as appropriate</w:t>
            </w:r>
            <w:r w:rsidR="00AA3BB1">
              <w:rPr>
                <w:rFonts w:ascii="Arial" w:hAnsi="Arial" w:cs="Arial"/>
                <w:sz w:val="22"/>
                <w:szCs w:val="22"/>
                <w:lang w:val="en-US"/>
              </w:rPr>
              <w:t>.</w:t>
            </w:r>
          </w:p>
          <w:p w14:paraId="2D5F64CB" w14:textId="51140589" w:rsidR="00AA3BB1" w:rsidRPr="003D5A28" w:rsidRDefault="00AA3BB1" w:rsidP="00D92718">
            <w:pPr>
              <w:pStyle w:val="ListParagraph"/>
              <w:numPr>
                <w:ilvl w:val="0"/>
                <w:numId w:val="8"/>
              </w:numPr>
              <w:rPr>
                <w:rFonts w:ascii="Arial" w:hAnsi="Arial" w:cs="Arial"/>
                <w:sz w:val="22"/>
                <w:szCs w:val="22"/>
                <w:lang w:val="en-US"/>
              </w:rPr>
            </w:pPr>
            <w:r>
              <w:rPr>
                <w:rFonts w:ascii="Arial" w:hAnsi="Arial" w:cs="Arial"/>
                <w:sz w:val="22"/>
                <w:szCs w:val="22"/>
                <w:lang w:val="en-US"/>
              </w:rPr>
              <w:t>Manage and act upon clinical triage between 8-10am each day</w:t>
            </w:r>
            <w:r w:rsidR="00126EF8">
              <w:rPr>
                <w:rFonts w:ascii="Arial" w:hAnsi="Arial" w:cs="Arial"/>
                <w:sz w:val="22"/>
                <w:szCs w:val="22"/>
                <w:lang w:val="en-US"/>
              </w:rPr>
              <w:t xml:space="preserve"> using the PCN digital total triage </w:t>
            </w:r>
            <w:r w:rsidR="00645138">
              <w:rPr>
                <w:rFonts w:ascii="Arial" w:hAnsi="Arial" w:cs="Arial"/>
                <w:sz w:val="22"/>
                <w:szCs w:val="22"/>
                <w:lang w:val="en-US"/>
              </w:rPr>
              <w:t>software.</w:t>
            </w:r>
          </w:p>
          <w:p w14:paraId="7E5DA616" w14:textId="3F3F8CC2"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lastRenderedPageBreak/>
              <w:t xml:space="preserve">Request diagnostic tests only where clinically indicated in line with organisational, local and national guidelines and appropriate to the </w:t>
            </w:r>
            <w:r w:rsidR="00AA3BB1">
              <w:rPr>
                <w:rFonts w:ascii="Arial" w:hAnsi="Arial" w:cs="Arial"/>
                <w:sz w:val="22"/>
                <w:szCs w:val="22"/>
                <w:lang w:val="en-US"/>
              </w:rPr>
              <w:t>Primary Care</w:t>
            </w:r>
            <w:r w:rsidRPr="003D5A28">
              <w:rPr>
                <w:rFonts w:ascii="Arial" w:hAnsi="Arial" w:cs="Arial"/>
                <w:sz w:val="22"/>
                <w:szCs w:val="22"/>
                <w:lang w:val="en-US"/>
              </w:rPr>
              <w:t xml:space="preserve"> setting. </w:t>
            </w:r>
          </w:p>
          <w:p w14:paraId="69B99B51"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Develop plan of care in conjunction with the service user through: application of clinical knowledge and, analysis of symptoms and data, identification of risk factors associated with those conditions, recognition of early signs of acute illness, involving the patients and the carers in the care plan and ensuring it is understood, documenting safety netting plans and processes </w:t>
            </w:r>
          </w:p>
          <w:p w14:paraId="1088600D"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utilise effective communication to aid onward referrals to specialists as appropriate. Facilitating a coordinated primary healthcare response to service users needs </w:t>
            </w:r>
          </w:p>
          <w:p w14:paraId="5AD97C3B"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work in an autonomous manner without direct supervision whilst recognising limitation of the practitioner role </w:t>
            </w:r>
          </w:p>
          <w:p w14:paraId="647FD566" w14:textId="61CDBB1E"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carry out enhanced clinical skills as required- this may include, suturing and/or fracture </w:t>
            </w:r>
            <w:r w:rsidR="00645138" w:rsidRPr="003D5A28">
              <w:rPr>
                <w:rFonts w:ascii="Arial" w:hAnsi="Arial" w:cs="Arial"/>
                <w:sz w:val="22"/>
                <w:szCs w:val="22"/>
                <w:lang w:val="en-US"/>
              </w:rPr>
              <w:t>management.</w:t>
            </w:r>
            <w:r w:rsidRPr="003D5A28">
              <w:rPr>
                <w:rFonts w:ascii="Arial" w:hAnsi="Arial" w:cs="Arial"/>
                <w:sz w:val="22"/>
                <w:szCs w:val="22"/>
                <w:lang w:val="en-US"/>
              </w:rPr>
              <w:t xml:space="preserve"> </w:t>
            </w:r>
          </w:p>
          <w:p w14:paraId="172A8E76"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To keep accurate and immediate records of all interventions fully utilising software systems in place</w:t>
            </w:r>
          </w:p>
          <w:p w14:paraId="56A807A1" w14:textId="1ADD18FA"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encourage </w:t>
            </w:r>
            <w:r w:rsidR="00AA3BB1">
              <w:rPr>
                <w:rFonts w:ascii="Arial" w:hAnsi="Arial" w:cs="Arial"/>
                <w:sz w:val="22"/>
                <w:szCs w:val="22"/>
                <w:lang w:val="en-US"/>
              </w:rPr>
              <w:t>patients</w:t>
            </w:r>
            <w:r w:rsidRPr="003D5A28">
              <w:rPr>
                <w:rFonts w:ascii="Arial" w:hAnsi="Arial" w:cs="Arial"/>
                <w:sz w:val="22"/>
                <w:szCs w:val="22"/>
                <w:lang w:val="en-US"/>
              </w:rPr>
              <w:t xml:space="preserve"> to carry out self-care as appropriate through effective communication of health care using written information as </w:t>
            </w:r>
            <w:r w:rsidR="00645138" w:rsidRPr="003D5A28">
              <w:rPr>
                <w:rFonts w:ascii="Arial" w:hAnsi="Arial" w:cs="Arial"/>
                <w:sz w:val="22"/>
                <w:szCs w:val="22"/>
                <w:lang w:val="en-US"/>
              </w:rPr>
              <w:t>appropriate.</w:t>
            </w:r>
            <w:r w:rsidRPr="003D5A28">
              <w:rPr>
                <w:rFonts w:ascii="Arial" w:hAnsi="Arial" w:cs="Arial"/>
                <w:sz w:val="22"/>
                <w:szCs w:val="22"/>
                <w:lang w:val="en-US"/>
              </w:rPr>
              <w:t xml:space="preserve"> </w:t>
            </w:r>
          </w:p>
          <w:p w14:paraId="07397F43" w14:textId="71FAB2F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advise </w:t>
            </w:r>
            <w:r w:rsidR="00AA3BB1">
              <w:rPr>
                <w:rFonts w:ascii="Arial" w:hAnsi="Arial" w:cs="Arial"/>
                <w:sz w:val="22"/>
                <w:szCs w:val="22"/>
                <w:lang w:val="en-US"/>
              </w:rPr>
              <w:t>patient</w:t>
            </w:r>
            <w:r w:rsidRPr="003D5A28">
              <w:rPr>
                <w:rFonts w:ascii="Arial" w:hAnsi="Arial" w:cs="Arial"/>
                <w:sz w:val="22"/>
                <w:szCs w:val="22"/>
                <w:lang w:val="en-US"/>
              </w:rPr>
              <w:t xml:space="preserve"> on the most appropriate use of Primary, Secondary and Emergency services </w:t>
            </w:r>
          </w:p>
          <w:p w14:paraId="43D3E3AA" w14:textId="26D46E6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maintain patient confidentiality as per </w:t>
            </w:r>
            <w:r w:rsidR="00AA3BB1">
              <w:rPr>
                <w:rFonts w:ascii="Arial" w:hAnsi="Arial" w:cs="Arial"/>
                <w:sz w:val="22"/>
                <w:szCs w:val="22"/>
                <w:lang w:val="en-US"/>
              </w:rPr>
              <w:t>Practice/PCN</w:t>
            </w:r>
            <w:r w:rsidRPr="003D5A28">
              <w:rPr>
                <w:rFonts w:ascii="Arial" w:hAnsi="Arial" w:cs="Arial"/>
                <w:sz w:val="22"/>
                <w:szCs w:val="22"/>
                <w:lang w:val="en-US"/>
              </w:rPr>
              <w:t xml:space="preserve"> clinical guidelines </w:t>
            </w:r>
          </w:p>
          <w:p w14:paraId="32D1BEAF" w14:textId="77777777" w:rsidR="003D5A28" w:rsidRPr="003D5A28" w:rsidRDefault="003D5A28" w:rsidP="00AA3BB1">
            <w:pPr>
              <w:pStyle w:val="ListParagraph"/>
              <w:rPr>
                <w:rFonts w:ascii="Arial" w:hAnsi="Arial" w:cs="Arial"/>
                <w:sz w:val="22"/>
                <w:szCs w:val="22"/>
                <w:lang w:val="en-US"/>
              </w:rPr>
            </w:pPr>
          </w:p>
          <w:p w14:paraId="468ACF63" w14:textId="6333A87B" w:rsidR="003D5A28" w:rsidRPr="00AA3BB1"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Professional </w:t>
            </w:r>
          </w:p>
          <w:p w14:paraId="5642E859" w14:textId="77777777" w:rsidR="003D5A28" w:rsidRPr="003D5A28" w:rsidRDefault="003D5A28" w:rsidP="00AA3BB1">
            <w:pPr>
              <w:pStyle w:val="ListParagraph"/>
              <w:rPr>
                <w:rFonts w:ascii="Arial" w:hAnsi="Arial" w:cs="Arial"/>
                <w:sz w:val="22"/>
                <w:szCs w:val="22"/>
                <w:lang w:val="en-US"/>
              </w:rPr>
            </w:pPr>
          </w:p>
          <w:p w14:paraId="5FD880F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work within the relevant Code of Professional Conduct </w:t>
            </w:r>
          </w:p>
          <w:p w14:paraId="0FD75287" w14:textId="4376A803"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act in accordance with and promote the </w:t>
            </w:r>
            <w:r w:rsidR="00AA3BB1">
              <w:rPr>
                <w:rFonts w:ascii="Arial" w:hAnsi="Arial" w:cs="Arial"/>
                <w:sz w:val="22"/>
                <w:szCs w:val="22"/>
                <w:lang w:val="en-US"/>
              </w:rPr>
              <w:t>Practice</w:t>
            </w:r>
            <w:r w:rsidRPr="003D5A28">
              <w:rPr>
                <w:rFonts w:ascii="Arial" w:hAnsi="Arial" w:cs="Arial"/>
                <w:sz w:val="22"/>
                <w:szCs w:val="22"/>
                <w:lang w:val="en-US"/>
              </w:rPr>
              <w:t xml:space="preserve"> values at all </w:t>
            </w:r>
            <w:r w:rsidR="00645138" w:rsidRPr="003D5A28">
              <w:rPr>
                <w:rFonts w:ascii="Arial" w:hAnsi="Arial" w:cs="Arial"/>
                <w:sz w:val="22"/>
                <w:szCs w:val="22"/>
                <w:lang w:val="en-US"/>
              </w:rPr>
              <w:t>times.</w:t>
            </w:r>
            <w:r w:rsidRPr="003D5A28">
              <w:rPr>
                <w:rFonts w:ascii="Arial" w:hAnsi="Arial" w:cs="Arial"/>
                <w:sz w:val="22"/>
                <w:szCs w:val="22"/>
                <w:lang w:val="en-US"/>
              </w:rPr>
              <w:t xml:space="preserve"> </w:t>
            </w:r>
          </w:p>
          <w:p w14:paraId="5285C8A1" w14:textId="0B20767C"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act as an ambassador for </w:t>
            </w:r>
            <w:r w:rsidR="00AA3BB1">
              <w:rPr>
                <w:rFonts w:ascii="Arial" w:hAnsi="Arial" w:cs="Arial"/>
                <w:sz w:val="22"/>
                <w:szCs w:val="22"/>
                <w:lang w:val="en-US"/>
              </w:rPr>
              <w:t>Practice</w:t>
            </w:r>
            <w:r w:rsidRPr="003D5A28">
              <w:rPr>
                <w:rFonts w:ascii="Arial" w:hAnsi="Arial" w:cs="Arial"/>
                <w:sz w:val="22"/>
                <w:szCs w:val="22"/>
                <w:lang w:val="en-US"/>
              </w:rPr>
              <w:t xml:space="preserve"> and the </w:t>
            </w:r>
            <w:r w:rsidR="00AA3BB1">
              <w:rPr>
                <w:rFonts w:ascii="Arial" w:hAnsi="Arial" w:cs="Arial"/>
                <w:sz w:val="22"/>
                <w:szCs w:val="22"/>
                <w:lang w:val="en-US"/>
              </w:rPr>
              <w:t>PCN</w:t>
            </w:r>
            <w:r w:rsidRPr="003D5A28">
              <w:rPr>
                <w:rFonts w:ascii="Arial" w:hAnsi="Arial" w:cs="Arial"/>
                <w:sz w:val="22"/>
                <w:szCs w:val="22"/>
                <w:lang w:val="en-US"/>
              </w:rPr>
              <w:t xml:space="preserve"> at all times building professional relationship with primary care partners, voluntary organisations and other outside agencies </w:t>
            </w:r>
          </w:p>
          <w:p w14:paraId="716E9C2E"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working flexibly within a dynamic environment, responding positively to the changing needs of the service </w:t>
            </w:r>
          </w:p>
          <w:p w14:paraId="3B6A8CCB" w14:textId="7EBCFA14"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promote and facilitate </w:t>
            </w:r>
            <w:r w:rsidR="00645138" w:rsidRPr="003D5A28">
              <w:rPr>
                <w:rFonts w:ascii="Arial" w:hAnsi="Arial" w:cs="Arial"/>
                <w:sz w:val="22"/>
                <w:szCs w:val="22"/>
                <w:lang w:val="en-US"/>
              </w:rPr>
              <w:t>evidence-based</w:t>
            </w:r>
            <w:r w:rsidRPr="003D5A28">
              <w:rPr>
                <w:rFonts w:ascii="Arial" w:hAnsi="Arial" w:cs="Arial"/>
                <w:sz w:val="22"/>
                <w:szCs w:val="22"/>
                <w:lang w:val="en-US"/>
              </w:rPr>
              <w:t xml:space="preserve"> </w:t>
            </w:r>
            <w:r w:rsidR="00645138" w:rsidRPr="003D5A28">
              <w:rPr>
                <w:rFonts w:ascii="Arial" w:hAnsi="Arial" w:cs="Arial"/>
                <w:sz w:val="22"/>
                <w:szCs w:val="22"/>
                <w:lang w:val="en-US"/>
              </w:rPr>
              <w:t>practice.</w:t>
            </w:r>
            <w:r w:rsidRPr="003D5A28">
              <w:rPr>
                <w:rFonts w:ascii="Arial" w:hAnsi="Arial" w:cs="Arial"/>
                <w:sz w:val="22"/>
                <w:szCs w:val="22"/>
                <w:lang w:val="en-US"/>
              </w:rPr>
              <w:t xml:space="preserve"> </w:t>
            </w:r>
          </w:p>
          <w:p w14:paraId="01A819CC"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providing a high level of customer service and patient experience </w:t>
            </w:r>
          </w:p>
          <w:p w14:paraId="28F2569E" w14:textId="6EC35454"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Maintain professional awareness and attend appropriate training as </w:t>
            </w:r>
            <w:r w:rsidR="00645138" w:rsidRPr="003D5A28">
              <w:rPr>
                <w:rFonts w:ascii="Arial" w:hAnsi="Arial" w:cs="Arial"/>
                <w:sz w:val="22"/>
                <w:szCs w:val="22"/>
                <w:lang w:val="en-US"/>
              </w:rPr>
              <w:t>necessary.</w:t>
            </w:r>
            <w:r w:rsidRPr="003D5A28">
              <w:rPr>
                <w:rFonts w:ascii="Arial" w:hAnsi="Arial" w:cs="Arial"/>
                <w:sz w:val="22"/>
                <w:szCs w:val="22"/>
                <w:lang w:val="en-US"/>
              </w:rPr>
              <w:t xml:space="preserve"> </w:t>
            </w:r>
          </w:p>
          <w:p w14:paraId="73F1A504"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participate in the appraisal process and development of own Personal Development Plan to include clinical supervision (and revalidation where appropriate) </w:t>
            </w:r>
          </w:p>
          <w:p w14:paraId="185489F2" w14:textId="776E22FF"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develop a culture within the team of continuing professional development, supporting staff in meeting the requirements for Post registration Education and Training. </w:t>
            </w:r>
          </w:p>
          <w:p w14:paraId="7E3CD1F7"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provide clinical support and mentorship to other clinicians to meet the requirements of their own personal/professional development plans. This may include, where appropriate, mentoring clinicians through work-based learning programmes. </w:t>
            </w:r>
          </w:p>
          <w:p w14:paraId="7E4FF4C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support/facilitate the provision of Clinical Supervision in accordance with organisational policy. </w:t>
            </w:r>
          </w:p>
          <w:p w14:paraId="5C6D6C0D"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liaise with other Agencies as appropriate to ensure comprehensive and collaborative care for service users. </w:t>
            </w:r>
          </w:p>
          <w:p w14:paraId="6CD703C4" w14:textId="77777777" w:rsidR="003D5A28" w:rsidRPr="003D5A28" w:rsidRDefault="003D5A28" w:rsidP="00AA3BB1">
            <w:pPr>
              <w:pStyle w:val="ListParagraph"/>
              <w:rPr>
                <w:rFonts w:ascii="Arial" w:hAnsi="Arial" w:cs="Arial"/>
                <w:sz w:val="22"/>
                <w:szCs w:val="22"/>
                <w:lang w:val="en-US"/>
              </w:rPr>
            </w:pPr>
          </w:p>
          <w:p w14:paraId="0FB85644" w14:textId="77777777" w:rsidR="003D5A28" w:rsidRPr="003D5A28"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Continuous Personal Development </w:t>
            </w:r>
          </w:p>
          <w:p w14:paraId="70B2992D" w14:textId="77777777" w:rsidR="003D5A28" w:rsidRPr="00AA3BB1" w:rsidRDefault="003D5A28" w:rsidP="00AA3BB1">
            <w:pPr>
              <w:pStyle w:val="ListParagraph"/>
              <w:rPr>
                <w:rFonts w:ascii="Arial" w:hAnsi="Arial" w:cs="Arial"/>
                <w:sz w:val="22"/>
                <w:szCs w:val="22"/>
                <w:lang w:val="en-US"/>
              </w:rPr>
            </w:pPr>
          </w:p>
          <w:p w14:paraId="0EAB386E"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lastRenderedPageBreak/>
              <w:t xml:space="preserve">To maintain current professional registration and to ensure that all personal responsibilities in relation to this and to the revalidation process are met, including maintenance of a professional portfolio, evidence of practice hours, professional development planning and reflective writing. </w:t>
            </w:r>
          </w:p>
          <w:p w14:paraId="59A088C9"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meet the organisational requirements for mandatory training appropriate to the role. </w:t>
            </w:r>
          </w:p>
          <w:p w14:paraId="7EAC6307"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recognise own professional limitations, practising accordingly, seeking advice and support as appropriate. </w:t>
            </w:r>
          </w:p>
          <w:p w14:paraId="366005D8" w14:textId="5998BE59"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take an active role in the organisational appraisal </w:t>
            </w:r>
            <w:r w:rsidR="00645138" w:rsidRPr="003D5A28">
              <w:rPr>
                <w:rFonts w:ascii="Arial" w:hAnsi="Arial" w:cs="Arial"/>
                <w:sz w:val="22"/>
                <w:szCs w:val="22"/>
                <w:lang w:val="en-US"/>
              </w:rPr>
              <w:t>process and</w:t>
            </w:r>
            <w:r w:rsidRPr="003D5A28">
              <w:rPr>
                <w:rFonts w:ascii="Arial" w:hAnsi="Arial" w:cs="Arial"/>
                <w:sz w:val="22"/>
                <w:szCs w:val="22"/>
                <w:lang w:val="en-US"/>
              </w:rPr>
              <w:t xml:space="preserve"> develop an appropriate and relevant personal development plan and </w:t>
            </w:r>
            <w:r w:rsidR="00645138" w:rsidRPr="003D5A28">
              <w:rPr>
                <w:rFonts w:ascii="Arial" w:hAnsi="Arial" w:cs="Arial"/>
                <w:sz w:val="22"/>
                <w:szCs w:val="22"/>
                <w:lang w:val="en-US"/>
              </w:rPr>
              <w:t>work-based</w:t>
            </w:r>
            <w:r w:rsidRPr="003D5A28">
              <w:rPr>
                <w:rFonts w:ascii="Arial" w:hAnsi="Arial" w:cs="Arial"/>
                <w:sz w:val="22"/>
                <w:szCs w:val="22"/>
                <w:lang w:val="en-US"/>
              </w:rPr>
              <w:t xml:space="preserve"> objectives. </w:t>
            </w:r>
          </w:p>
          <w:p w14:paraId="1CCD0484"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have awareness of the relevant organisational and professional Safeguarding policies and guidance and to act in accordance with their direction, attending update training as required. </w:t>
            </w:r>
          </w:p>
          <w:p w14:paraId="36925D27" w14:textId="11DE0DA1" w:rsidR="006F1762" w:rsidRPr="00BE23BC" w:rsidRDefault="006F1762" w:rsidP="006F16DC">
            <w:pPr>
              <w:pStyle w:val="ListParagraph"/>
              <w:rPr>
                <w:rFonts w:ascii="Arial" w:hAnsi="Arial" w:cs="Arial"/>
              </w:rPr>
            </w:pPr>
          </w:p>
        </w:tc>
      </w:tr>
    </w:tbl>
    <w:p w14:paraId="10D0AA0D" w14:textId="77777777" w:rsidR="00645C9B" w:rsidRDefault="00645C9B" w:rsidP="007A710C">
      <w:pPr>
        <w:rPr>
          <w:rFonts w:ascii="Arial" w:hAnsi="Arial" w:cs="Arial"/>
          <w:b/>
          <w:u w:val="single"/>
        </w:rPr>
      </w:pPr>
    </w:p>
    <w:p w14:paraId="30187038" w14:textId="77777777" w:rsidR="00645C9B" w:rsidRDefault="00645C9B"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142EC9CC" w:rsidR="00240807" w:rsidRPr="006B7E64" w:rsidRDefault="00240807" w:rsidP="007A710C">
            <w:pPr>
              <w:rPr>
                <w:rFonts w:ascii="Arial" w:hAnsi="Arial" w:cs="Arial"/>
                <w:sz w:val="22"/>
                <w:szCs w:val="22"/>
              </w:rPr>
            </w:pPr>
            <w:r w:rsidRPr="006B7E64">
              <w:rPr>
                <w:rFonts w:ascii="Arial" w:hAnsi="Arial" w:cs="Arial"/>
                <w:sz w:val="22"/>
                <w:szCs w:val="22"/>
              </w:rPr>
              <w:t xml:space="preserve">In addition to the primary responsibilities, the </w:t>
            </w:r>
            <w:r w:rsidR="006D5BEB" w:rsidRPr="006B7E64">
              <w:rPr>
                <w:rFonts w:ascii="Arial" w:hAnsi="Arial" w:cs="Arial"/>
                <w:sz w:val="22"/>
                <w:szCs w:val="22"/>
              </w:rPr>
              <w:t>advanced nurse practitioner</w:t>
            </w:r>
            <w:r w:rsidRPr="006B7E64">
              <w:rPr>
                <w:rFonts w:ascii="Arial" w:hAnsi="Arial" w:cs="Arial"/>
                <w:sz w:val="22"/>
                <w:szCs w:val="22"/>
              </w:rPr>
              <w:t xml:space="preserve"> may be requested to:</w:t>
            </w:r>
          </w:p>
          <w:p w14:paraId="0199DA89" w14:textId="06616D2D" w:rsidR="00240807" w:rsidRPr="006B7E64" w:rsidRDefault="00240807" w:rsidP="007A710C">
            <w:pPr>
              <w:rPr>
                <w:rFonts w:ascii="Arial" w:hAnsi="Arial" w:cs="Arial"/>
                <w:sz w:val="22"/>
                <w:szCs w:val="22"/>
              </w:rPr>
            </w:pPr>
          </w:p>
          <w:p w14:paraId="53D50935" w14:textId="4DE3D9C7"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Participate in local initiatives to enhance service delivery and patient care</w:t>
            </w:r>
          </w:p>
          <w:p w14:paraId="3926796A" w14:textId="0141C274"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Support and participate in shared learning within the practice</w:t>
            </w:r>
          </w:p>
          <w:p w14:paraId="1CAD3343" w14:textId="3B9453E0" w:rsidR="006D5BEB" w:rsidRPr="006B7E64" w:rsidRDefault="006D5BEB" w:rsidP="00D92718">
            <w:pPr>
              <w:pStyle w:val="ListParagraph"/>
              <w:numPr>
                <w:ilvl w:val="0"/>
                <w:numId w:val="12"/>
              </w:numPr>
              <w:rPr>
                <w:rFonts w:ascii="Arial" w:hAnsi="Arial" w:cs="Arial"/>
                <w:sz w:val="22"/>
                <w:szCs w:val="22"/>
              </w:rPr>
            </w:pPr>
            <w:r w:rsidRPr="006B7E64">
              <w:rPr>
                <w:rFonts w:ascii="Arial" w:hAnsi="Arial" w:cs="Arial"/>
                <w:sz w:val="22"/>
                <w:szCs w:val="22"/>
              </w:rPr>
              <w:t>Develops an area of specialist interest, taking the lead within the practice</w:t>
            </w:r>
          </w:p>
          <w:p w14:paraId="1D80C455" w14:textId="77777777" w:rsidR="00240807" w:rsidRPr="006B7E64" w:rsidRDefault="00CA7221"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Continually review clinical practices, responding to national policies and initiatives where appropriate</w:t>
            </w:r>
          </w:p>
          <w:p w14:paraId="0C179EEF" w14:textId="2F7CF16A" w:rsidR="00F94ABF" w:rsidRPr="006B7E64" w:rsidRDefault="00645C9B"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Participate</w:t>
            </w:r>
            <w:r w:rsidR="00982D8A" w:rsidRPr="006B7E64">
              <w:rPr>
                <w:rFonts w:ascii="Arial" w:hAnsi="Arial" w:cs="Arial"/>
                <w:sz w:val="22"/>
                <w:szCs w:val="22"/>
              </w:rPr>
              <w:t xml:space="preserve"> in the review of significant and near-miss events applying a structured approach </w:t>
            </w:r>
            <w:r w:rsidR="00A218C1" w:rsidRPr="006B7E64">
              <w:rPr>
                <w:rFonts w:ascii="Arial" w:hAnsi="Arial" w:cs="Arial"/>
                <w:sz w:val="22"/>
                <w:szCs w:val="22"/>
              </w:rPr>
              <w:t>i.e.,</w:t>
            </w:r>
            <w:r w:rsidR="00982D8A" w:rsidRPr="006B7E64">
              <w:rPr>
                <w:rFonts w:ascii="Arial" w:hAnsi="Arial" w:cs="Arial"/>
                <w:sz w:val="22"/>
                <w:szCs w:val="22"/>
              </w:rPr>
              <w:t xml:space="preserve"> root cause analysis (RCA)</w:t>
            </w:r>
          </w:p>
          <w:p w14:paraId="10A73ACA" w14:textId="10921214" w:rsidR="009069D6" w:rsidRPr="00D92718" w:rsidRDefault="009069D6" w:rsidP="00D92718">
            <w:pPr>
              <w:pStyle w:val="ListParagraph"/>
              <w:numPr>
                <w:ilvl w:val="0"/>
                <w:numId w:val="12"/>
              </w:numPr>
              <w:rPr>
                <w:rFonts w:ascii="Arial" w:hAnsi="Arial" w:cs="Arial"/>
                <w:b/>
                <w:u w:val="single"/>
              </w:rPr>
            </w:pPr>
            <w:r>
              <w:rPr>
                <w:rFonts w:ascii="Arial" w:hAnsi="Arial" w:cs="Arial"/>
                <w:bCs/>
                <w:sz w:val="22"/>
                <w:szCs w:val="22"/>
              </w:rPr>
              <w:t>Attend MDT meetings and promote GSF in palliative care</w:t>
            </w:r>
          </w:p>
        </w:tc>
      </w:tr>
    </w:tbl>
    <w:p w14:paraId="2A924A78" w14:textId="77777777" w:rsidR="00CA7221" w:rsidRDefault="00CA7221" w:rsidP="00BE472F">
      <w:pPr>
        <w:tabs>
          <w:tab w:val="left" w:pos="1632"/>
        </w:tabs>
        <w:rPr>
          <w:rFonts w:ascii="Arial" w:hAnsi="Arial" w:cs="Arial"/>
          <w:b/>
          <w:u w:val="single"/>
        </w:rPr>
      </w:pPr>
    </w:p>
    <w:p w14:paraId="6F3E0EB8" w14:textId="6BB6238C" w:rsidR="00645C9B" w:rsidRPr="006B7E64" w:rsidRDefault="000838E3" w:rsidP="00BE472F">
      <w:pPr>
        <w:tabs>
          <w:tab w:val="left" w:pos="1632"/>
        </w:tabs>
        <w:rPr>
          <w:rFonts w:ascii="Arial" w:hAnsi="Arial" w:cs="Arial"/>
          <w:sz w:val="22"/>
          <w:szCs w:val="22"/>
        </w:rPr>
      </w:pPr>
      <w:r w:rsidRPr="006B7E64">
        <w:rPr>
          <w:rFonts w:ascii="Arial" w:hAnsi="Arial" w:cs="Arial"/>
          <w:sz w:val="22"/>
          <w:szCs w:val="22"/>
        </w:rPr>
        <w:t>The person specification for this role is detailed overleaf.</w:t>
      </w:r>
    </w:p>
    <w:p w14:paraId="34FDFA4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65CE0998" w:rsidR="00BE472F" w:rsidRPr="00BE472F" w:rsidRDefault="00BE472F" w:rsidP="004A7B5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9069D6">
              <w:rPr>
                <w:rFonts w:ascii="Arial" w:hAnsi="Arial" w:cs="Arial"/>
                <w:b/>
              </w:rPr>
              <w:t>Site Clinical Lead/(</w:t>
            </w:r>
            <w:r w:rsidR="004A7B50">
              <w:rPr>
                <w:rFonts w:ascii="Arial" w:hAnsi="Arial" w:cs="Arial"/>
                <w:b/>
              </w:rPr>
              <w:t>Advanced</w:t>
            </w:r>
            <w:r w:rsidR="009069D6">
              <w:rPr>
                <w:rFonts w:ascii="Arial" w:hAnsi="Arial" w:cs="Arial"/>
                <w:b/>
              </w:rPr>
              <w:t>)</w:t>
            </w:r>
            <w:r w:rsidR="007002B5">
              <w:rPr>
                <w:rFonts w:ascii="Arial" w:hAnsi="Arial" w:cs="Arial"/>
                <w:b/>
              </w:rPr>
              <w:t xml:space="preserve"> Nurs</w:t>
            </w:r>
            <w:r w:rsidR="004A7B50">
              <w:rPr>
                <w:rFonts w:ascii="Arial" w:hAnsi="Arial" w:cs="Arial"/>
                <w:b/>
              </w:rPr>
              <w:t>e Practitioner</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7ABCA431" w:rsidR="00BE472F" w:rsidRPr="006B7E64" w:rsidRDefault="007002B5" w:rsidP="00BE472F">
            <w:pPr>
              <w:tabs>
                <w:tab w:val="left" w:pos="1632"/>
              </w:tabs>
              <w:rPr>
                <w:rFonts w:ascii="Arial" w:hAnsi="Arial" w:cs="Arial"/>
                <w:sz w:val="22"/>
                <w:szCs w:val="22"/>
              </w:rPr>
            </w:pPr>
            <w:r w:rsidRPr="006B7E64">
              <w:rPr>
                <w:rFonts w:ascii="Arial" w:hAnsi="Arial" w:cs="Arial"/>
                <w:sz w:val="22"/>
                <w:szCs w:val="22"/>
              </w:rPr>
              <w:t>Registered Nurse</w:t>
            </w:r>
          </w:p>
        </w:tc>
        <w:tc>
          <w:tcPr>
            <w:tcW w:w="1270" w:type="dxa"/>
          </w:tcPr>
          <w:p w14:paraId="40397505" w14:textId="4D2B3006" w:rsidR="00BE472F" w:rsidRPr="006B7E64" w:rsidRDefault="00BE47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74B097E" w14:textId="77777777" w:rsidR="00BE472F" w:rsidRPr="006B7E64" w:rsidRDefault="00BE472F" w:rsidP="00BE472F">
            <w:pPr>
              <w:tabs>
                <w:tab w:val="left" w:pos="1632"/>
              </w:tabs>
              <w:jc w:val="center"/>
              <w:rPr>
                <w:rFonts w:ascii="Arial" w:hAnsi="Arial" w:cs="Arial"/>
                <w:sz w:val="22"/>
                <w:szCs w:val="22"/>
              </w:rPr>
            </w:pPr>
          </w:p>
        </w:tc>
      </w:tr>
      <w:tr w:rsidR="00771440" w14:paraId="7B797929" w14:textId="77777777" w:rsidTr="007002B5">
        <w:trPr>
          <w:trHeight w:val="314"/>
        </w:trPr>
        <w:tc>
          <w:tcPr>
            <w:tcW w:w="6375" w:type="dxa"/>
          </w:tcPr>
          <w:p w14:paraId="78D5C9E4" w14:textId="3322EF0B" w:rsidR="007E2881" w:rsidRPr="006B7E64" w:rsidRDefault="007002B5" w:rsidP="004A7B50">
            <w:pPr>
              <w:tabs>
                <w:tab w:val="left" w:pos="1632"/>
              </w:tabs>
              <w:rPr>
                <w:rFonts w:ascii="Arial" w:hAnsi="Arial" w:cs="Arial"/>
                <w:sz w:val="22"/>
                <w:szCs w:val="22"/>
              </w:rPr>
            </w:pPr>
            <w:r w:rsidRPr="006B7E64">
              <w:rPr>
                <w:rFonts w:ascii="Arial" w:hAnsi="Arial" w:cs="Arial"/>
                <w:sz w:val="22"/>
                <w:szCs w:val="22"/>
              </w:rPr>
              <w:t>Post graduate diploma or degree (</w:t>
            </w:r>
            <w:r w:rsidR="004A7B50" w:rsidRPr="006B7E64">
              <w:rPr>
                <w:rFonts w:ascii="Arial" w:hAnsi="Arial" w:cs="Arial"/>
                <w:sz w:val="22"/>
                <w:szCs w:val="22"/>
              </w:rPr>
              <w:t>Advanced Practice Qualification)</w:t>
            </w:r>
          </w:p>
        </w:tc>
        <w:tc>
          <w:tcPr>
            <w:tcW w:w="1270" w:type="dxa"/>
          </w:tcPr>
          <w:p w14:paraId="3CAF2252" w14:textId="5A3ACB62" w:rsidR="007E2881"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C46C3F" w14:textId="092136AA" w:rsidR="007E2881" w:rsidRPr="006B7E64" w:rsidRDefault="007E2881" w:rsidP="00BE472F">
            <w:pPr>
              <w:tabs>
                <w:tab w:val="left" w:pos="1632"/>
              </w:tabs>
              <w:jc w:val="center"/>
              <w:rPr>
                <w:rFonts w:ascii="Arial" w:hAnsi="Arial" w:cs="Arial"/>
                <w:sz w:val="22"/>
                <w:szCs w:val="22"/>
              </w:rPr>
            </w:pPr>
          </w:p>
        </w:tc>
      </w:tr>
      <w:tr w:rsidR="004A7B50" w14:paraId="465D0B97" w14:textId="77777777" w:rsidTr="007002B5">
        <w:trPr>
          <w:trHeight w:val="314"/>
        </w:trPr>
        <w:tc>
          <w:tcPr>
            <w:tcW w:w="6375" w:type="dxa"/>
          </w:tcPr>
          <w:p w14:paraId="7CFA94EF" w14:textId="7A928B39"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Nurse Prescriber</w:t>
            </w:r>
          </w:p>
        </w:tc>
        <w:tc>
          <w:tcPr>
            <w:tcW w:w="1270" w:type="dxa"/>
          </w:tcPr>
          <w:p w14:paraId="34308D29" w14:textId="6F25235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5A42CF2" w14:textId="77777777" w:rsidR="004A7B50" w:rsidRPr="006B7E64" w:rsidRDefault="004A7B50" w:rsidP="00BE472F">
            <w:pPr>
              <w:tabs>
                <w:tab w:val="left" w:pos="1632"/>
              </w:tabs>
              <w:jc w:val="center"/>
              <w:rPr>
                <w:rFonts w:ascii="Arial" w:hAnsi="Arial" w:cs="Arial"/>
                <w:sz w:val="22"/>
                <w:szCs w:val="22"/>
              </w:rPr>
            </w:pPr>
          </w:p>
        </w:tc>
      </w:tr>
      <w:tr w:rsidR="004A7B50" w14:paraId="60FF2BAF" w14:textId="77777777" w:rsidTr="007002B5">
        <w:trPr>
          <w:trHeight w:val="314"/>
        </w:trPr>
        <w:tc>
          <w:tcPr>
            <w:tcW w:w="6375" w:type="dxa"/>
          </w:tcPr>
          <w:p w14:paraId="3CA669EF" w14:textId="383BD435"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Triage Nurse</w:t>
            </w:r>
          </w:p>
        </w:tc>
        <w:tc>
          <w:tcPr>
            <w:tcW w:w="1270" w:type="dxa"/>
          </w:tcPr>
          <w:p w14:paraId="573AC1BA" w14:textId="6A48C3DA"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426D67D" w14:textId="77777777" w:rsidR="004A7B50" w:rsidRPr="006B7E64" w:rsidRDefault="004A7B50" w:rsidP="00BE472F">
            <w:pPr>
              <w:tabs>
                <w:tab w:val="left" w:pos="1632"/>
              </w:tabs>
              <w:jc w:val="center"/>
              <w:rPr>
                <w:rFonts w:ascii="Arial" w:hAnsi="Arial" w:cs="Arial"/>
                <w:sz w:val="22"/>
                <w:szCs w:val="22"/>
              </w:rPr>
            </w:pPr>
          </w:p>
        </w:tc>
      </w:tr>
      <w:tr w:rsidR="004A7B50" w14:paraId="4380BD84" w14:textId="77777777" w:rsidTr="007002B5">
        <w:trPr>
          <w:trHeight w:val="314"/>
        </w:trPr>
        <w:tc>
          <w:tcPr>
            <w:tcW w:w="6375" w:type="dxa"/>
          </w:tcPr>
          <w:p w14:paraId="4A2248E4" w14:textId="3CF351C3"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Minor Illness Qualification</w:t>
            </w:r>
          </w:p>
        </w:tc>
        <w:tc>
          <w:tcPr>
            <w:tcW w:w="1270" w:type="dxa"/>
          </w:tcPr>
          <w:p w14:paraId="2053380F" w14:textId="2C2F6E6B" w:rsidR="004A7B50"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339A5A23" w14:textId="7B349B1C" w:rsidR="004A7B50" w:rsidRPr="006B7E64" w:rsidRDefault="004A7B50" w:rsidP="00BE472F">
            <w:pPr>
              <w:tabs>
                <w:tab w:val="left" w:pos="1632"/>
              </w:tabs>
              <w:jc w:val="center"/>
              <w:rPr>
                <w:rFonts w:ascii="Arial" w:hAnsi="Arial" w:cs="Arial"/>
                <w:sz w:val="22"/>
                <w:szCs w:val="22"/>
              </w:rPr>
            </w:pPr>
          </w:p>
        </w:tc>
      </w:tr>
      <w:tr w:rsidR="004A7B50" w14:paraId="67C0FB2E" w14:textId="77777777" w:rsidTr="007002B5">
        <w:trPr>
          <w:trHeight w:val="314"/>
        </w:trPr>
        <w:tc>
          <w:tcPr>
            <w:tcW w:w="6375" w:type="dxa"/>
          </w:tcPr>
          <w:p w14:paraId="23A5953D" w14:textId="7170FA36"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Teaching Qualification</w:t>
            </w:r>
          </w:p>
        </w:tc>
        <w:tc>
          <w:tcPr>
            <w:tcW w:w="1270" w:type="dxa"/>
          </w:tcPr>
          <w:p w14:paraId="225B1483" w14:textId="77777777" w:rsidR="004A7B50" w:rsidRPr="006B7E64" w:rsidRDefault="004A7B50" w:rsidP="00BE472F">
            <w:pPr>
              <w:tabs>
                <w:tab w:val="left" w:pos="1632"/>
              </w:tabs>
              <w:jc w:val="center"/>
              <w:rPr>
                <w:rFonts w:ascii="Arial" w:hAnsi="Arial" w:cs="Arial"/>
                <w:sz w:val="22"/>
                <w:szCs w:val="22"/>
              </w:rPr>
            </w:pPr>
          </w:p>
        </w:tc>
        <w:tc>
          <w:tcPr>
            <w:tcW w:w="1365" w:type="dxa"/>
          </w:tcPr>
          <w:p w14:paraId="1B2EA6C8" w14:textId="163BD60B"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47EC9616" w14:textId="77777777" w:rsidTr="007002B5">
        <w:trPr>
          <w:trHeight w:val="314"/>
        </w:trPr>
        <w:tc>
          <w:tcPr>
            <w:tcW w:w="6375" w:type="dxa"/>
          </w:tcPr>
          <w:p w14:paraId="62FFE7EE" w14:textId="5A46B3CA"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 xml:space="preserve">ALS, PALS </w:t>
            </w:r>
          </w:p>
        </w:tc>
        <w:tc>
          <w:tcPr>
            <w:tcW w:w="1270" w:type="dxa"/>
          </w:tcPr>
          <w:p w14:paraId="0E717C7E"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2C197E2" w14:textId="656C3881"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working in a primary care environment</w:t>
            </w:r>
          </w:p>
        </w:tc>
        <w:tc>
          <w:tcPr>
            <w:tcW w:w="1270" w:type="dxa"/>
          </w:tcPr>
          <w:p w14:paraId="330B9C07" w14:textId="70F3522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F6D7801" w14:textId="2328EC9B" w:rsidR="0016302F" w:rsidRPr="006B7E64" w:rsidRDefault="0016302F" w:rsidP="00BE472F">
            <w:pPr>
              <w:tabs>
                <w:tab w:val="left" w:pos="1632"/>
              </w:tabs>
              <w:jc w:val="center"/>
              <w:rPr>
                <w:rFonts w:ascii="Arial" w:hAnsi="Arial" w:cs="Arial"/>
                <w:sz w:val="22"/>
                <w:szCs w:val="22"/>
              </w:rPr>
            </w:pPr>
          </w:p>
        </w:tc>
      </w:tr>
      <w:tr w:rsidR="0016302F" w14:paraId="014C72AB" w14:textId="77777777" w:rsidTr="00F94A03">
        <w:tc>
          <w:tcPr>
            <w:tcW w:w="6375" w:type="dxa"/>
          </w:tcPr>
          <w:p w14:paraId="283B3C4F" w14:textId="2BD028C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 xml:space="preserve">Experience of working as a </w:t>
            </w:r>
            <w:r w:rsidR="00A218C1">
              <w:rPr>
                <w:rFonts w:ascii="Arial" w:hAnsi="Arial" w:cs="Arial"/>
                <w:sz w:val="22"/>
                <w:szCs w:val="22"/>
              </w:rPr>
              <w:t>Nurse Practitioner</w:t>
            </w:r>
          </w:p>
        </w:tc>
        <w:tc>
          <w:tcPr>
            <w:tcW w:w="1270" w:type="dxa"/>
          </w:tcPr>
          <w:p w14:paraId="03856025" w14:textId="77CACA49" w:rsidR="0016302F"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2EC61CD2" w14:textId="25CE5620" w:rsidR="0016302F" w:rsidRPr="006B7E64"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3279FC8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chronic disease management</w:t>
            </w:r>
          </w:p>
        </w:tc>
        <w:tc>
          <w:tcPr>
            <w:tcW w:w="1270" w:type="dxa"/>
          </w:tcPr>
          <w:p w14:paraId="2B8BA884" w14:textId="5A1B849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7CC96C3" w14:textId="3DA03249" w:rsidR="0016302F" w:rsidRPr="006B7E64" w:rsidRDefault="0016302F" w:rsidP="00BE472F">
            <w:pPr>
              <w:tabs>
                <w:tab w:val="left" w:pos="1632"/>
              </w:tabs>
              <w:jc w:val="center"/>
              <w:rPr>
                <w:rFonts w:ascii="Arial" w:hAnsi="Arial" w:cs="Arial"/>
                <w:sz w:val="22"/>
                <w:szCs w:val="22"/>
              </w:rPr>
            </w:pPr>
          </w:p>
        </w:tc>
      </w:tr>
      <w:tr w:rsidR="004A7B50" w14:paraId="72A23FE8" w14:textId="77777777" w:rsidTr="00F94A03">
        <w:tc>
          <w:tcPr>
            <w:tcW w:w="6375" w:type="dxa"/>
          </w:tcPr>
          <w:p w14:paraId="7DD9D7F0" w14:textId="49914E1F" w:rsidR="004A7B50" w:rsidRPr="006B7E64" w:rsidRDefault="004A7B50" w:rsidP="007002B5">
            <w:pPr>
              <w:tabs>
                <w:tab w:val="left" w:pos="1632"/>
              </w:tabs>
              <w:rPr>
                <w:rFonts w:ascii="Arial" w:hAnsi="Arial" w:cs="Arial"/>
                <w:sz w:val="22"/>
                <w:szCs w:val="22"/>
              </w:rPr>
            </w:pPr>
            <w:r w:rsidRPr="006B7E64">
              <w:rPr>
                <w:rFonts w:ascii="Arial" w:hAnsi="Arial" w:cs="Arial"/>
                <w:sz w:val="22"/>
                <w:szCs w:val="22"/>
              </w:rPr>
              <w:t>Experience of prescribing and undertaking medication reviews</w:t>
            </w:r>
          </w:p>
        </w:tc>
        <w:tc>
          <w:tcPr>
            <w:tcW w:w="1270" w:type="dxa"/>
          </w:tcPr>
          <w:p w14:paraId="293E1A42" w14:textId="666EC8B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822A6C" w14:textId="77777777" w:rsidR="004A7B50" w:rsidRPr="006B7E64" w:rsidRDefault="004A7B50"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16302F" w14:paraId="1AD16208" w14:textId="77777777" w:rsidTr="00F94A03">
        <w:tc>
          <w:tcPr>
            <w:tcW w:w="6375" w:type="dxa"/>
          </w:tcPr>
          <w:p w14:paraId="51D2CA77" w14:textId="6EAFD2F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ECG</w:t>
            </w:r>
            <w:r w:rsidR="009069D6">
              <w:rPr>
                <w:rFonts w:ascii="Arial" w:hAnsi="Arial" w:cs="Arial"/>
                <w:sz w:val="22"/>
                <w:szCs w:val="22"/>
              </w:rPr>
              <w:t xml:space="preserve"> Interpretation</w:t>
            </w:r>
          </w:p>
        </w:tc>
        <w:tc>
          <w:tcPr>
            <w:tcW w:w="1270" w:type="dxa"/>
          </w:tcPr>
          <w:p w14:paraId="1EAE2022" w14:textId="62659E7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137738" w14:textId="77777777" w:rsidR="0016302F" w:rsidRPr="006B7E64" w:rsidRDefault="0016302F" w:rsidP="00BE472F">
            <w:pPr>
              <w:tabs>
                <w:tab w:val="left" w:pos="1632"/>
              </w:tabs>
              <w:jc w:val="center"/>
              <w:rPr>
                <w:rFonts w:ascii="Arial" w:hAnsi="Arial" w:cs="Arial"/>
                <w:sz w:val="22"/>
                <w:szCs w:val="22"/>
              </w:rPr>
            </w:pPr>
          </w:p>
        </w:tc>
      </w:tr>
      <w:tr w:rsidR="0016302F" w14:paraId="351FD4FF" w14:textId="77777777" w:rsidTr="00F94A03">
        <w:tc>
          <w:tcPr>
            <w:tcW w:w="6375" w:type="dxa"/>
          </w:tcPr>
          <w:p w14:paraId="72143B09" w14:textId="249EABC9" w:rsidR="0016302F" w:rsidRPr="006B7E64" w:rsidRDefault="009069D6" w:rsidP="007002B5">
            <w:pPr>
              <w:tabs>
                <w:tab w:val="left" w:pos="1632"/>
              </w:tabs>
              <w:rPr>
                <w:rFonts w:ascii="Arial" w:hAnsi="Arial" w:cs="Arial"/>
                <w:sz w:val="22"/>
                <w:szCs w:val="22"/>
              </w:rPr>
            </w:pPr>
            <w:r>
              <w:rPr>
                <w:rFonts w:ascii="Arial" w:hAnsi="Arial" w:cs="Arial"/>
                <w:sz w:val="22"/>
                <w:szCs w:val="22"/>
              </w:rPr>
              <w:t>Palliative Care</w:t>
            </w:r>
          </w:p>
        </w:tc>
        <w:tc>
          <w:tcPr>
            <w:tcW w:w="1270" w:type="dxa"/>
          </w:tcPr>
          <w:p w14:paraId="0D29C015" w14:textId="6FA7BF5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5BAAA31" w14:textId="77777777" w:rsidR="0016302F" w:rsidRPr="006B7E64" w:rsidRDefault="0016302F" w:rsidP="00BE472F">
            <w:pPr>
              <w:tabs>
                <w:tab w:val="left" w:pos="1632"/>
              </w:tabs>
              <w:jc w:val="center"/>
              <w:rPr>
                <w:rFonts w:ascii="Arial" w:hAnsi="Arial" w:cs="Arial"/>
                <w:sz w:val="22"/>
                <w:szCs w:val="22"/>
              </w:rPr>
            </w:pPr>
          </w:p>
        </w:tc>
      </w:tr>
      <w:tr w:rsidR="009069D6" w14:paraId="2F2CB0B4" w14:textId="77777777" w:rsidTr="00F94A03">
        <w:tc>
          <w:tcPr>
            <w:tcW w:w="6375" w:type="dxa"/>
          </w:tcPr>
          <w:p w14:paraId="0558FE89" w14:textId="4E66D712" w:rsidR="009069D6" w:rsidRPr="006B7E64" w:rsidRDefault="009069D6" w:rsidP="007002B5">
            <w:pPr>
              <w:tabs>
                <w:tab w:val="left" w:pos="1632"/>
              </w:tabs>
              <w:rPr>
                <w:rFonts w:ascii="Arial" w:hAnsi="Arial" w:cs="Arial"/>
                <w:sz w:val="22"/>
                <w:szCs w:val="22"/>
              </w:rPr>
            </w:pPr>
            <w:r>
              <w:rPr>
                <w:rFonts w:ascii="Arial" w:hAnsi="Arial" w:cs="Arial"/>
                <w:sz w:val="22"/>
                <w:szCs w:val="22"/>
              </w:rPr>
              <w:t>Medical Emergencies</w:t>
            </w:r>
          </w:p>
        </w:tc>
        <w:tc>
          <w:tcPr>
            <w:tcW w:w="1270" w:type="dxa"/>
          </w:tcPr>
          <w:p w14:paraId="42298BF6" w14:textId="6F1E81BB"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EB2D10" w14:textId="77777777" w:rsidR="009069D6" w:rsidRPr="006B7E64" w:rsidRDefault="009069D6" w:rsidP="00BE472F">
            <w:pPr>
              <w:tabs>
                <w:tab w:val="left" w:pos="1632"/>
              </w:tabs>
              <w:jc w:val="center"/>
              <w:rPr>
                <w:rFonts w:ascii="Arial" w:hAnsi="Arial" w:cs="Arial"/>
                <w:sz w:val="22"/>
                <w:szCs w:val="22"/>
              </w:rPr>
            </w:pPr>
          </w:p>
        </w:tc>
      </w:tr>
      <w:tr w:rsidR="009069D6" w14:paraId="2CDEF04B" w14:textId="77777777" w:rsidTr="00F94A03">
        <w:tc>
          <w:tcPr>
            <w:tcW w:w="6375" w:type="dxa"/>
          </w:tcPr>
          <w:p w14:paraId="75362D7B" w14:textId="33FBA638" w:rsidR="009069D6" w:rsidRPr="006B7E64" w:rsidRDefault="009069D6" w:rsidP="007002B5">
            <w:pPr>
              <w:tabs>
                <w:tab w:val="left" w:pos="1632"/>
              </w:tabs>
              <w:rPr>
                <w:rFonts w:ascii="Arial" w:hAnsi="Arial" w:cs="Arial"/>
                <w:sz w:val="22"/>
                <w:szCs w:val="22"/>
              </w:rPr>
            </w:pPr>
            <w:r>
              <w:rPr>
                <w:rFonts w:ascii="Arial" w:hAnsi="Arial" w:cs="Arial"/>
                <w:sz w:val="22"/>
                <w:szCs w:val="22"/>
              </w:rPr>
              <w:t>Minor Illness</w:t>
            </w:r>
          </w:p>
        </w:tc>
        <w:tc>
          <w:tcPr>
            <w:tcW w:w="1270" w:type="dxa"/>
          </w:tcPr>
          <w:p w14:paraId="3A7BD094" w14:textId="0063CBFD"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AFD9236" w14:textId="77777777" w:rsidR="009069D6" w:rsidRPr="006B7E64" w:rsidRDefault="009069D6" w:rsidP="00BE472F">
            <w:pPr>
              <w:tabs>
                <w:tab w:val="left" w:pos="1632"/>
              </w:tabs>
              <w:jc w:val="center"/>
              <w:rPr>
                <w:rFonts w:ascii="Arial" w:hAnsi="Arial" w:cs="Arial"/>
                <w:sz w:val="22"/>
                <w:szCs w:val="22"/>
              </w:rPr>
            </w:pPr>
          </w:p>
        </w:tc>
      </w:tr>
      <w:tr w:rsidR="0016302F" w14:paraId="4F23136E" w14:textId="77777777" w:rsidTr="00F94A03">
        <w:tc>
          <w:tcPr>
            <w:tcW w:w="6375" w:type="dxa"/>
          </w:tcPr>
          <w:p w14:paraId="6F3DA9A1" w14:textId="4744187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lastRenderedPageBreak/>
              <w:t>Requesting pathology tests and processing the results, advising patients accordingly</w:t>
            </w:r>
          </w:p>
        </w:tc>
        <w:tc>
          <w:tcPr>
            <w:tcW w:w="1270" w:type="dxa"/>
          </w:tcPr>
          <w:p w14:paraId="2BA167A5" w14:textId="1A6B231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A11FCFB" w14:textId="77777777" w:rsidR="0016302F" w:rsidRPr="006B7E64" w:rsidRDefault="0016302F" w:rsidP="00BE472F">
            <w:pPr>
              <w:tabs>
                <w:tab w:val="left" w:pos="1632"/>
              </w:tabs>
              <w:jc w:val="center"/>
              <w:rPr>
                <w:rFonts w:ascii="Arial" w:hAnsi="Arial" w:cs="Arial"/>
                <w:sz w:val="22"/>
                <w:szCs w:val="22"/>
              </w:rPr>
            </w:pPr>
          </w:p>
        </w:tc>
      </w:tr>
      <w:tr w:rsidR="0016302F" w14:paraId="63CFA07E" w14:textId="77777777" w:rsidTr="00F94A03">
        <w:tc>
          <w:tcPr>
            <w:tcW w:w="6375" w:type="dxa"/>
          </w:tcPr>
          <w:p w14:paraId="1E27FA19" w14:textId="30CB7951" w:rsidR="0016302F" w:rsidRPr="006B7E64" w:rsidRDefault="009069D6" w:rsidP="007002B5">
            <w:pPr>
              <w:tabs>
                <w:tab w:val="left" w:pos="1632"/>
              </w:tabs>
              <w:rPr>
                <w:rFonts w:ascii="Arial" w:hAnsi="Arial" w:cs="Arial"/>
                <w:sz w:val="22"/>
                <w:szCs w:val="22"/>
              </w:rPr>
            </w:pPr>
            <w:r>
              <w:rPr>
                <w:rFonts w:ascii="Arial" w:hAnsi="Arial" w:cs="Arial"/>
                <w:sz w:val="22"/>
                <w:szCs w:val="22"/>
              </w:rPr>
              <w:t>Men’s Health</w:t>
            </w:r>
          </w:p>
        </w:tc>
        <w:tc>
          <w:tcPr>
            <w:tcW w:w="1270" w:type="dxa"/>
          </w:tcPr>
          <w:p w14:paraId="7EB24CA6" w14:textId="4A4D6E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3365A8" w14:textId="0C764EE4" w:rsidR="0016302F" w:rsidRPr="006B7E64" w:rsidRDefault="0016302F" w:rsidP="00BE472F">
            <w:pPr>
              <w:tabs>
                <w:tab w:val="left" w:pos="1632"/>
              </w:tabs>
              <w:jc w:val="center"/>
              <w:rPr>
                <w:rFonts w:ascii="Arial" w:hAnsi="Arial" w:cs="Arial"/>
                <w:sz w:val="22"/>
                <w:szCs w:val="22"/>
              </w:rPr>
            </w:pPr>
          </w:p>
        </w:tc>
      </w:tr>
      <w:tr w:rsidR="0016302F" w14:paraId="552A14ED" w14:textId="77777777" w:rsidTr="00F94A03">
        <w:tc>
          <w:tcPr>
            <w:tcW w:w="6375" w:type="dxa"/>
          </w:tcPr>
          <w:p w14:paraId="71796E67" w14:textId="5F42270A"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Diabetes</w:t>
            </w:r>
          </w:p>
        </w:tc>
        <w:tc>
          <w:tcPr>
            <w:tcW w:w="1270" w:type="dxa"/>
          </w:tcPr>
          <w:p w14:paraId="5A8D6612" w14:textId="17934BD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D9195BB" w14:textId="31BD3E0C" w:rsidR="0016302F" w:rsidRPr="006B7E64" w:rsidRDefault="0016302F" w:rsidP="00BE472F">
            <w:pPr>
              <w:tabs>
                <w:tab w:val="left" w:pos="1632"/>
              </w:tabs>
              <w:jc w:val="center"/>
              <w:rPr>
                <w:rFonts w:ascii="Arial" w:hAnsi="Arial" w:cs="Arial"/>
                <w:sz w:val="22"/>
                <w:szCs w:val="22"/>
              </w:rPr>
            </w:pPr>
          </w:p>
        </w:tc>
      </w:tr>
      <w:tr w:rsidR="0016302F" w14:paraId="3881A7A3" w14:textId="77777777" w:rsidTr="00F94A03">
        <w:tc>
          <w:tcPr>
            <w:tcW w:w="6375" w:type="dxa"/>
          </w:tcPr>
          <w:p w14:paraId="210AF450" w14:textId="634E737B"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Hypertension</w:t>
            </w:r>
          </w:p>
        </w:tc>
        <w:tc>
          <w:tcPr>
            <w:tcW w:w="1270" w:type="dxa"/>
          </w:tcPr>
          <w:p w14:paraId="3C4B5C7B" w14:textId="08D0EF3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227B619" w14:textId="44021532" w:rsidR="0016302F" w:rsidRPr="006B7E64" w:rsidRDefault="0016302F" w:rsidP="00BE472F">
            <w:pPr>
              <w:tabs>
                <w:tab w:val="left" w:pos="1632"/>
              </w:tabs>
              <w:jc w:val="center"/>
              <w:rPr>
                <w:rFonts w:ascii="Arial" w:hAnsi="Arial" w:cs="Arial"/>
                <w:sz w:val="22"/>
                <w:szCs w:val="22"/>
              </w:rPr>
            </w:pPr>
          </w:p>
        </w:tc>
      </w:tr>
      <w:tr w:rsidR="0016302F" w14:paraId="50437181" w14:textId="77777777" w:rsidTr="00F94A03">
        <w:tc>
          <w:tcPr>
            <w:tcW w:w="6375" w:type="dxa"/>
          </w:tcPr>
          <w:p w14:paraId="64C40943" w14:textId="53B1282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Asthma</w:t>
            </w:r>
          </w:p>
        </w:tc>
        <w:tc>
          <w:tcPr>
            <w:tcW w:w="1270" w:type="dxa"/>
          </w:tcPr>
          <w:p w14:paraId="4FA4438E" w14:textId="5276CE3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BC06DDC" w14:textId="1EF3F9E8" w:rsidR="0016302F" w:rsidRPr="006B7E64" w:rsidRDefault="0016302F" w:rsidP="00BE472F">
            <w:pPr>
              <w:tabs>
                <w:tab w:val="left" w:pos="1632"/>
              </w:tabs>
              <w:jc w:val="center"/>
              <w:rPr>
                <w:rFonts w:ascii="Arial" w:hAnsi="Arial" w:cs="Arial"/>
                <w:sz w:val="22"/>
                <w:szCs w:val="22"/>
              </w:rPr>
            </w:pPr>
          </w:p>
        </w:tc>
      </w:tr>
      <w:tr w:rsidR="0016302F" w14:paraId="28AF2CDA" w14:textId="77777777" w:rsidTr="00F94A03">
        <w:tc>
          <w:tcPr>
            <w:tcW w:w="6375" w:type="dxa"/>
          </w:tcPr>
          <w:p w14:paraId="269DC1F0" w14:textId="6358747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CHD</w:t>
            </w:r>
          </w:p>
        </w:tc>
        <w:tc>
          <w:tcPr>
            <w:tcW w:w="1270" w:type="dxa"/>
          </w:tcPr>
          <w:p w14:paraId="0D25E62A" w14:textId="4C3E57E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1FB81CC" w14:textId="3A44C259" w:rsidR="0016302F" w:rsidRPr="006B7E64" w:rsidRDefault="0016302F" w:rsidP="00BE472F">
            <w:pPr>
              <w:tabs>
                <w:tab w:val="left" w:pos="1632"/>
              </w:tabs>
              <w:jc w:val="center"/>
              <w:rPr>
                <w:rFonts w:ascii="Arial" w:hAnsi="Arial" w:cs="Arial"/>
                <w:sz w:val="22"/>
                <w:szCs w:val="22"/>
              </w:rPr>
            </w:pPr>
          </w:p>
        </w:tc>
      </w:tr>
      <w:tr w:rsidR="0016302F" w14:paraId="2C0686A4" w14:textId="77777777" w:rsidTr="00F94A03">
        <w:tc>
          <w:tcPr>
            <w:tcW w:w="6375" w:type="dxa"/>
          </w:tcPr>
          <w:p w14:paraId="2D4C07DA" w14:textId="11731D50"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Women’s health </w:t>
            </w:r>
          </w:p>
        </w:tc>
        <w:tc>
          <w:tcPr>
            <w:tcW w:w="1270" w:type="dxa"/>
          </w:tcPr>
          <w:p w14:paraId="58D60804" w14:textId="2384AF3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FE68C8" w14:textId="5FF524F1" w:rsidR="0016302F" w:rsidRPr="006B7E64" w:rsidRDefault="0016302F" w:rsidP="00BE472F">
            <w:pPr>
              <w:tabs>
                <w:tab w:val="left" w:pos="1632"/>
              </w:tabs>
              <w:jc w:val="center"/>
              <w:rPr>
                <w:rFonts w:ascii="Arial" w:hAnsi="Arial" w:cs="Arial"/>
                <w:sz w:val="22"/>
                <w:szCs w:val="22"/>
              </w:rPr>
            </w:pPr>
          </w:p>
        </w:tc>
      </w:tr>
      <w:tr w:rsidR="0016302F" w14:paraId="4D0E0886" w14:textId="77777777" w:rsidTr="00F94A03">
        <w:tc>
          <w:tcPr>
            <w:tcW w:w="6375" w:type="dxa"/>
          </w:tcPr>
          <w:p w14:paraId="5211B559" w14:textId="39C8E6B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Understands the importance of </w:t>
            </w:r>
            <w:r w:rsidR="003666DF" w:rsidRPr="006B7E64">
              <w:rPr>
                <w:rFonts w:ascii="Arial" w:hAnsi="Arial" w:cs="Arial"/>
                <w:sz w:val="22"/>
                <w:szCs w:val="22"/>
              </w:rPr>
              <w:t>evidence-based</w:t>
            </w:r>
            <w:r w:rsidRPr="006B7E64">
              <w:rPr>
                <w:rFonts w:ascii="Arial" w:hAnsi="Arial" w:cs="Arial"/>
                <w:sz w:val="22"/>
                <w:szCs w:val="22"/>
              </w:rPr>
              <w:t xml:space="preserve"> practice</w:t>
            </w:r>
          </w:p>
        </w:tc>
        <w:tc>
          <w:tcPr>
            <w:tcW w:w="1270" w:type="dxa"/>
          </w:tcPr>
          <w:p w14:paraId="0C66E782" w14:textId="0398D36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2CC2756" w14:textId="5F776CE1" w:rsidR="0016302F" w:rsidRPr="006B7E64" w:rsidRDefault="0016302F" w:rsidP="00BE472F">
            <w:pPr>
              <w:tabs>
                <w:tab w:val="left" w:pos="1632"/>
              </w:tabs>
              <w:jc w:val="center"/>
              <w:rPr>
                <w:rFonts w:ascii="Arial" w:hAnsi="Arial" w:cs="Arial"/>
                <w:sz w:val="22"/>
                <w:szCs w:val="22"/>
              </w:rPr>
            </w:pPr>
          </w:p>
        </w:tc>
      </w:tr>
      <w:tr w:rsidR="0016302F" w14:paraId="48B0AC6F" w14:textId="77777777" w:rsidTr="00F94A03">
        <w:tc>
          <w:tcPr>
            <w:tcW w:w="6375" w:type="dxa"/>
          </w:tcPr>
          <w:p w14:paraId="7BC1C52C" w14:textId="2B98425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Broad knowledge of clinical governance</w:t>
            </w:r>
          </w:p>
        </w:tc>
        <w:tc>
          <w:tcPr>
            <w:tcW w:w="1270" w:type="dxa"/>
          </w:tcPr>
          <w:p w14:paraId="53B62DFB" w14:textId="54412E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F0EDFE9" w14:textId="007F4EA5" w:rsidR="0016302F" w:rsidRPr="006B7E64" w:rsidRDefault="0016302F" w:rsidP="00BE472F">
            <w:pPr>
              <w:tabs>
                <w:tab w:val="left" w:pos="1632"/>
              </w:tabs>
              <w:jc w:val="center"/>
              <w:rPr>
                <w:rFonts w:ascii="Arial" w:hAnsi="Arial" w:cs="Arial"/>
                <w:sz w:val="22"/>
                <w:szCs w:val="22"/>
              </w:rPr>
            </w:pPr>
          </w:p>
        </w:tc>
      </w:tr>
      <w:tr w:rsidR="0016302F" w14:paraId="7B71C944" w14:textId="77777777" w:rsidTr="00F94A03">
        <w:tc>
          <w:tcPr>
            <w:tcW w:w="6375" w:type="dxa"/>
          </w:tcPr>
          <w:p w14:paraId="0D9A5ABA" w14:textId="1888142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record accurate clinical notes</w:t>
            </w:r>
          </w:p>
        </w:tc>
        <w:tc>
          <w:tcPr>
            <w:tcW w:w="1270" w:type="dxa"/>
          </w:tcPr>
          <w:p w14:paraId="759759B9" w14:textId="099D38E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A5A0B56" w14:textId="01939003" w:rsidR="0016302F" w:rsidRPr="006B7E64" w:rsidRDefault="0016302F" w:rsidP="00BE472F">
            <w:pPr>
              <w:tabs>
                <w:tab w:val="left" w:pos="1632"/>
              </w:tabs>
              <w:jc w:val="center"/>
              <w:rPr>
                <w:rFonts w:ascii="Arial" w:hAnsi="Arial" w:cs="Arial"/>
                <w:sz w:val="22"/>
                <w:szCs w:val="22"/>
              </w:rPr>
            </w:pPr>
          </w:p>
        </w:tc>
      </w:tr>
      <w:tr w:rsidR="0016302F" w14:paraId="26627E69" w14:textId="77777777" w:rsidTr="00F94A03">
        <w:tc>
          <w:tcPr>
            <w:tcW w:w="6375" w:type="dxa"/>
          </w:tcPr>
          <w:p w14:paraId="1B1C3392" w14:textId="4E9FC0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work within own scope of practice and understanding when to refer to GPs</w:t>
            </w:r>
          </w:p>
        </w:tc>
        <w:tc>
          <w:tcPr>
            <w:tcW w:w="1270" w:type="dxa"/>
          </w:tcPr>
          <w:p w14:paraId="23F32063" w14:textId="61A9473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12E4038" w14:textId="77777777" w:rsidR="0016302F" w:rsidRPr="006B7E64" w:rsidRDefault="0016302F" w:rsidP="00BE472F">
            <w:pPr>
              <w:tabs>
                <w:tab w:val="left" w:pos="1632"/>
              </w:tabs>
              <w:jc w:val="center"/>
              <w:rPr>
                <w:rFonts w:ascii="Arial" w:hAnsi="Arial" w:cs="Arial"/>
                <w:sz w:val="22"/>
                <w:szCs w:val="22"/>
              </w:rPr>
            </w:pPr>
          </w:p>
        </w:tc>
      </w:tr>
      <w:tr w:rsidR="0016302F" w14:paraId="20D741E4" w14:textId="77777777" w:rsidTr="00CA7221">
        <w:trPr>
          <w:trHeight w:val="305"/>
        </w:trPr>
        <w:tc>
          <w:tcPr>
            <w:tcW w:w="6375" w:type="dxa"/>
          </w:tcPr>
          <w:p w14:paraId="1732B856" w14:textId="7D07942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public health issues in the local area</w:t>
            </w:r>
          </w:p>
        </w:tc>
        <w:tc>
          <w:tcPr>
            <w:tcW w:w="1270" w:type="dxa"/>
          </w:tcPr>
          <w:p w14:paraId="0FD66E59"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053FB2A" w14:textId="2FEF572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E640156" w14:textId="77777777" w:rsidTr="00F94A03">
        <w:tc>
          <w:tcPr>
            <w:tcW w:w="6375" w:type="dxa"/>
          </w:tcPr>
          <w:p w14:paraId="78BB2516" w14:textId="45883EF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Awareness of issues within the wider health arena</w:t>
            </w:r>
          </w:p>
        </w:tc>
        <w:tc>
          <w:tcPr>
            <w:tcW w:w="1270" w:type="dxa"/>
          </w:tcPr>
          <w:p w14:paraId="3E8AA5AB" w14:textId="77777777" w:rsidR="0016302F" w:rsidRPr="006B7E64" w:rsidRDefault="0016302F" w:rsidP="00BE472F">
            <w:pPr>
              <w:tabs>
                <w:tab w:val="left" w:pos="1632"/>
              </w:tabs>
              <w:jc w:val="center"/>
              <w:rPr>
                <w:rFonts w:ascii="Arial" w:hAnsi="Arial" w:cs="Arial"/>
                <w:sz w:val="22"/>
                <w:szCs w:val="22"/>
              </w:rPr>
            </w:pPr>
          </w:p>
        </w:tc>
        <w:tc>
          <w:tcPr>
            <w:tcW w:w="1365" w:type="dxa"/>
          </w:tcPr>
          <w:p w14:paraId="68026184" w14:textId="16E397C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59D9178A" w14:textId="77777777" w:rsidTr="00F94A03">
        <w:tc>
          <w:tcPr>
            <w:tcW w:w="6375" w:type="dxa"/>
          </w:tcPr>
          <w:p w14:paraId="33290B3A" w14:textId="067F582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health promotion strategies</w:t>
            </w:r>
          </w:p>
        </w:tc>
        <w:tc>
          <w:tcPr>
            <w:tcW w:w="1270" w:type="dxa"/>
          </w:tcPr>
          <w:p w14:paraId="48A079A6" w14:textId="5E64AF3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F67BD61" w14:textId="77777777" w:rsidR="0016302F" w:rsidRPr="006B7E64" w:rsidRDefault="0016302F" w:rsidP="00BE472F">
            <w:pPr>
              <w:tabs>
                <w:tab w:val="left" w:pos="1632"/>
              </w:tabs>
              <w:jc w:val="center"/>
              <w:rPr>
                <w:rFonts w:ascii="Arial" w:hAnsi="Arial" w:cs="Arial"/>
                <w:sz w:val="22"/>
                <w:szCs w:val="22"/>
              </w:rPr>
            </w:pPr>
          </w:p>
        </w:tc>
      </w:tr>
      <w:tr w:rsidR="0016302F" w14:paraId="6CCBE7F1" w14:textId="77777777" w:rsidTr="00F94A03">
        <w:tc>
          <w:tcPr>
            <w:tcW w:w="6375" w:type="dxa"/>
          </w:tcPr>
          <w:p w14:paraId="611B204D" w14:textId="42F4D83E"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Understands the requirement for PGDs</w:t>
            </w:r>
            <w:r w:rsidR="003666DF">
              <w:rPr>
                <w:rFonts w:ascii="Arial" w:hAnsi="Arial" w:cs="Arial"/>
                <w:sz w:val="22"/>
                <w:szCs w:val="22"/>
              </w:rPr>
              <w:t xml:space="preserve"> and PSD’s</w:t>
            </w:r>
            <w:r w:rsidRPr="006B7E64">
              <w:rPr>
                <w:rFonts w:ascii="Arial" w:hAnsi="Arial" w:cs="Arial"/>
                <w:sz w:val="22"/>
                <w:szCs w:val="22"/>
              </w:rPr>
              <w:t xml:space="preserve"> and associated policy</w:t>
            </w:r>
          </w:p>
        </w:tc>
        <w:tc>
          <w:tcPr>
            <w:tcW w:w="1270" w:type="dxa"/>
          </w:tcPr>
          <w:p w14:paraId="68B310FF" w14:textId="2A2BEDD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89FFD79" w14:textId="77777777" w:rsidR="0016302F" w:rsidRPr="006B7E64" w:rsidRDefault="0016302F" w:rsidP="00BE472F">
            <w:pPr>
              <w:tabs>
                <w:tab w:val="left" w:pos="1632"/>
              </w:tabs>
              <w:jc w:val="center"/>
              <w:rPr>
                <w:rFonts w:ascii="Arial" w:hAnsi="Arial" w:cs="Arial"/>
                <w:sz w:val="22"/>
                <w:szCs w:val="22"/>
              </w:rPr>
            </w:pPr>
          </w:p>
        </w:tc>
      </w:tr>
      <w:tr w:rsidR="0016302F" w14:paraId="0E504199" w14:textId="77777777" w:rsidTr="00F94A03">
        <w:tc>
          <w:tcPr>
            <w:tcW w:w="6375" w:type="dxa"/>
            <w:shd w:val="clear" w:color="auto" w:fill="8EAADB" w:themeFill="accent1" w:themeFillTint="99"/>
          </w:tcPr>
          <w:p w14:paraId="6A78AC08" w14:textId="136935F1" w:rsidR="0016302F" w:rsidRPr="00771440" w:rsidRDefault="0016302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638FA153" w14:textId="77777777" w:rsidTr="00F94A03">
        <w:tc>
          <w:tcPr>
            <w:tcW w:w="6375" w:type="dxa"/>
          </w:tcPr>
          <w:p w14:paraId="1821D9C3" w14:textId="46471F7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Excellent communication skills (written and oral)</w:t>
            </w:r>
          </w:p>
        </w:tc>
        <w:tc>
          <w:tcPr>
            <w:tcW w:w="1270" w:type="dxa"/>
          </w:tcPr>
          <w:p w14:paraId="65ABBB3F" w14:textId="689EA92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B3C94" w14:textId="77777777" w:rsidR="0016302F" w:rsidRPr="006B7E64" w:rsidRDefault="0016302F" w:rsidP="00BE472F">
            <w:pPr>
              <w:tabs>
                <w:tab w:val="left" w:pos="1632"/>
              </w:tabs>
              <w:jc w:val="center"/>
              <w:rPr>
                <w:rFonts w:ascii="Arial" w:hAnsi="Arial" w:cs="Arial"/>
                <w:sz w:val="22"/>
                <w:szCs w:val="22"/>
              </w:rPr>
            </w:pPr>
          </w:p>
        </w:tc>
      </w:tr>
      <w:tr w:rsidR="0016302F" w14:paraId="4D6F527A" w14:textId="77777777" w:rsidTr="00F94A03">
        <w:tc>
          <w:tcPr>
            <w:tcW w:w="6375" w:type="dxa"/>
          </w:tcPr>
          <w:p w14:paraId="7E1E2C2B" w14:textId="42BBEA1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Strong IT skills</w:t>
            </w:r>
          </w:p>
        </w:tc>
        <w:tc>
          <w:tcPr>
            <w:tcW w:w="1270" w:type="dxa"/>
          </w:tcPr>
          <w:p w14:paraId="66917085" w14:textId="29CB1A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49684BE" w14:textId="77777777" w:rsidR="0016302F" w:rsidRPr="006B7E64" w:rsidRDefault="0016302F" w:rsidP="00BE472F">
            <w:pPr>
              <w:tabs>
                <w:tab w:val="left" w:pos="1632"/>
              </w:tabs>
              <w:jc w:val="center"/>
              <w:rPr>
                <w:rFonts w:ascii="Arial" w:hAnsi="Arial" w:cs="Arial"/>
                <w:sz w:val="22"/>
                <w:szCs w:val="22"/>
              </w:rPr>
            </w:pPr>
          </w:p>
        </w:tc>
      </w:tr>
      <w:tr w:rsidR="0016302F" w14:paraId="64A85FF0" w14:textId="77777777" w:rsidTr="00F94A03">
        <w:tc>
          <w:tcPr>
            <w:tcW w:w="6375" w:type="dxa"/>
          </w:tcPr>
          <w:p w14:paraId="36D8B447" w14:textId="2A756F6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Clear, polite telephone manner</w:t>
            </w:r>
          </w:p>
        </w:tc>
        <w:tc>
          <w:tcPr>
            <w:tcW w:w="1270" w:type="dxa"/>
          </w:tcPr>
          <w:p w14:paraId="3288DABB" w14:textId="0326372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73C0569" w14:textId="77777777" w:rsidR="0016302F" w:rsidRPr="006B7E64" w:rsidRDefault="0016302F" w:rsidP="00BE472F">
            <w:pPr>
              <w:tabs>
                <w:tab w:val="left" w:pos="1632"/>
              </w:tabs>
              <w:jc w:val="center"/>
              <w:rPr>
                <w:rFonts w:ascii="Arial" w:hAnsi="Arial" w:cs="Arial"/>
                <w:sz w:val="22"/>
                <w:szCs w:val="22"/>
              </w:rPr>
            </w:pPr>
          </w:p>
        </w:tc>
      </w:tr>
      <w:tr w:rsidR="0016302F" w14:paraId="67DE0538" w14:textId="77777777" w:rsidTr="00F94A03">
        <w:tc>
          <w:tcPr>
            <w:tcW w:w="6375" w:type="dxa"/>
          </w:tcPr>
          <w:p w14:paraId="410A09AA" w14:textId="4B7B113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Competent in the use of Office and Outlook</w:t>
            </w:r>
          </w:p>
        </w:tc>
        <w:tc>
          <w:tcPr>
            <w:tcW w:w="1270" w:type="dxa"/>
          </w:tcPr>
          <w:p w14:paraId="392193A7" w14:textId="4B4FEC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82A3FCA" w14:textId="77777777" w:rsidR="0016302F" w:rsidRPr="006B7E64" w:rsidRDefault="0016302F" w:rsidP="00BE472F">
            <w:pPr>
              <w:tabs>
                <w:tab w:val="left" w:pos="1632"/>
              </w:tabs>
              <w:jc w:val="center"/>
              <w:rPr>
                <w:rFonts w:ascii="Arial" w:hAnsi="Arial" w:cs="Arial"/>
                <w:sz w:val="22"/>
                <w:szCs w:val="22"/>
              </w:rPr>
            </w:pPr>
          </w:p>
        </w:tc>
      </w:tr>
      <w:tr w:rsidR="0016302F" w14:paraId="456240FD" w14:textId="77777777" w:rsidTr="00F94A03">
        <w:tc>
          <w:tcPr>
            <w:tcW w:w="6375" w:type="dxa"/>
          </w:tcPr>
          <w:p w14:paraId="012A95FF" w14:textId="11AF1B98" w:rsidR="0016302F" w:rsidRPr="006B7E64" w:rsidRDefault="003666DF" w:rsidP="00BE472F">
            <w:pPr>
              <w:tabs>
                <w:tab w:val="left" w:pos="1632"/>
              </w:tabs>
              <w:rPr>
                <w:rFonts w:ascii="Arial" w:hAnsi="Arial" w:cs="Arial"/>
                <w:sz w:val="22"/>
                <w:szCs w:val="22"/>
              </w:rPr>
            </w:pPr>
            <w:r>
              <w:rPr>
                <w:rFonts w:ascii="Arial" w:hAnsi="Arial" w:cs="Arial"/>
                <w:sz w:val="22"/>
                <w:szCs w:val="22"/>
              </w:rPr>
              <w:t xml:space="preserve">Knowledge of </w:t>
            </w:r>
            <w:r w:rsidR="0016302F" w:rsidRPr="006B7E64">
              <w:rPr>
                <w:rFonts w:ascii="Arial" w:hAnsi="Arial" w:cs="Arial"/>
                <w:sz w:val="22"/>
                <w:szCs w:val="22"/>
              </w:rPr>
              <w:t xml:space="preserve">Systmone </w:t>
            </w:r>
          </w:p>
        </w:tc>
        <w:tc>
          <w:tcPr>
            <w:tcW w:w="1270" w:type="dxa"/>
          </w:tcPr>
          <w:p w14:paraId="59C8F801" w14:textId="6248F4B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DDF2A31" w14:textId="01DEFAD2" w:rsidR="0016302F" w:rsidRPr="006B7E64" w:rsidRDefault="0016302F" w:rsidP="00BE472F">
            <w:pPr>
              <w:tabs>
                <w:tab w:val="left" w:pos="1632"/>
              </w:tabs>
              <w:jc w:val="center"/>
              <w:rPr>
                <w:rFonts w:ascii="Arial" w:hAnsi="Arial" w:cs="Arial"/>
                <w:sz w:val="22"/>
                <w:szCs w:val="22"/>
              </w:rPr>
            </w:pPr>
          </w:p>
        </w:tc>
      </w:tr>
      <w:tr w:rsidR="0016302F" w14:paraId="78C4A444" w14:textId="77777777" w:rsidTr="00F94A03">
        <w:tc>
          <w:tcPr>
            <w:tcW w:w="6375" w:type="dxa"/>
          </w:tcPr>
          <w:p w14:paraId="31CE2AD9" w14:textId="59F8685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 time management (Planning &amp; Organising)</w:t>
            </w:r>
          </w:p>
        </w:tc>
        <w:tc>
          <w:tcPr>
            <w:tcW w:w="1270" w:type="dxa"/>
          </w:tcPr>
          <w:p w14:paraId="4D4EA5EA" w14:textId="3BA5931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D3FEF1A" w14:textId="77777777" w:rsidR="0016302F" w:rsidRPr="006B7E64" w:rsidRDefault="0016302F" w:rsidP="00BE472F">
            <w:pPr>
              <w:tabs>
                <w:tab w:val="left" w:pos="1632"/>
              </w:tabs>
              <w:jc w:val="center"/>
              <w:rPr>
                <w:rFonts w:ascii="Arial" w:hAnsi="Arial" w:cs="Arial"/>
                <w:sz w:val="22"/>
                <w:szCs w:val="22"/>
              </w:rPr>
            </w:pPr>
          </w:p>
        </w:tc>
      </w:tr>
      <w:tr w:rsidR="0016302F" w14:paraId="52072644" w14:textId="77777777" w:rsidTr="00F94A03">
        <w:tc>
          <w:tcPr>
            <w:tcW w:w="6375" w:type="dxa"/>
          </w:tcPr>
          <w:p w14:paraId="4A83752F" w14:textId="7753D2D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as a team member and autonomously</w:t>
            </w:r>
          </w:p>
        </w:tc>
        <w:tc>
          <w:tcPr>
            <w:tcW w:w="1270" w:type="dxa"/>
          </w:tcPr>
          <w:p w14:paraId="303357C1" w14:textId="65CCA7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CBA4C1F" w14:textId="77777777" w:rsidR="0016302F" w:rsidRPr="006B7E64" w:rsidRDefault="0016302F" w:rsidP="00BE472F">
            <w:pPr>
              <w:tabs>
                <w:tab w:val="left" w:pos="1632"/>
              </w:tabs>
              <w:jc w:val="center"/>
              <w:rPr>
                <w:rFonts w:ascii="Arial" w:hAnsi="Arial" w:cs="Arial"/>
                <w:sz w:val="22"/>
                <w:szCs w:val="22"/>
              </w:rPr>
            </w:pPr>
          </w:p>
        </w:tc>
      </w:tr>
      <w:tr w:rsidR="0016302F" w14:paraId="1DA53242" w14:textId="77777777" w:rsidTr="00F94A03">
        <w:tc>
          <w:tcPr>
            <w:tcW w:w="6375" w:type="dxa"/>
          </w:tcPr>
          <w:p w14:paraId="6ABE04F1" w14:textId="64EA36EA" w:rsidR="0016302F" w:rsidRPr="006B7E64" w:rsidRDefault="0016302F" w:rsidP="007E2881">
            <w:pPr>
              <w:tabs>
                <w:tab w:val="left" w:pos="1632"/>
              </w:tabs>
              <w:rPr>
                <w:rFonts w:ascii="Arial" w:hAnsi="Arial" w:cs="Arial"/>
                <w:sz w:val="22"/>
                <w:szCs w:val="22"/>
              </w:rPr>
            </w:pPr>
            <w:r w:rsidRPr="006B7E64">
              <w:rPr>
                <w:rFonts w:ascii="Arial" w:hAnsi="Arial" w:cs="Arial"/>
                <w:sz w:val="22"/>
                <w:szCs w:val="22"/>
              </w:rPr>
              <w:t>Good interpersonal skills</w:t>
            </w:r>
          </w:p>
        </w:tc>
        <w:tc>
          <w:tcPr>
            <w:tcW w:w="1270" w:type="dxa"/>
          </w:tcPr>
          <w:p w14:paraId="16D0949A" w14:textId="78D88F1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AE1A5DF" w14:textId="77777777" w:rsidR="0016302F" w:rsidRPr="006B7E64" w:rsidRDefault="0016302F" w:rsidP="00BE472F">
            <w:pPr>
              <w:tabs>
                <w:tab w:val="left" w:pos="1632"/>
              </w:tabs>
              <w:jc w:val="center"/>
              <w:rPr>
                <w:rFonts w:ascii="Arial" w:hAnsi="Arial" w:cs="Arial"/>
                <w:sz w:val="22"/>
                <w:szCs w:val="22"/>
              </w:rPr>
            </w:pPr>
          </w:p>
        </w:tc>
      </w:tr>
      <w:tr w:rsidR="0016302F" w14:paraId="04032BA1" w14:textId="77777777" w:rsidTr="00F94A03">
        <w:tc>
          <w:tcPr>
            <w:tcW w:w="6375" w:type="dxa"/>
          </w:tcPr>
          <w:p w14:paraId="7671DBDE" w14:textId="08AD64E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solving &amp; analytical skills</w:t>
            </w:r>
          </w:p>
        </w:tc>
        <w:tc>
          <w:tcPr>
            <w:tcW w:w="1270" w:type="dxa"/>
          </w:tcPr>
          <w:p w14:paraId="090CCC83" w14:textId="7F03D7B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B0E709E" w14:textId="77777777" w:rsidR="0016302F" w:rsidRPr="006B7E64" w:rsidRDefault="0016302F" w:rsidP="00BE472F">
            <w:pPr>
              <w:tabs>
                <w:tab w:val="left" w:pos="1632"/>
              </w:tabs>
              <w:jc w:val="center"/>
              <w:rPr>
                <w:rFonts w:ascii="Arial" w:hAnsi="Arial" w:cs="Arial"/>
                <w:sz w:val="22"/>
                <w:szCs w:val="22"/>
              </w:rPr>
            </w:pPr>
          </w:p>
        </w:tc>
      </w:tr>
      <w:tr w:rsidR="0016302F" w14:paraId="79CC0009" w14:textId="77777777" w:rsidTr="00F94A03">
        <w:tc>
          <w:tcPr>
            <w:tcW w:w="6375" w:type="dxa"/>
          </w:tcPr>
          <w:p w14:paraId="6863CE68" w14:textId="4A71BAD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follow clinical policy and procedure</w:t>
            </w:r>
          </w:p>
        </w:tc>
        <w:tc>
          <w:tcPr>
            <w:tcW w:w="1270" w:type="dxa"/>
          </w:tcPr>
          <w:p w14:paraId="57F25CB2" w14:textId="6D350F0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7DB0E9B" w14:textId="77777777" w:rsidR="0016302F" w:rsidRPr="006B7E64" w:rsidRDefault="0016302F" w:rsidP="00BE472F">
            <w:pPr>
              <w:tabs>
                <w:tab w:val="left" w:pos="1632"/>
              </w:tabs>
              <w:jc w:val="center"/>
              <w:rPr>
                <w:rFonts w:ascii="Arial" w:hAnsi="Arial" w:cs="Arial"/>
                <w:sz w:val="22"/>
                <w:szCs w:val="22"/>
              </w:rPr>
            </w:pPr>
          </w:p>
        </w:tc>
      </w:tr>
      <w:tr w:rsidR="0016302F" w14:paraId="7BE23E04" w14:textId="77777777" w:rsidTr="00F94A03">
        <w:tc>
          <w:tcPr>
            <w:tcW w:w="6375" w:type="dxa"/>
          </w:tcPr>
          <w:p w14:paraId="3DBB7E03" w14:textId="3172173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audit and able to lead audit programmes</w:t>
            </w:r>
          </w:p>
        </w:tc>
        <w:tc>
          <w:tcPr>
            <w:tcW w:w="1270" w:type="dxa"/>
          </w:tcPr>
          <w:p w14:paraId="5CDE0BE2" w14:textId="77777777" w:rsidR="0016302F" w:rsidRPr="006B7E64" w:rsidRDefault="0016302F" w:rsidP="00BE472F">
            <w:pPr>
              <w:tabs>
                <w:tab w:val="left" w:pos="1632"/>
              </w:tabs>
              <w:jc w:val="center"/>
              <w:rPr>
                <w:rFonts w:ascii="Arial" w:hAnsi="Arial" w:cs="Arial"/>
                <w:sz w:val="22"/>
                <w:szCs w:val="22"/>
              </w:rPr>
            </w:pPr>
          </w:p>
        </w:tc>
        <w:tc>
          <w:tcPr>
            <w:tcW w:w="1365" w:type="dxa"/>
          </w:tcPr>
          <w:p w14:paraId="4D7AD24A" w14:textId="00F0707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7D752D0" w14:textId="77777777" w:rsidTr="00F94A03">
        <w:tc>
          <w:tcPr>
            <w:tcW w:w="6375" w:type="dxa"/>
          </w:tcPr>
          <w:p w14:paraId="394A05F5" w14:textId="5A90C60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clinical risk management</w:t>
            </w:r>
          </w:p>
        </w:tc>
        <w:tc>
          <w:tcPr>
            <w:tcW w:w="1270" w:type="dxa"/>
          </w:tcPr>
          <w:p w14:paraId="67D3624A"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36EAC5E" w14:textId="7F0A24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012CFAAF" w14:textId="77777777" w:rsidTr="00F94A03">
        <w:trPr>
          <w:trHeight w:val="233"/>
        </w:trPr>
        <w:tc>
          <w:tcPr>
            <w:tcW w:w="6375" w:type="dxa"/>
            <w:shd w:val="clear" w:color="auto" w:fill="8EAADB" w:themeFill="accent1" w:themeFillTint="99"/>
          </w:tcPr>
          <w:p w14:paraId="646C0F27" w14:textId="798E0F93" w:rsidR="0016302F" w:rsidRPr="00771440" w:rsidRDefault="0016302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59367D63" w14:textId="77777777" w:rsidTr="00F94A03">
        <w:trPr>
          <w:trHeight w:val="233"/>
        </w:trPr>
        <w:tc>
          <w:tcPr>
            <w:tcW w:w="6375" w:type="dxa"/>
            <w:shd w:val="clear" w:color="auto" w:fill="auto"/>
          </w:tcPr>
          <w:p w14:paraId="45A33792" w14:textId="1AD6110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Polite and confident</w:t>
            </w:r>
          </w:p>
        </w:tc>
        <w:tc>
          <w:tcPr>
            <w:tcW w:w="1270" w:type="dxa"/>
            <w:shd w:val="clear" w:color="auto" w:fill="auto"/>
          </w:tcPr>
          <w:p w14:paraId="2197AB04" w14:textId="0036370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52887D29" w14:textId="77777777" w:rsidR="0016302F" w:rsidRPr="006B7E64" w:rsidRDefault="0016302F" w:rsidP="00BE472F">
            <w:pPr>
              <w:tabs>
                <w:tab w:val="left" w:pos="1632"/>
              </w:tabs>
              <w:jc w:val="center"/>
              <w:rPr>
                <w:rFonts w:ascii="Arial" w:hAnsi="Arial" w:cs="Arial"/>
                <w:sz w:val="22"/>
                <w:szCs w:val="22"/>
              </w:rPr>
            </w:pPr>
          </w:p>
        </w:tc>
      </w:tr>
      <w:tr w:rsidR="0016302F" w14:paraId="2C1BEA9B" w14:textId="77777777" w:rsidTr="00F94A03">
        <w:trPr>
          <w:trHeight w:val="233"/>
        </w:trPr>
        <w:tc>
          <w:tcPr>
            <w:tcW w:w="6375" w:type="dxa"/>
            <w:shd w:val="clear" w:color="auto" w:fill="auto"/>
          </w:tcPr>
          <w:p w14:paraId="4A8EC4D2" w14:textId="3AE94E1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Flexible and cooperative</w:t>
            </w:r>
          </w:p>
        </w:tc>
        <w:tc>
          <w:tcPr>
            <w:tcW w:w="1270" w:type="dxa"/>
            <w:shd w:val="clear" w:color="auto" w:fill="auto"/>
          </w:tcPr>
          <w:p w14:paraId="62219603" w14:textId="33EDA95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D84D63E" w14:textId="77777777" w:rsidR="0016302F" w:rsidRPr="006B7E64" w:rsidRDefault="0016302F" w:rsidP="00BE472F">
            <w:pPr>
              <w:tabs>
                <w:tab w:val="left" w:pos="1632"/>
              </w:tabs>
              <w:jc w:val="center"/>
              <w:rPr>
                <w:rFonts w:ascii="Arial" w:hAnsi="Arial" w:cs="Arial"/>
                <w:sz w:val="22"/>
                <w:szCs w:val="22"/>
              </w:rPr>
            </w:pPr>
          </w:p>
        </w:tc>
      </w:tr>
      <w:tr w:rsidR="0016302F" w14:paraId="6750BF93" w14:textId="77777777" w:rsidTr="00F94A03">
        <w:trPr>
          <w:trHeight w:val="233"/>
        </w:trPr>
        <w:tc>
          <w:tcPr>
            <w:tcW w:w="6375" w:type="dxa"/>
            <w:shd w:val="clear" w:color="auto" w:fill="auto"/>
          </w:tcPr>
          <w:p w14:paraId="66681236" w14:textId="361D085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Motivated, forward thinker</w:t>
            </w:r>
          </w:p>
        </w:tc>
        <w:tc>
          <w:tcPr>
            <w:tcW w:w="1270" w:type="dxa"/>
            <w:shd w:val="clear" w:color="auto" w:fill="auto"/>
          </w:tcPr>
          <w:p w14:paraId="418F90D0" w14:textId="507743E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BB34452" w14:textId="77777777" w:rsidR="0016302F" w:rsidRPr="006B7E64" w:rsidRDefault="0016302F" w:rsidP="00BE472F">
            <w:pPr>
              <w:tabs>
                <w:tab w:val="left" w:pos="1632"/>
              </w:tabs>
              <w:jc w:val="center"/>
              <w:rPr>
                <w:rFonts w:ascii="Arial" w:hAnsi="Arial" w:cs="Arial"/>
                <w:sz w:val="22"/>
                <w:szCs w:val="22"/>
              </w:rPr>
            </w:pPr>
          </w:p>
        </w:tc>
      </w:tr>
      <w:tr w:rsidR="0016302F" w14:paraId="40F4B84C" w14:textId="77777777" w:rsidTr="00F94A03">
        <w:trPr>
          <w:trHeight w:val="233"/>
        </w:trPr>
        <w:tc>
          <w:tcPr>
            <w:tcW w:w="6375" w:type="dxa"/>
            <w:shd w:val="clear" w:color="auto" w:fill="auto"/>
          </w:tcPr>
          <w:p w14:paraId="0D0812B2" w14:textId="4827CA2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F8AF563" w14:textId="77777777" w:rsidR="0016302F" w:rsidRPr="006B7E64" w:rsidRDefault="0016302F" w:rsidP="00BE472F">
            <w:pPr>
              <w:tabs>
                <w:tab w:val="left" w:pos="1632"/>
              </w:tabs>
              <w:jc w:val="center"/>
              <w:rPr>
                <w:rFonts w:ascii="Arial" w:hAnsi="Arial" w:cs="Arial"/>
                <w:sz w:val="22"/>
                <w:szCs w:val="22"/>
              </w:rPr>
            </w:pPr>
          </w:p>
        </w:tc>
      </w:tr>
      <w:tr w:rsidR="0016302F" w14:paraId="6612DD0B" w14:textId="77777777" w:rsidTr="00F94A03">
        <w:trPr>
          <w:trHeight w:val="233"/>
        </w:trPr>
        <w:tc>
          <w:tcPr>
            <w:tcW w:w="6375" w:type="dxa"/>
            <w:shd w:val="clear" w:color="auto" w:fill="auto"/>
          </w:tcPr>
          <w:p w14:paraId="061BFA0F" w14:textId="69C9AEE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High levels of integrity and loyalty</w:t>
            </w:r>
          </w:p>
        </w:tc>
        <w:tc>
          <w:tcPr>
            <w:tcW w:w="1270" w:type="dxa"/>
            <w:shd w:val="clear" w:color="auto" w:fill="auto"/>
          </w:tcPr>
          <w:p w14:paraId="7A54C599" w14:textId="697360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12D689C" w14:textId="77777777" w:rsidR="0016302F" w:rsidRPr="006B7E64" w:rsidRDefault="0016302F" w:rsidP="00BE472F">
            <w:pPr>
              <w:tabs>
                <w:tab w:val="left" w:pos="1632"/>
              </w:tabs>
              <w:jc w:val="center"/>
              <w:rPr>
                <w:rFonts w:ascii="Arial" w:hAnsi="Arial" w:cs="Arial"/>
                <w:sz w:val="22"/>
                <w:szCs w:val="22"/>
              </w:rPr>
            </w:pPr>
          </w:p>
        </w:tc>
      </w:tr>
      <w:tr w:rsidR="0016302F" w14:paraId="3FC8E8F8" w14:textId="77777777" w:rsidTr="00F94A03">
        <w:trPr>
          <w:trHeight w:val="233"/>
        </w:trPr>
        <w:tc>
          <w:tcPr>
            <w:tcW w:w="6375" w:type="dxa"/>
            <w:shd w:val="clear" w:color="auto" w:fill="auto"/>
          </w:tcPr>
          <w:p w14:paraId="039A4C06" w14:textId="1FEDAAA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Sensitive and empathetic in distressing situations</w:t>
            </w:r>
          </w:p>
        </w:tc>
        <w:tc>
          <w:tcPr>
            <w:tcW w:w="1270" w:type="dxa"/>
            <w:shd w:val="clear" w:color="auto" w:fill="auto"/>
          </w:tcPr>
          <w:p w14:paraId="516338F4" w14:textId="00851A47"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68CBA03" w14:textId="77777777" w:rsidR="0016302F" w:rsidRPr="006B7E64" w:rsidRDefault="0016302F" w:rsidP="00BE472F">
            <w:pPr>
              <w:tabs>
                <w:tab w:val="left" w:pos="1632"/>
              </w:tabs>
              <w:jc w:val="center"/>
              <w:rPr>
                <w:rFonts w:ascii="Arial" w:hAnsi="Arial" w:cs="Arial"/>
                <w:sz w:val="22"/>
                <w:szCs w:val="22"/>
              </w:rPr>
            </w:pPr>
          </w:p>
        </w:tc>
      </w:tr>
      <w:tr w:rsidR="0016302F" w14:paraId="3F9976A7" w14:textId="77777777" w:rsidTr="00F94A03">
        <w:trPr>
          <w:trHeight w:val="233"/>
        </w:trPr>
        <w:tc>
          <w:tcPr>
            <w:tcW w:w="6375" w:type="dxa"/>
            <w:shd w:val="clear" w:color="auto" w:fill="auto"/>
          </w:tcPr>
          <w:p w14:paraId="1EA58AD7" w14:textId="55CC15D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under pressure / in stressful situations</w:t>
            </w:r>
          </w:p>
        </w:tc>
        <w:tc>
          <w:tcPr>
            <w:tcW w:w="1270" w:type="dxa"/>
            <w:shd w:val="clear" w:color="auto" w:fill="auto"/>
          </w:tcPr>
          <w:p w14:paraId="4FCC1C1E" w14:textId="06547C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45F85B6" w14:textId="77777777" w:rsidR="0016302F" w:rsidRPr="006B7E64" w:rsidRDefault="0016302F" w:rsidP="00BE472F">
            <w:pPr>
              <w:tabs>
                <w:tab w:val="left" w:pos="1632"/>
              </w:tabs>
              <w:jc w:val="center"/>
              <w:rPr>
                <w:rFonts w:ascii="Arial" w:hAnsi="Arial" w:cs="Arial"/>
                <w:sz w:val="22"/>
                <w:szCs w:val="22"/>
              </w:rPr>
            </w:pPr>
          </w:p>
        </w:tc>
      </w:tr>
      <w:tr w:rsidR="0016302F" w14:paraId="2E582AAB" w14:textId="77777777" w:rsidTr="00F94A03">
        <w:trPr>
          <w:trHeight w:val="233"/>
        </w:trPr>
        <w:tc>
          <w:tcPr>
            <w:tcW w:w="6375" w:type="dxa"/>
            <w:shd w:val="clear" w:color="auto" w:fill="auto"/>
          </w:tcPr>
          <w:p w14:paraId="785C604D" w14:textId="3656753E"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9B05FCD" w14:textId="77777777" w:rsidR="0016302F" w:rsidRPr="006B7E64" w:rsidRDefault="0016302F" w:rsidP="00BE472F">
            <w:pPr>
              <w:tabs>
                <w:tab w:val="left" w:pos="1632"/>
              </w:tabs>
              <w:jc w:val="center"/>
              <w:rPr>
                <w:rFonts w:ascii="Arial" w:hAnsi="Arial" w:cs="Arial"/>
                <w:sz w:val="22"/>
                <w:szCs w:val="22"/>
              </w:rPr>
            </w:pPr>
          </w:p>
        </w:tc>
      </w:tr>
      <w:tr w:rsidR="0016302F" w14:paraId="19D04C43" w14:textId="77777777" w:rsidTr="00F94A03">
        <w:trPr>
          <w:trHeight w:val="233"/>
        </w:trPr>
        <w:tc>
          <w:tcPr>
            <w:tcW w:w="6375" w:type="dxa"/>
            <w:shd w:val="clear" w:color="auto" w:fill="auto"/>
          </w:tcPr>
          <w:p w14:paraId="2448577D" w14:textId="670A598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Commitment to ongoing professional development</w:t>
            </w:r>
          </w:p>
        </w:tc>
        <w:tc>
          <w:tcPr>
            <w:tcW w:w="1270" w:type="dxa"/>
            <w:shd w:val="clear" w:color="auto" w:fill="auto"/>
          </w:tcPr>
          <w:p w14:paraId="06512324" w14:textId="1318F9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71BDCF8D" w14:textId="77777777" w:rsidR="0016302F" w:rsidRPr="006B7E64" w:rsidRDefault="0016302F" w:rsidP="00BE472F">
            <w:pPr>
              <w:tabs>
                <w:tab w:val="left" w:pos="1632"/>
              </w:tabs>
              <w:jc w:val="center"/>
              <w:rPr>
                <w:rFonts w:ascii="Arial" w:hAnsi="Arial" w:cs="Arial"/>
                <w:sz w:val="22"/>
                <w:szCs w:val="22"/>
              </w:rPr>
            </w:pPr>
          </w:p>
        </w:tc>
      </w:tr>
      <w:tr w:rsidR="0016302F" w14:paraId="1E8B01AD" w14:textId="77777777" w:rsidTr="007A5A05">
        <w:trPr>
          <w:trHeight w:val="296"/>
        </w:trPr>
        <w:tc>
          <w:tcPr>
            <w:tcW w:w="6375" w:type="dxa"/>
            <w:shd w:val="clear" w:color="auto" w:fill="auto"/>
          </w:tcPr>
          <w:p w14:paraId="575B8BDE" w14:textId="116E208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utilises resources</w:t>
            </w:r>
          </w:p>
        </w:tc>
        <w:tc>
          <w:tcPr>
            <w:tcW w:w="1270" w:type="dxa"/>
            <w:shd w:val="clear" w:color="auto" w:fill="auto"/>
          </w:tcPr>
          <w:p w14:paraId="6E119D09" w14:textId="48E2FC4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4C256DC" w14:textId="77777777" w:rsidR="0016302F" w:rsidRPr="006B7E64" w:rsidRDefault="0016302F" w:rsidP="00BE472F">
            <w:pPr>
              <w:tabs>
                <w:tab w:val="left" w:pos="1632"/>
              </w:tabs>
              <w:jc w:val="center"/>
              <w:rPr>
                <w:rFonts w:ascii="Arial" w:hAnsi="Arial" w:cs="Arial"/>
                <w:sz w:val="22"/>
                <w:szCs w:val="22"/>
              </w:rPr>
            </w:pPr>
          </w:p>
        </w:tc>
      </w:tr>
      <w:tr w:rsidR="0016302F" w14:paraId="5AB57DA9" w14:textId="77777777" w:rsidTr="00F94A03">
        <w:trPr>
          <w:trHeight w:val="233"/>
        </w:trPr>
        <w:tc>
          <w:tcPr>
            <w:tcW w:w="6375" w:type="dxa"/>
            <w:shd w:val="clear" w:color="auto" w:fill="auto"/>
          </w:tcPr>
          <w:p w14:paraId="4232A7DC" w14:textId="23E0498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Punctual and committed to supporting the team effort</w:t>
            </w:r>
          </w:p>
        </w:tc>
        <w:tc>
          <w:tcPr>
            <w:tcW w:w="1270" w:type="dxa"/>
            <w:shd w:val="clear" w:color="auto" w:fill="auto"/>
          </w:tcPr>
          <w:p w14:paraId="2C5E7412" w14:textId="6E7189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E97A584" w14:textId="77777777" w:rsidR="0016302F" w:rsidRPr="006B7E64" w:rsidRDefault="0016302F" w:rsidP="00BE472F">
            <w:pPr>
              <w:tabs>
                <w:tab w:val="left" w:pos="1632"/>
              </w:tabs>
              <w:jc w:val="center"/>
              <w:rPr>
                <w:rFonts w:ascii="Arial" w:hAnsi="Arial" w:cs="Arial"/>
                <w:sz w:val="22"/>
                <w:szCs w:val="22"/>
              </w:rPr>
            </w:pPr>
          </w:p>
        </w:tc>
      </w:tr>
      <w:tr w:rsidR="0016302F" w14:paraId="716A6C9F" w14:textId="77777777" w:rsidTr="00F94A03">
        <w:trPr>
          <w:trHeight w:val="233"/>
        </w:trPr>
        <w:tc>
          <w:tcPr>
            <w:tcW w:w="6375" w:type="dxa"/>
            <w:shd w:val="clear" w:color="auto" w:fill="8EAADB" w:themeFill="accent1" w:themeFillTint="99"/>
          </w:tcPr>
          <w:p w14:paraId="21F4CC73" w14:textId="722A3A07" w:rsidR="0016302F" w:rsidRPr="00771440" w:rsidRDefault="0016302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6302F" w:rsidRPr="00771440" w:rsidRDefault="0016302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6302F" w:rsidRPr="00771440" w:rsidRDefault="0016302F" w:rsidP="00BE472F">
            <w:pPr>
              <w:tabs>
                <w:tab w:val="left" w:pos="1632"/>
              </w:tabs>
              <w:jc w:val="center"/>
              <w:rPr>
                <w:rFonts w:ascii="Arial" w:hAnsi="Arial" w:cs="Arial"/>
                <w:b/>
              </w:rPr>
            </w:pPr>
            <w:r>
              <w:rPr>
                <w:rFonts w:ascii="Arial" w:hAnsi="Arial" w:cs="Arial"/>
                <w:b/>
              </w:rPr>
              <w:t>Desirable</w:t>
            </w:r>
          </w:p>
        </w:tc>
      </w:tr>
      <w:tr w:rsidR="0016302F" w:rsidRPr="006B7E64" w14:paraId="4F19BDD1" w14:textId="77777777" w:rsidTr="00F94A03">
        <w:trPr>
          <w:trHeight w:val="233"/>
        </w:trPr>
        <w:tc>
          <w:tcPr>
            <w:tcW w:w="6375" w:type="dxa"/>
            <w:shd w:val="clear" w:color="auto" w:fill="auto"/>
          </w:tcPr>
          <w:p w14:paraId="4F790FAC" w14:textId="6CD4A6DF"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Flexibility to work outside of core office hours</w:t>
            </w:r>
          </w:p>
        </w:tc>
        <w:tc>
          <w:tcPr>
            <w:tcW w:w="1270" w:type="dxa"/>
            <w:shd w:val="clear" w:color="auto" w:fill="auto"/>
          </w:tcPr>
          <w:p w14:paraId="725B0B4E" w14:textId="1AD4120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9CD96AA" w14:textId="77777777" w:rsidR="0016302F" w:rsidRPr="006B7E64" w:rsidRDefault="0016302F" w:rsidP="00BE472F">
            <w:pPr>
              <w:tabs>
                <w:tab w:val="left" w:pos="1632"/>
              </w:tabs>
              <w:jc w:val="center"/>
              <w:rPr>
                <w:rFonts w:ascii="Arial" w:hAnsi="Arial" w:cs="Arial"/>
                <w:sz w:val="22"/>
                <w:szCs w:val="22"/>
              </w:rPr>
            </w:pPr>
          </w:p>
        </w:tc>
      </w:tr>
      <w:tr w:rsidR="0016302F" w:rsidRPr="006B7E64" w14:paraId="34124242" w14:textId="77777777" w:rsidTr="00F94A03">
        <w:trPr>
          <w:trHeight w:val="224"/>
        </w:trPr>
        <w:tc>
          <w:tcPr>
            <w:tcW w:w="6375" w:type="dxa"/>
            <w:shd w:val="clear" w:color="auto" w:fill="auto"/>
          </w:tcPr>
          <w:p w14:paraId="197EE232" w14:textId="54C53CB6"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Disclosure Barring Service (DBS) check</w:t>
            </w:r>
          </w:p>
        </w:tc>
        <w:tc>
          <w:tcPr>
            <w:tcW w:w="1270" w:type="dxa"/>
            <w:shd w:val="clear" w:color="auto" w:fill="auto"/>
          </w:tcPr>
          <w:p w14:paraId="33B85C5A" w14:textId="17AEAD9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42BBA769" w14:textId="77777777" w:rsidR="0016302F" w:rsidRPr="006B7E64" w:rsidRDefault="0016302F" w:rsidP="00BE472F">
            <w:pPr>
              <w:tabs>
                <w:tab w:val="left" w:pos="1632"/>
              </w:tabs>
              <w:jc w:val="center"/>
              <w:rPr>
                <w:rFonts w:ascii="Arial" w:hAnsi="Arial" w:cs="Arial"/>
                <w:sz w:val="22"/>
                <w:szCs w:val="22"/>
              </w:rPr>
            </w:pPr>
          </w:p>
        </w:tc>
      </w:tr>
      <w:tr w:rsidR="0016302F" w:rsidRPr="006B7E64" w14:paraId="62B87E27" w14:textId="77777777" w:rsidTr="00F94A03">
        <w:trPr>
          <w:trHeight w:val="224"/>
        </w:trPr>
        <w:tc>
          <w:tcPr>
            <w:tcW w:w="6375" w:type="dxa"/>
            <w:shd w:val="clear" w:color="auto" w:fill="auto"/>
          </w:tcPr>
          <w:p w14:paraId="7B8CD017" w14:textId="5ACC915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Occupational Health Clearance</w:t>
            </w:r>
          </w:p>
        </w:tc>
        <w:tc>
          <w:tcPr>
            <w:tcW w:w="1270" w:type="dxa"/>
            <w:shd w:val="clear" w:color="auto" w:fill="auto"/>
          </w:tcPr>
          <w:p w14:paraId="6417EB41" w14:textId="74F04A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04A901D8" w14:textId="77777777" w:rsidR="0016302F" w:rsidRPr="006B7E64" w:rsidRDefault="0016302F" w:rsidP="00BE472F">
            <w:pPr>
              <w:tabs>
                <w:tab w:val="left" w:pos="1632"/>
              </w:tabs>
              <w:jc w:val="center"/>
              <w:rPr>
                <w:rFonts w:ascii="Arial" w:hAnsi="Arial" w:cs="Arial"/>
                <w:sz w:val="22"/>
                <w:szCs w:val="22"/>
              </w:rPr>
            </w:pPr>
          </w:p>
        </w:tc>
      </w:tr>
    </w:tbl>
    <w:p w14:paraId="6F05DE47" w14:textId="77777777" w:rsidR="00BE472F" w:rsidRPr="006B7E64" w:rsidRDefault="00BE472F" w:rsidP="00BE472F">
      <w:pPr>
        <w:tabs>
          <w:tab w:val="left" w:pos="1632"/>
        </w:tabs>
        <w:rPr>
          <w:rFonts w:ascii="Arial" w:hAnsi="Arial" w:cs="Arial"/>
          <w:b/>
          <w:sz w:val="22"/>
          <w:szCs w:val="22"/>
          <w:u w:val="single"/>
        </w:rPr>
      </w:pPr>
    </w:p>
    <w:p w14:paraId="5E8A7FEC" w14:textId="03558E24" w:rsidR="00213B7F" w:rsidRPr="006B7E64" w:rsidRDefault="00435941" w:rsidP="007A710C">
      <w:pPr>
        <w:rPr>
          <w:rFonts w:ascii="Arial" w:hAnsi="Arial" w:cs="Arial"/>
          <w:sz w:val="22"/>
          <w:szCs w:val="22"/>
        </w:rPr>
      </w:pPr>
      <w:r w:rsidRPr="006B7E64">
        <w:rPr>
          <w:rFonts w:ascii="Arial" w:hAnsi="Arial" w:cs="Arial"/>
          <w:sz w:val="22"/>
          <w:szCs w:val="22"/>
        </w:rPr>
        <w:lastRenderedPageBreak/>
        <w:t>This document may be amended following consultation with the post holder, to facilitate the development of the role, th</w:t>
      </w:r>
      <w:r w:rsidR="006B7E64">
        <w:rPr>
          <w:rFonts w:ascii="Arial" w:hAnsi="Arial" w:cs="Arial"/>
          <w:sz w:val="22"/>
          <w:szCs w:val="22"/>
        </w:rPr>
        <w:t xml:space="preserve">e practice and the individual. </w:t>
      </w:r>
      <w:r w:rsidRPr="006B7E64">
        <w:rPr>
          <w:rFonts w:ascii="Arial" w:hAnsi="Arial" w:cs="Arial"/>
          <w:sz w:val="22"/>
          <w:szCs w:val="22"/>
        </w:rPr>
        <w:t>All personnel should be prepared to accept additional, or surrender existing duties</w:t>
      </w:r>
      <w:r w:rsidR="001935C5" w:rsidRPr="006B7E64">
        <w:rPr>
          <w:rFonts w:ascii="Arial" w:hAnsi="Arial" w:cs="Arial"/>
          <w:sz w:val="22"/>
          <w:szCs w:val="22"/>
        </w:rPr>
        <w:t>,</w:t>
      </w:r>
      <w:r w:rsidRPr="006B7E64">
        <w:rPr>
          <w:rFonts w:ascii="Arial" w:hAnsi="Arial" w:cs="Arial"/>
          <w:sz w:val="22"/>
          <w:szCs w:val="22"/>
        </w:rPr>
        <w:t xml:space="preserve"> to enable the efficient running of the practice.  </w:t>
      </w:r>
    </w:p>
    <w:sectPr w:rsidR="00213B7F" w:rsidRPr="006B7E6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C15D" w14:textId="77777777" w:rsidR="00C17211" w:rsidRDefault="00C17211" w:rsidP="007A710C">
      <w:r>
        <w:separator/>
      </w:r>
    </w:p>
  </w:endnote>
  <w:endnote w:type="continuationSeparator" w:id="0">
    <w:p w14:paraId="3140D524" w14:textId="77777777" w:rsidR="00C17211" w:rsidRDefault="00C1721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5B0">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AB16" w14:textId="77777777" w:rsidR="00C17211" w:rsidRDefault="00C17211" w:rsidP="007A710C">
      <w:r>
        <w:separator/>
      </w:r>
    </w:p>
  </w:footnote>
  <w:footnote w:type="continuationSeparator" w:id="0">
    <w:p w14:paraId="481F964C" w14:textId="77777777" w:rsidR="00C17211" w:rsidRDefault="00C17211"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6DE67B7C"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860"/>
    <w:multiLevelType w:val="hybridMultilevel"/>
    <w:tmpl w:val="5BC4F1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C451F"/>
    <w:multiLevelType w:val="hybridMultilevel"/>
    <w:tmpl w:val="FC22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510C7"/>
    <w:multiLevelType w:val="hybridMultilevel"/>
    <w:tmpl w:val="5C4413CE"/>
    <w:lvl w:ilvl="0" w:tplc="0E6831C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76B53"/>
    <w:multiLevelType w:val="hybridMultilevel"/>
    <w:tmpl w:val="40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3687"/>
    <w:multiLevelType w:val="hybridMultilevel"/>
    <w:tmpl w:val="B7C49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FB69C2"/>
    <w:multiLevelType w:val="hybridMultilevel"/>
    <w:tmpl w:val="1D8CDE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C0195"/>
    <w:multiLevelType w:val="hybridMultilevel"/>
    <w:tmpl w:val="B0121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20B44"/>
    <w:multiLevelType w:val="hybridMultilevel"/>
    <w:tmpl w:val="792854B6"/>
    <w:lvl w:ilvl="0" w:tplc="08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0E45DB"/>
    <w:multiLevelType w:val="hybridMultilevel"/>
    <w:tmpl w:val="3C26D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72CC7"/>
    <w:multiLevelType w:val="hybridMultilevel"/>
    <w:tmpl w:val="2CC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A4E3D"/>
    <w:multiLevelType w:val="hybridMultilevel"/>
    <w:tmpl w:val="55309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275123">
    <w:abstractNumId w:val="4"/>
  </w:num>
  <w:num w:numId="2" w16cid:durableId="848758381">
    <w:abstractNumId w:val="2"/>
  </w:num>
  <w:num w:numId="3" w16cid:durableId="1175729871">
    <w:abstractNumId w:val="3"/>
  </w:num>
  <w:num w:numId="4" w16cid:durableId="730731935">
    <w:abstractNumId w:val="10"/>
  </w:num>
  <w:num w:numId="5" w16cid:durableId="1729720451">
    <w:abstractNumId w:val="1"/>
  </w:num>
  <w:num w:numId="6" w16cid:durableId="770467894">
    <w:abstractNumId w:val="7"/>
  </w:num>
  <w:num w:numId="7" w16cid:durableId="413161606">
    <w:abstractNumId w:val="9"/>
  </w:num>
  <w:num w:numId="8" w16cid:durableId="310646425">
    <w:abstractNumId w:val="6"/>
  </w:num>
  <w:num w:numId="9" w16cid:durableId="569508814">
    <w:abstractNumId w:val="0"/>
  </w:num>
  <w:num w:numId="10" w16cid:durableId="241839108">
    <w:abstractNumId w:val="5"/>
  </w:num>
  <w:num w:numId="11" w16cid:durableId="865025862">
    <w:abstractNumId w:val="11"/>
  </w:num>
  <w:num w:numId="12" w16cid:durableId="1316572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7B62"/>
    <w:rsid w:val="00016FBF"/>
    <w:rsid w:val="00017771"/>
    <w:rsid w:val="00075247"/>
    <w:rsid w:val="000838E3"/>
    <w:rsid w:val="000D265E"/>
    <w:rsid w:val="001050E3"/>
    <w:rsid w:val="00126EF8"/>
    <w:rsid w:val="00141FED"/>
    <w:rsid w:val="00153BD6"/>
    <w:rsid w:val="0016302F"/>
    <w:rsid w:val="001935C5"/>
    <w:rsid w:val="001A0511"/>
    <w:rsid w:val="001B7324"/>
    <w:rsid w:val="00213B7F"/>
    <w:rsid w:val="00240807"/>
    <w:rsid w:val="00247CB8"/>
    <w:rsid w:val="00267134"/>
    <w:rsid w:val="002764AD"/>
    <w:rsid w:val="0028400E"/>
    <w:rsid w:val="002E6C05"/>
    <w:rsid w:val="00310CC7"/>
    <w:rsid w:val="00325B38"/>
    <w:rsid w:val="003666DF"/>
    <w:rsid w:val="003D5A28"/>
    <w:rsid w:val="004200D6"/>
    <w:rsid w:val="0042430B"/>
    <w:rsid w:val="00435941"/>
    <w:rsid w:val="0045779B"/>
    <w:rsid w:val="004822D4"/>
    <w:rsid w:val="004A694F"/>
    <w:rsid w:val="004A7B50"/>
    <w:rsid w:val="004B779A"/>
    <w:rsid w:val="00566DDC"/>
    <w:rsid w:val="005A6CA7"/>
    <w:rsid w:val="005B6B8B"/>
    <w:rsid w:val="00635A7D"/>
    <w:rsid w:val="00645138"/>
    <w:rsid w:val="00645C9B"/>
    <w:rsid w:val="00670566"/>
    <w:rsid w:val="00680086"/>
    <w:rsid w:val="006B4CCF"/>
    <w:rsid w:val="006B7E64"/>
    <w:rsid w:val="006D3240"/>
    <w:rsid w:val="006D5BEB"/>
    <w:rsid w:val="006E14D7"/>
    <w:rsid w:val="006F16DC"/>
    <w:rsid w:val="006F1762"/>
    <w:rsid w:val="007002B5"/>
    <w:rsid w:val="0071570B"/>
    <w:rsid w:val="00736DB1"/>
    <w:rsid w:val="0075112F"/>
    <w:rsid w:val="0075628E"/>
    <w:rsid w:val="00771440"/>
    <w:rsid w:val="007A5A05"/>
    <w:rsid w:val="007A710C"/>
    <w:rsid w:val="007B2D01"/>
    <w:rsid w:val="007D6287"/>
    <w:rsid w:val="007E2881"/>
    <w:rsid w:val="007E3B60"/>
    <w:rsid w:val="007F09F5"/>
    <w:rsid w:val="007F5AFE"/>
    <w:rsid w:val="007F6148"/>
    <w:rsid w:val="00832607"/>
    <w:rsid w:val="00852585"/>
    <w:rsid w:val="0085267A"/>
    <w:rsid w:val="00877AF7"/>
    <w:rsid w:val="008808C0"/>
    <w:rsid w:val="008E2A92"/>
    <w:rsid w:val="009069D6"/>
    <w:rsid w:val="00972A46"/>
    <w:rsid w:val="009753C6"/>
    <w:rsid w:val="00982D8A"/>
    <w:rsid w:val="009D35B0"/>
    <w:rsid w:val="009D3D3A"/>
    <w:rsid w:val="00A20B13"/>
    <w:rsid w:val="00A218C1"/>
    <w:rsid w:val="00AA3BB1"/>
    <w:rsid w:val="00B2700F"/>
    <w:rsid w:val="00B34AEB"/>
    <w:rsid w:val="00BC32C1"/>
    <w:rsid w:val="00BE23BC"/>
    <w:rsid w:val="00BE472F"/>
    <w:rsid w:val="00BE5BDA"/>
    <w:rsid w:val="00C17211"/>
    <w:rsid w:val="00C20C99"/>
    <w:rsid w:val="00C23853"/>
    <w:rsid w:val="00C265C3"/>
    <w:rsid w:val="00CA7221"/>
    <w:rsid w:val="00D16898"/>
    <w:rsid w:val="00D71C93"/>
    <w:rsid w:val="00D92718"/>
    <w:rsid w:val="00E41256"/>
    <w:rsid w:val="00EA6823"/>
    <w:rsid w:val="00F0348C"/>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8EF9B8"/>
  <w14:defaultImageDpi w14:val="32767"/>
  <w15:docId w15:val="{93D942AC-14E8-48CF-A256-7FA2C0F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B7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14943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GALLOWAY, Mark (RANWORTH SURGERY)</cp:lastModifiedBy>
  <cp:revision>8</cp:revision>
  <dcterms:created xsi:type="dcterms:W3CDTF">2024-10-31T04:23:00Z</dcterms:created>
  <dcterms:modified xsi:type="dcterms:W3CDTF">2024-10-31T15:08:00Z</dcterms:modified>
  <cp:category/>
</cp:coreProperties>
</file>