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5C03" w14:textId="77777777" w:rsidR="00FB171F" w:rsidRPr="00F640CF" w:rsidRDefault="00FB171F" w:rsidP="00FB171F">
      <w:pPr>
        <w:pStyle w:val="Title"/>
        <w:tabs>
          <w:tab w:val="left" w:pos="709"/>
        </w:tabs>
        <w:ind w:left="709" w:hanging="709"/>
        <w:rPr>
          <w:rFonts w:ascii="Calibri" w:eastAsia="Calibri" w:hAnsi="Calibri"/>
          <w:bCs w:val="0"/>
          <w:iCs w:val="0"/>
          <w:szCs w:val="28"/>
        </w:rPr>
      </w:pPr>
      <w:r w:rsidRPr="00F640CF">
        <w:rPr>
          <w:rFonts w:ascii="Calibri" w:eastAsia="Calibri" w:hAnsi="Calibri"/>
          <w:bCs w:val="0"/>
          <w:iCs w:val="0"/>
          <w:szCs w:val="28"/>
        </w:rPr>
        <w:t>JOB DESCRIPTION</w:t>
      </w:r>
    </w:p>
    <w:p w14:paraId="377CC31F" w14:textId="77777777" w:rsidR="00FB171F" w:rsidRPr="00F640CF" w:rsidRDefault="00FB171F" w:rsidP="00FB171F">
      <w:pPr>
        <w:tabs>
          <w:tab w:val="left" w:pos="709"/>
        </w:tabs>
        <w:ind w:left="709" w:hanging="709"/>
        <w:jc w:val="center"/>
        <w:rPr>
          <w:rFonts w:ascii="Calibri" w:eastAsia="Calibri" w:hAnsi="Calibri"/>
          <w:b/>
          <w:sz w:val="28"/>
          <w:szCs w:val="28"/>
        </w:rPr>
      </w:pPr>
    </w:p>
    <w:p w14:paraId="4856428B" w14:textId="17860904" w:rsidR="00FB171F" w:rsidRPr="00F640CF" w:rsidRDefault="00FB171F" w:rsidP="00FB171F">
      <w:pPr>
        <w:pStyle w:val="Subtitle"/>
        <w:tabs>
          <w:tab w:val="left" w:pos="709"/>
        </w:tabs>
        <w:ind w:left="709" w:hanging="709"/>
        <w:rPr>
          <w:rFonts w:ascii="Calibri" w:eastAsia="Calibri" w:hAnsi="Calibri"/>
          <w:bCs w:val="0"/>
          <w:szCs w:val="28"/>
          <w:u w:val="none"/>
        </w:rPr>
      </w:pPr>
      <w:r>
        <w:rPr>
          <w:rFonts w:ascii="Calibri" w:eastAsia="Calibri" w:hAnsi="Calibri"/>
          <w:bCs w:val="0"/>
          <w:szCs w:val="28"/>
          <w:u w:val="none"/>
        </w:rPr>
        <w:t>DISPENSARY</w:t>
      </w:r>
      <w:r w:rsidRPr="00F640CF">
        <w:rPr>
          <w:rFonts w:ascii="Calibri" w:eastAsia="Calibri" w:hAnsi="Calibri"/>
          <w:bCs w:val="0"/>
          <w:szCs w:val="28"/>
          <w:u w:val="none"/>
        </w:rPr>
        <w:t xml:space="preserve"> MANAGER</w:t>
      </w:r>
    </w:p>
    <w:p w14:paraId="3043B6DF" w14:textId="77777777" w:rsidR="00FB171F" w:rsidRPr="00F640CF" w:rsidRDefault="00FB171F" w:rsidP="00FB171F">
      <w:pPr>
        <w:tabs>
          <w:tab w:val="left" w:pos="709"/>
        </w:tabs>
        <w:ind w:left="709" w:hanging="709"/>
        <w:rPr>
          <w:rFonts w:ascii="Calibri" w:hAnsi="Calibri" w:cs="Tahoma"/>
          <w:sz w:val="24"/>
          <w:szCs w:val="24"/>
          <w:u w:val="single"/>
        </w:rPr>
      </w:pPr>
    </w:p>
    <w:p w14:paraId="30CB63D3" w14:textId="77777777" w:rsidR="00FB171F" w:rsidRPr="00F640CF" w:rsidRDefault="00FB171F" w:rsidP="00FB171F">
      <w:pPr>
        <w:pStyle w:val="Heading7"/>
        <w:rPr>
          <w:rFonts w:ascii="Calibri" w:hAnsi="Calibri" w:cs="Tahoma"/>
          <w:b/>
          <w:bCs/>
        </w:rPr>
      </w:pPr>
      <w:r w:rsidRPr="00F640CF">
        <w:rPr>
          <w:rFonts w:ascii="Calibri" w:hAnsi="Calibri" w:cs="Tahoma"/>
          <w:b/>
          <w:bCs/>
        </w:rPr>
        <w:t>RESPONSIBLE TO:</w:t>
      </w:r>
      <w:r w:rsidRPr="00F640CF">
        <w:rPr>
          <w:rFonts w:ascii="Calibri" w:hAnsi="Calibri" w:cs="Tahoma"/>
          <w:b/>
          <w:bCs/>
        </w:rPr>
        <w:tab/>
      </w:r>
      <w:r w:rsidRPr="00F640CF">
        <w:rPr>
          <w:rFonts w:ascii="Calibri" w:hAnsi="Calibri" w:cs="Tahoma"/>
        </w:rPr>
        <w:t>Practice Manager</w:t>
      </w:r>
    </w:p>
    <w:p w14:paraId="05C17531" w14:textId="77777777" w:rsidR="00FB171F" w:rsidRPr="00F640CF" w:rsidRDefault="00FB171F" w:rsidP="00FB171F">
      <w:pPr>
        <w:rPr>
          <w:rFonts w:ascii="Calibri" w:hAnsi="Calibri" w:cs="Tahoma"/>
          <w:sz w:val="24"/>
          <w:szCs w:val="24"/>
        </w:rPr>
      </w:pPr>
    </w:p>
    <w:p w14:paraId="69B97C9D" w14:textId="77777777" w:rsidR="00FB171F" w:rsidRPr="00F640CF" w:rsidRDefault="00FB171F" w:rsidP="00FB171F">
      <w:pPr>
        <w:pStyle w:val="Heading7"/>
        <w:rPr>
          <w:rFonts w:ascii="Calibri" w:hAnsi="Calibri" w:cs="Tahoma"/>
          <w:b/>
          <w:bCs/>
        </w:rPr>
      </w:pPr>
      <w:r w:rsidRPr="00F640CF">
        <w:rPr>
          <w:rFonts w:ascii="Calibri" w:hAnsi="Calibri" w:cs="Tahoma"/>
          <w:b/>
          <w:bCs/>
        </w:rPr>
        <w:t>OVERVIEW</w:t>
      </w:r>
    </w:p>
    <w:p w14:paraId="0BEE8C7F" w14:textId="77777777" w:rsidR="00FB171F" w:rsidRPr="00F640CF" w:rsidRDefault="00FB171F" w:rsidP="00FB171F">
      <w:pPr>
        <w:rPr>
          <w:rFonts w:ascii="Calibri" w:hAnsi="Calibri" w:cs="Tahoma"/>
          <w:sz w:val="24"/>
          <w:szCs w:val="24"/>
        </w:rPr>
      </w:pPr>
    </w:p>
    <w:p w14:paraId="5990A878" w14:textId="77777777" w:rsidR="00FB171F" w:rsidRPr="00F640CF" w:rsidRDefault="00FB171F" w:rsidP="00FB171F">
      <w:pPr>
        <w:rPr>
          <w:rFonts w:ascii="Calibri" w:hAnsi="Calibri" w:cs="Tahoma"/>
          <w:sz w:val="24"/>
          <w:szCs w:val="24"/>
        </w:rPr>
      </w:pPr>
      <w:r w:rsidRPr="00F640CF">
        <w:rPr>
          <w:rFonts w:ascii="Calibri" w:hAnsi="Calibri" w:cs="Tahoma"/>
          <w:sz w:val="24"/>
          <w:szCs w:val="24"/>
        </w:rPr>
        <w:t xml:space="preserve">This is a role established to support the Practice Manager in carrying out day-to-day activities and to provide an element of cover or source of advice in the event of their absence. </w:t>
      </w:r>
    </w:p>
    <w:p w14:paraId="1D9BF69C" w14:textId="77777777" w:rsidR="00FB171F" w:rsidRPr="00F640CF" w:rsidRDefault="00FB171F" w:rsidP="00FB171F">
      <w:pPr>
        <w:rPr>
          <w:rFonts w:ascii="Calibri" w:hAnsi="Calibri" w:cs="Tahoma"/>
          <w:sz w:val="24"/>
          <w:szCs w:val="24"/>
        </w:rPr>
      </w:pPr>
    </w:p>
    <w:p w14:paraId="34321912" w14:textId="6B9EB8D3" w:rsidR="00841E1D" w:rsidRPr="00F640CF" w:rsidRDefault="00FB171F" w:rsidP="00FB171F">
      <w:pPr>
        <w:rPr>
          <w:rFonts w:ascii="Calibri" w:hAnsi="Calibri" w:cs="Tahoma"/>
          <w:sz w:val="24"/>
          <w:szCs w:val="24"/>
        </w:rPr>
      </w:pPr>
      <w:r w:rsidRPr="00F640CF">
        <w:rPr>
          <w:rFonts w:ascii="Calibri" w:hAnsi="Calibri" w:cs="Tahoma"/>
          <w:sz w:val="24"/>
          <w:szCs w:val="24"/>
        </w:rPr>
        <w:t>The post-holder will work closely with, and under the direction of, the Practice Manager to improve standards across a wide range of clinical and administrative activity.  The position is suitable for someone who wishes to demonstrate initiative and to develop their own skills further with a view to progression.</w:t>
      </w:r>
    </w:p>
    <w:p w14:paraId="44EC574A" w14:textId="77777777" w:rsidR="00FB171F" w:rsidRPr="00F640CF" w:rsidRDefault="00FB171F" w:rsidP="00FB171F">
      <w:pPr>
        <w:rPr>
          <w:rFonts w:ascii="Calibri" w:hAnsi="Calibri" w:cs="Tahoma"/>
          <w:sz w:val="24"/>
          <w:szCs w:val="24"/>
        </w:rPr>
      </w:pPr>
    </w:p>
    <w:p w14:paraId="39DD8AE7" w14:textId="77777777" w:rsidR="00FB171F" w:rsidRPr="00F640CF" w:rsidRDefault="00FB171F" w:rsidP="00FB171F">
      <w:pPr>
        <w:ind w:left="720"/>
        <w:jc w:val="both"/>
        <w:rPr>
          <w:rFonts w:ascii="Calibri" w:hAnsi="Calibri" w:cs="Tahoma"/>
          <w:sz w:val="24"/>
          <w:szCs w:val="24"/>
        </w:rPr>
      </w:pPr>
    </w:p>
    <w:p w14:paraId="0326824F" w14:textId="77777777" w:rsidR="00FB171F" w:rsidRPr="00F37CC1" w:rsidRDefault="00FB171F" w:rsidP="00FB171F">
      <w:pPr>
        <w:rPr>
          <w:rFonts w:ascii="Calibri" w:hAnsi="Calibri" w:cs="Tahoma"/>
          <w:b/>
          <w:sz w:val="24"/>
          <w:szCs w:val="24"/>
        </w:rPr>
      </w:pPr>
      <w:r w:rsidRPr="00F37CC1">
        <w:rPr>
          <w:rFonts w:ascii="Calibri" w:hAnsi="Calibri" w:cs="Tahoma"/>
          <w:b/>
          <w:sz w:val="24"/>
          <w:szCs w:val="24"/>
        </w:rPr>
        <w:t>PRINCIPAL DUTIES AND RESPONSIBILITIES</w:t>
      </w:r>
    </w:p>
    <w:p w14:paraId="509EB520" w14:textId="5D5A50E9" w:rsidR="00B36415" w:rsidRDefault="00B36415"/>
    <w:p w14:paraId="3FB1FADE" w14:textId="2F510796" w:rsidR="00FB171F" w:rsidRPr="00FB171F" w:rsidRDefault="00FB171F" w:rsidP="00FB171F">
      <w:pPr>
        <w:numPr>
          <w:ilvl w:val="0"/>
          <w:numId w:val="1"/>
        </w:numPr>
        <w:rPr>
          <w:rFonts w:ascii="Calibri" w:hAnsi="Calibri" w:cs="Tahoma"/>
          <w:sz w:val="24"/>
          <w:szCs w:val="24"/>
        </w:rPr>
      </w:pPr>
      <w:r w:rsidRPr="00FB171F">
        <w:rPr>
          <w:rFonts w:ascii="Calibri" w:hAnsi="Calibri" w:cs="Tahoma"/>
          <w:sz w:val="24"/>
          <w:szCs w:val="24"/>
        </w:rPr>
        <w:t xml:space="preserve">To ensure the provision of quick, </w:t>
      </w:r>
      <w:r w:rsidR="00326F7A" w:rsidRPr="00FB171F">
        <w:rPr>
          <w:rFonts w:ascii="Calibri" w:hAnsi="Calibri" w:cs="Tahoma"/>
          <w:sz w:val="24"/>
          <w:szCs w:val="24"/>
        </w:rPr>
        <w:t>efficient,</w:t>
      </w:r>
      <w:r w:rsidRPr="00FB171F">
        <w:rPr>
          <w:rFonts w:ascii="Calibri" w:hAnsi="Calibri" w:cs="Tahoma"/>
          <w:sz w:val="24"/>
          <w:szCs w:val="24"/>
        </w:rPr>
        <w:t xml:space="preserve"> and accurate dispensing of medication to patients, and to ensure effective financial control of the dispensary. </w:t>
      </w:r>
    </w:p>
    <w:p w14:paraId="7FC8B7D0"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Responsible for the management and smooth running of the Dispensary</w:t>
      </w:r>
    </w:p>
    <w:p w14:paraId="5240AB7C"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Preparation and regular review of Standard Operating Procedures</w:t>
      </w:r>
    </w:p>
    <w:p w14:paraId="5F5D6140" w14:textId="77777777" w:rsidR="004655CA" w:rsidRDefault="00FB171F" w:rsidP="00FB171F">
      <w:pPr>
        <w:numPr>
          <w:ilvl w:val="0"/>
          <w:numId w:val="1"/>
        </w:numPr>
        <w:rPr>
          <w:rFonts w:ascii="Calibri" w:hAnsi="Calibri" w:cs="Tahoma"/>
          <w:color w:val="000000"/>
          <w:sz w:val="24"/>
        </w:rPr>
      </w:pPr>
      <w:r w:rsidRPr="004655CA">
        <w:rPr>
          <w:rFonts w:ascii="Calibri" w:hAnsi="Calibri" w:cs="Tahoma"/>
          <w:color w:val="000000"/>
          <w:sz w:val="24"/>
        </w:rPr>
        <w:t xml:space="preserve">Preparation of Practice Formulary after consultation with </w:t>
      </w:r>
      <w:r w:rsidR="00D454A9" w:rsidRPr="004655CA">
        <w:rPr>
          <w:rFonts w:ascii="Calibri" w:hAnsi="Calibri" w:cs="Tahoma"/>
          <w:color w:val="000000"/>
          <w:sz w:val="24"/>
        </w:rPr>
        <w:t>dispensary clinical lead.</w:t>
      </w:r>
      <w:r w:rsidR="004655CA">
        <w:rPr>
          <w:rFonts w:ascii="Calibri" w:hAnsi="Calibri" w:cs="Tahoma"/>
          <w:color w:val="000000"/>
          <w:sz w:val="24"/>
        </w:rPr>
        <w:t xml:space="preserve"> </w:t>
      </w:r>
    </w:p>
    <w:p w14:paraId="094BFF9F" w14:textId="185065C8" w:rsidR="00FB171F" w:rsidRPr="004655CA" w:rsidRDefault="00FB171F" w:rsidP="00FB171F">
      <w:pPr>
        <w:numPr>
          <w:ilvl w:val="0"/>
          <w:numId w:val="1"/>
        </w:numPr>
        <w:rPr>
          <w:rFonts w:ascii="Calibri" w:hAnsi="Calibri" w:cs="Tahoma"/>
          <w:color w:val="000000"/>
          <w:sz w:val="24"/>
        </w:rPr>
      </w:pPr>
      <w:r w:rsidRPr="004655CA">
        <w:rPr>
          <w:rFonts w:ascii="Calibri" w:hAnsi="Calibri" w:cs="Tahoma"/>
          <w:color w:val="000000"/>
          <w:sz w:val="24"/>
        </w:rPr>
        <w:t>Overseeing prescription collation and endorsing</w:t>
      </w:r>
    </w:p>
    <w:p w14:paraId="439A2DFC" w14:textId="389A3DB5"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 xml:space="preserve">Overseeing submission of prescriptions and preparation of end of month return to the </w:t>
      </w:r>
      <w:r w:rsidR="00830814" w:rsidRPr="00C412BF">
        <w:rPr>
          <w:rFonts w:ascii="Calibri" w:hAnsi="Calibri" w:cs="Tahoma"/>
          <w:color w:val="000000"/>
          <w:sz w:val="24"/>
        </w:rPr>
        <w:t>PPD.</w:t>
      </w:r>
    </w:p>
    <w:p w14:paraId="0CE2F15F"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Ordering vaccines for annual vaccination campaigns</w:t>
      </w:r>
    </w:p>
    <w:p w14:paraId="79526E4C"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Providing training in Dispensary as needed</w:t>
      </w:r>
    </w:p>
    <w:p w14:paraId="008EAC8B" w14:textId="1456AE52" w:rsidR="00FB171F" w:rsidRDefault="00FB171F" w:rsidP="00FB171F">
      <w:pPr>
        <w:numPr>
          <w:ilvl w:val="0"/>
          <w:numId w:val="1"/>
        </w:numPr>
        <w:rPr>
          <w:rFonts w:ascii="Calibri" w:hAnsi="Calibri" w:cs="Tahoma"/>
          <w:color w:val="000000"/>
          <w:sz w:val="24"/>
        </w:rPr>
      </w:pPr>
      <w:r>
        <w:rPr>
          <w:rFonts w:ascii="Calibri" w:hAnsi="Calibri" w:cs="Tahoma"/>
          <w:color w:val="000000"/>
          <w:sz w:val="24"/>
        </w:rPr>
        <w:t xml:space="preserve">Liaise with the </w:t>
      </w:r>
      <w:r w:rsidR="004655CA">
        <w:rPr>
          <w:rFonts w:ascii="Calibri" w:hAnsi="Calibri" w:cs="Tahoma"/>
          <w:color w:val="000000"/>
          <w:sz w:val="24"/>
        </w:rPr>
        <w:t xml:space="preserve">Integrated </w:t>
      </w:r>
      <w:r w:rsidR="00D76350">
        <w:rPr>
          <w:rFonts w:ascii="Calibri" w:hAnsi="Calibri" w:cs="Tahoma"/>
          <w:color w:val="000000"/>
          <w:sz w:val="24"/>
        </w:rPr>
        <w:t>C</w:t>
      </w:r>
      <w:r w:rsidR="004655CA">
        <w:rPr>
          <w:rFonts w:ascii="Calibri" w:hAnsi="Calibri" w:cs="Tahoma"/>
          <w:color w:val="000000"/>
          <w:sz w:val="24"/>
        </w:rPr>
        <w:t xml:space="preserve">are Board (ICB) </w:t>
      </w:r>
      <w:r>
        <w:rPr>
          <w:rFonts w:ascii="Calibri" w:hAnsi="Calibri" w:cs="Tahoma"/>
          <w:color w:val="000000"/>
          <w:sz w:val="24"/>
        </w:rPr>
        <w:t xml:space="preserve">pharmaceutical </w:t>
      </w:r>
      <w:r w:rsidR="00830814">
        <w:rPr>
          <w:rFonts w:ascii="Calibri" w:hAnsi="Calibri" w:cs="Tahoma"/>
          <w:color w:val="000000"/>
          <w:sz w:val="24"/>
        </w:rPr>
        <w:t>advisor.</w:t>
      </w:r>
    </w:p>
    <w:p w14:paraId="1FE22D6C" w14:textId="7932B28D" w:rsidR="006C2F1F" w:rsidRPr="003A23B7" w:rsidRDefault="006C2F1F" w:rsidP="006C2F1F">
      <w:pPr>
        <w:numPr>
          <w:ilvl w:val="0"/>
          <w:numId w:val="1"/>
        </w:numPr>
        <w:rPr>
          <w:rFonts w:ascii="Arial" w:hAnsi="Arial" w:cs="Arial"/>
          <w:b/>
        </w:rPr>
      </w:pPr>
      <w:r>
        <w:rPr>
          <w:rFonts w:ascii="Calibri" w:hAnsi="Calibri" w:cs="Tahoma"/>
          <w:sz w:val="24"/>
          <w:szCs w:val="24"/>
        </w:rPr>
        <w:t xml:space="preserve">Maintain the ‘Near Misses’ Handbook and discuss and action where </w:t>
      </w:r>
      <w:r w:rsidR="00830814">
        <w:rPr>
          <w:rFonts w:ascii="Calibri" w:hAnsi="Calibri" w:cs="Tahoma"/>
          <w:sz w:val="24"/>
          <w:szCs w:val="24"/>
        </w:rPr>
        <w:t>necessary.</w:t>
      </w:r>
    </w:p>
    <w:p w14:paraId="42F543E1" w14:textId="2B940687" w:rsidR="006C2F1F" w:rsidRPr="003A23B7" w:rsidRDefault="006C2F1F" w:rsidP="006C2F1F">
      <w:pPr>
        <w:numPr>
          <w:ilvl w:val="0"/>
          <w:numId w:val="1"/>
        </w:numPr>
        <w:rPr>
          <w:rFonts w:ascii="Arial" w:hAnsi="Arial" w:cs="Arial"/>
          <w:b/>
        </w:rPr>
      </w:pPr>
      <w:r>
        <w:rPr>
          <w:rFonts w:ascii="Calibri" w:hAnsi="Calibri" w:cs="Tahoma"/>
          <w:sz w:val="24"/>
          <w:szCs w:val="24"/>
        </w:rPr>
        <w:t xml:space="preserve">Handle stock queries and consider alternatives where </w:t>
      </w:r>
      <w:r w:rsidR="00830814">
        <w:rPr>
          <w:rFonts w:ascii="Calibri" w:hAnsi="Calibri" w:cs="Tahoma"/>
          <w:sz w:val="24"/>
          <w:szCs w:val="24"/>
        </w:rPr>
        <w:t>necessary.</w:t>
      </w:r>
    </w:p>
    <w:p w14:paraId="5639D8B1" w14:textId="6B42AAA9" w:rsidR="006C2F1F" w:rsidRPr="001C6CE2" w:rsidRDefault="006C2F1F" w:rsidP="006C2F1F">
      <w:pPr>
        <w:numPr>
          <w:ilvl w:val="0"/>
          <w:numId w:val="1"/>
        </w:numPr>
        <w:rPr>
          <w:rFonts w:ascii="Arial" w:hAnsi="Arial" w:cs="Arial"/>
          <w:b/>
        </w:rPr>
      </w:pPr>
      <w:r>
        <w:rPr>
          <w:rFonts w:ascii="Calibri" w:hAnsi="Calibri" w:cs="Tahoma"/>
          <w:sz w:val="24"/>
          <w:szCs w:val="24"/>
        </w:rPr>
        <w:t xml:space="preserve">Ensure prospective ‘out of date stock’ reports are being printed and </w:t>
      </w:r>
      <w:r w:rsidR="00830814">
        <w:rPr>
          <w:rFonts w:ascii="Calibri" w:hAnsi="Calibri" w:cs="Tahoma"/>
          <w:sz w:val="24"/>
          <w:szCs w:val="24"/>
        </w:rPr>
        <w:t>actioned.</w:t>
      </w:r>
    </w:p>
    <w:p w14:paraId="0B40ECD4" w14:textId="0A09D0A9" w:rsidR="001C6CE2" w:rsidRPr="00B82F22" w:rsidRDefault="001C6CE2" w:rsidP="00B82F22">
      <w:pPr>
        <w:numPr>
          <w:ilvl w:val="0"/>
          <w:numId w:val="1"/>
        </w:numPr>
        <w:rPr>
          <w:rFonts w:ascii="Calibri" w:hAnsi="Calibri" w:cs="Tahoma"/>
          <w:color w:val="000000"/>
          <w:sz w:val="24"/>
        </w:rPr>
      </w:pPr>
      <w:r>
        <w:rPr>
          <w:rFonts w:ascii="Calibri" w:hAnsi="Calibri" w:cs="Tahoma"/>
          <w:color w:val="000000"/>
          <w:sz w:val="24"/>
        </w:rPr>
        <w:t>Monthly checking of the drug tariff for price and category changes, checking Monthly Index of Medical Specialties</w:t>
      </w:r>
      <w:r w:rsidR="001C6E83">
        <w:rPr>
          <w:rFonts w:ascii="Calibri" w:hAnsi="Calibri" w:cs="Tahoma"/>
          <w:color w:val="000000"/>
          <w:sz w:val="24"/>
        </w:rPr>
        <w:t xml:space="preserve"> (MIMS)</w:t>
      </w:r>
      <w:r>
        <w:rPr>
          <w:rFonts w:ascii="Calibri" w:hAnsi="Calibri" w:cs="Tahoma"/>
          <w:color w:val="000000"/>
          <w:sz w:val="24"/>
        </w:rPr>
        <w:t xml:space="preserve"> for new or discontinued drugs, and following up changes with drug company representatives where necessary.</w:t>
      </w:r>
    </w:p>
    <w:p w14:paraId="207AB9ED" w14:textId="4BE5E2AF" w:rsidR="006C2F1F" w:rsidRDefault="006C2F1F" w:rsidP="006C2F1F">
      <w:pPr>
        <w:numPr>
          <w:ilvl w:val="0"/>
          <w:numId w:val="1"/>
        </w:numPr>
        <w:rPr>
          <w:rFonts w:ascii="Calibri" w:hAnsi="Calibri" w:cs="Tahoma"/>
          <w:color w:val="000000"/>
          <w:sz w:val="24"/>
        </w:rPr>
      </w:pPr>
      <w:r>
        <w:rPr>
          <w:rFonts w:ascii="Calibri" w:hAnsi="Calibri" w:cs="Tahoma"/>
          <w:color w:val="000000"/>
          <w:sz w:val="24"/>
        </w:rPr>
        <w:t>Meet regularly</w:t>
      </w:r>
      <w:r w:rsidRPr="00C412BF">
        <w:rPr>
          <w:rFonts w:ascii="Calibri" w:hAnsi="Calibri" w:cs="Tahoma"/>
          <w:color w:val="000000"/>
          <w:sz w:val="24"/>
        </w:rPr>
        <w:t xml:space="preserve"> with drug company representatives</w:t>
      </w:r>
      <w:r>
        <w:rPr>
          <w:rFonts w:ascii="Calibri" w:hAnsi="Calibri" w:cs="Tahoma"/>
          <w:color w:val="000000"/>
          <w:sz w:val="24"/>
        </w:rPr>
        <w:t xml:space="preserve"> </w:t>
      </w:r>
      <w:proofErr w:type="gramStart"/>
      <w:r>
        <w:rPr>
          <w:rFonts w:ascii="Calibri" w:hAnsi="Calibri" w:cs="Tahoma"/>
          <w:color w:val="000000"/>
          <w:sz w:val="24"/>
        </w:rPr>
        <w:t>in order to</w:t>
      </w:r>
      <w:proofErr w:type="gramEnd"/>
      <w:r>
        <w:rPr>
          <w:rFonts w:ascii="Calibri" w:hAnsi="Calibri" w:cs="Tahoma"/>
          <w:color w:val="000000"/>
          <w:sz w:val="24"/>
        </w:rPr>
        <w:t xml:space="preserve"> ensure the best possible discount </w:t>
      </w:r>
      <w:r w:rsidR="00830814">
        <w:rPr>
          <w:rFonts w:ascii="Calibri" w:hAnsi="Calibri" w:cs="Tahoma"/>
          <w:color w:val="000000"/>
          <w:sz w:val="24"/>
        </w:rPr>
        <w:t>levels.</w:t>
      </w:r>
    </w:p>
    <w:p w14:paraId="1F3B7C50" w14:textId="3000ECA5" w:rsidR="006C2F1F" w:rsidRDefault="006C2F1F" w:rsidP="006C2F1F">
      <w:pPr>
        <w:numPr>
          <w:ilvl w:val="0"/>
          <w:numId w:val="1"/>
        </w:numPr>
        <w:rPr>
          <w:rFonts w:ascii="Calibri" w:hAnsi="Calibri" w:cs="Tahoma"/>
          <w:color w:val="000000"/>
          <w:sz w:val="24"/>
        </w:rPr>
      </w:pPr>
      <w:r>
        <w:rPr>
          <w:rFonts w:ascii="Calibri" w:hAnsi="Calibri" w:cs="Tahoma"/>
          <w:color w:val="000000"/>
          <w:sz w:val="24"/>
        </w:rPr>
        <w:t xml:space="preserve">Meet regularly with wholesalers to discuss terms and any schemes </w:t>
      </w:r>
      <w:r w:rsidR="00830814">
        <w:rPr>
          <w:rFonts w:ascii="Calibri" w:hAnsi="Calibri" w:cs="Tahoma"/>
          <w:color w:val="000000"/>
          <w:sz w:val="24"/>
        </w:rPr>
        <w:t>available.</w:t>
      </w:r>
    </w:p>
    <w:p w14:paraId="190C7AE2" w14:textId="3491BEEF" w:rsidR="00B82F22" w:rsidRPr="00B82F22" w:rsidRDefault="00B82F22" w:rsidP="00B82F22">
      <w:pPr>
        <w:numPr>
          <w:ilvl w:val="0"/>
          <w:numId w:val="1"/>
        </w:numPr>
        <w:rPr>
          <w:rFonts w:ascii="Calibri" w:hAnsi="Calibri" w:cs="Tahoma"/>
          <w:color w:val="000000"/>
          <w:sz w:val="24"/>
        </w:rPr>
      </w:pPr>
      <w:r w:rsidRPr="00C412BF">
        <w:rPr>
          <w:rFonts w:ascii="Calibri" w:hAnsi="Calibri" w:cs="Tahoma"/>
          <w:color w:val="000000"/>
          <w:sz w:val="24"/>
        </w:rPr>
        <w:t>Overseeing bonus schemes and claiming any bonus payments due</w:t>
      </w:r>
      <w:r>
        <w:rPr>
          <w:rFonts w:ascii="Calibri" w:hAnsi="Calibri" w:cs="Tahoma"/>
          <w:color w:val="000000"/>
          <w:sz w:val="24"/>
        </w:rPr>
        <w:t>.</w:t>
      </w:r>
    </w:p>
    <w:p w14:paraId="74EBFD0D" w14:textId="6659CF97" w:rsidR="006C2F1F" w:rsidRDefault="006C2F1F" w:rsidP="006C2F1F">
      <w:pPr>
        <w:numPr>
          <w:ilvl w:val="0"/>
          <w:numId w:val="1"/>
        </w:numPr>
        <w:rPr>
          <w:rFonts w:ascii="Calibri" w:hAnsi="Calibri" w:cs="Tahoma"/>
          <w:color w:val="000000"/>
          <w:sz w:val="24"/>
        </w:rPr>
      </w:pPr>
      <w:r>
        <w:rPr>
          <w:rFonts w:ascii="Calibri" w:hAnsi="Calibri" w:cs="Tahoma"/>
          <w:color w:val="000000"/>
          <w:sz w:val="24"/>
        </w:rPr>
        <w:t xml:space="preserve">Manage and action any prescription changes agreed by </w:t>
      </w:r>
      <w:r w:rsidR="00830814">
        <w:rPr>
          <w:rFonts w:ascii="Calibri" w:hAnsi="Calibri" w:cs="Tahoma"/>
          <w:color w:val="000000"/>
          <w:sz w:val="24"/>
        </w:rPr>
        <w:t>GPs.</w:t>
      </w:r>
    </w:p>
    <w:p w14:paraId="1C57C333" w14:textId="1D40E359" w:rsidR="006C2F1F" w:rsidRDefault="006C2F1F" w:rsidP="006C2F1F">
      <w:pPr>
        <w:numPr>
          <w:ilvl w:val="0"/>
          <w:numId w:val="1"/>
        </w:numPr>
        <w:rPr>
          <w:rFonts w:ascii="Calibri" w:hAnsi="Calibri" w:cs="Tahoma"/>
          <w:color w:val="000000"/>
          <w:sz w:val="24"/>
        </w:rPr>
      </w:pPr>
      <w:r>
        <w:rPr>
          <w:rFonts w:ascii="Calibri" w:hAnsi="Calibri" w:cs="Tahoma"/>
          <w:color w:val="000000"/>
          <w:sz w:val="24"/>
        </w:rPr>
        <w:lastRenderedPageBreak/>
        <w:t xml:space="preserve">Manage and co-ordinate Dispensing Services Quality Scheme (DSQS), including </w:t>
      </w:r>
      <w:r w:rsidR="00231CE0">
        <w:rPr>
          <w:rFonts w:ascii="Calibri" w:hAnsi="Calibri" w:cs="Tahoma"/>
          <w:color w:val="000000"/>
          <w:sz w:val="24"/>
        </w:rPr>
        <w:t>d</w:t>
      </w:r>
      <w:r w:rsidR="00B34C6C">
        <w:rPr>
          <w:rFonts w:ascii="Calibri" w:hAnsi="Calibri" w:cs="Tahoma"/>
          <w:color w:val="000000"/>
          <w:sz w:val="24"/>
        </w:rPr>
        <w:t>ispensing review of</w:t>
      </w:r>
      <w:r w:rsidR="00231CE0">
        <w:rPr>
          <w:rFonts w:ascii="Calibri" w:hAnsi="Calibri" w:cs="Tahoma"/>
          <w:color w:val="000000"/>
          <w:sz w:val="24"/>
        </w:rPr>
        <w:t xml:space="preserve"> use of medication (</w:t>
      </w:r>
      <w:r>
        <w:rPr>
          <w:rFonts w:ascii="Calibri" w:hAnsi="Calibri" w:cs="Tahoma"/>
          <w:color w:val="000000"/>
          <w:sz w:val="24"/>
        </w:rPr>
        <w:t>DRUMS</w:t>
      </w:r>
      <w:r w:rsidR="00231CE0">
        <w:rPr>
          <w:rFonts w:ascii="Calibri" w:hAnsi="Calibri" w:cs="Tahoma"/>
          <w:color w:val="000000"/>
          <w:sz w:val="24"/>
        </w:rPr>
        <w:t>)</w:t>
      </w:r>
      <w:r>
        <w:rPr>
          <w:rFonts w:ascii="Calibri" w:hAnsi="Calibri" w:cs="Tahoma"/>
          <w:color w:val="000000"/>
          <w:sz w:val="24"/>
        </w:rPr>
        <w:t xml:space="preserve">, competency assessments, </w:t>
      </w:r>
      <w:proofErr w:type="gramStart"/>
      <w:r>
        <w:rPr>
          <w:rFonts w:ascii="Calibri" w:hAnsi="Calibri" w:cs="Tahoma"/>
          <w:color w:val="000000"/>
          <w:sz w:val="24"/>
        </w:rPr>
        <w:t>audits</w:t>
      </w:r>
      <w:proofErr w:type="gramEnd"/>
      <w:r>
        <w:rPr>
          <w:rFonts w:ascii="Calibri" w:hAnsi="Calibri" w:cs="Tahoma"/>
          <w:color w:val="000000"/>
          <w:sz w:val="24"/>
        </w:rPr>
        <w:t xml:space="preserve"> and self-assessment </w:t>
      </w:r>
      <w:r w:rsidR="00830814">
        <w:rPr>
          <w:rFonts w:ascii="Calibri" w:hAnsi="Calibri" w:cs="Tahoma"/>
          <w:color w:val="000000"/>
          <w:sz w:val="24"/>
        </w:rPr>
        <w:t>submission.</w:t>
      </w:r>
    </w:p>
    <w:p w14:paraId="6DE84F85" w14:textId="50560918" w:rsidR="006C2F1F" w:rsidRPr="0079692B" w:rsidRDefault="006C2F1F" w:rsidP="006C2F1F">
      <w:pPr>
        <w:numPr>
          <w:ilvl w:val="0"/>
          <w:numId w:val="1"/>
        </w:numPr>
        <w:rPr>
          <w:rFonts w:ascii="Calibri" w:hAnsi="Calibri" w:cs="Tahoma"/>
          <w:color w:val="000000"/>
          <w:sz w:val="24"/>
        </w:rPr>
      </w:pPr>
      <w:r>
        <w:rPr>
          <w:rFonts w:ascii="Calibri" w:hAnsi="Calibri" w:cs="Tahoma"/>
          <w:color w:val="000000"/>
          <w:sz w:val="24"/>
        </w:rPr>
        <w:t xml:space="preserve">Manage and co-ordinate any </w:t>
      </w:r>
      <w:r w:rsidR="00F719CF">
        <w:rPr>
          <w:rFonts w:ascii="Calibri" w:hAnsi="Calibri" w:cs="Tahoma"/>
          <w:color w:val="000000"/>
          <w:sz w:val="24"/>
        </w:rPr>
        <w:t>P</w:t>
      </w:r>
      <w:r>
        <w:rPr>
          <w:rFonts w:ascii="Calibri" w:hAnsi="Calibri" w:cs="Tahoma"/>
          <w:color w:val="000000"/>
          <w:sz w:val="24"/>
        </w:rPr>
        <w:t xml:space="preserve">rescribing </w:t>
      </w:r>
      <w:r w:rsidR="00F719CF">
        <w:rPr>
          <w:rFonts w:ascii="Calibri" w:hAnsi="Calibri" w:cs="Tahoma"/>
          <w:color w:val="000000"/>
          <w:sz w:val="24"/>
        </w:rPr>
        <w:t>Q</w:t>
      </w:r>
      <w:r>
        <w:rPr>
          <w:rFonts w:ascii="Calibri" w:hAnsi="Calibri" w:cs="Tahoma"/>
          <w:color w:val="000000"/>
          <w:sz w:val="24"/>
        </w:rPr>
        <w:t xml:space="preserve">uality </w:t>
      </w:r>
      <w:r w:rsidR="00F719CF">
        <w:rPr>
          <w:rFonts w:ascii="Calibri" w:hAnsi="Calibri" w:cs="Tahoma"/>
          <w:color w:val="000000"/>
          <w:sz w:val="24"/>
        </w:rPr>
        <w:t>S</w:t>
      </w:r>
      <w:r>
        <w:rPr>
          <w:rFonts w:ascii="Calibri" w:hAnsi="Calibri" w:cs="Tahoma"/>
          <w:color w:val="000000"/>
          <w:sz w:val="24"/>
        </w:rPr>
        <w:t xml:space="preserve">cheme </w:t>
      </w:r>
      <w:r w:rsidR="00F719CF">
        <w:rPr>
          <w:rFonts w:ascii="Calibri" w:hAnsi="Calibri" w:cs="Tahoma"/>
          <w:color w:val="000000"/>
          <w:sz w:val="24"/>
        </w:rPr>
        <w:t>(PQS)</w:t>
      </w:r>
      <w:r w:rsidR="001E1E02">
        <w:rPr>
          <w:rFonts w:ascii="Calibri" w:hAnsi="Calibri" w:cs="Tahoma"/>
          <w:color w:val="000000"/>
          <w:sz w:val="24"/>
        </w:rPr>
        <w:t xml:space="preserve"> </w:t>
      </w:r>
      <w:r>
        <w:rPr>
          <w:rFonts w:ascii="Calibri" w:hAnsi="Calibri" w:cs="Tahoma"/>
          <w:color w:val="000000"/>
          <w:sz w:val="24"/>
        </w:rPr>
        <w:t xml:space="preserve">meeting </w:t>
      </w:r>
      <w:r w:rsidR="001E1E02">
        <w:rPr>
          <w:rFonts w:ascii="Calibri" w:hAnsi="Calibri" w:cs="Tahoma"/>
          <w:color w:val="000000"/>
          <w:sz w:val="24"/>
        </w:rPr>
        <w:t>within</w:t>
      </w:r>
      <w:r>
        <w:rPr>
          <w:rFonts w:ascii="Calibri" w:hAnsi="Calibri" w:cs="Tahoma"/>
          <w:color w:val="000000"/>
          <w:sz w:val="24"/>
        </w:rPr>
        <w:t xml:space="preserve"> agreed </w:t>
      </w:r>
      <w:r w:rsidR="00830814">
        <w:rPr>
          <w:rFonts w:ascii="Calibri" w:hAnsi="Calibri" w:cs="Tahoma"/>
          <w:color w:val="000000"/>
          <w:sz w:val="24"/>
        </w:rPr>
        <w:t>timescales.</w:t>
      </w:r>
    </w:p>
    <w:p w14:paraId="15F3B636" w14:textId="60C1D35C" w:rsidR="006C2F1F" w:rsidRDefault="006C2F1F" w:rsidP="006C2F1F">
      <w:pPr>
        <w:numPr>
          <w:ilvl w:val="0"/>
          <w:numId w:val="1"/>
        </w:numPr>
        <w:rPr>
          <w:rFonts w:ascii="Calibri" w:hAnsi="Calibri" w:cs="Tahoma"/>
          <w:color w:val="000000"/>
          <w:sz w:val="24"/>
        </w:rPr>
      </w:pPr>
      <w:r>
        <w:rPr>
          <w:rFonts w:ascii="Calibri" w:hAnsi="Calibri" w:cs="Tahoma"/>
          <w:color w:val="000000"/>
          <w:sz w:val="24"/>
        </w:rPr>
        <w:t xml:space="preserve">Oversee the checking of the Controlled Drug </w:t>
      </w:r>
      <w:r w:rsidR="00830814">
        <w:rPr>
          <w:rFonts w:ascii="Calibri" w:hAnsi="Calibri" w:cs="Tahoma"/>
          <w:color w:val="000000"/>
          <w:sz w:val="24"/>
        </w:rPr>
        <w:t>registers.</w:t>
      </w:r>
    </w:p>
    <w:p w14:paraId="41A1E69F" w14:textId="46DBD0B3" w:rsidR="006C2F1F" w:rsidRDefault="006C2F1F" w:rsidP="006C2F1F">
      <w:pPr>
        <w:numPr>
          <w:ilvl w:val="0"/>
          <w:numId w:val="1"/>
        </w:numPr>
        <w:rPr>
          <w:rFonts w:ascii="Calibri" w:hAnsi="Calibri" w:cs="Tahoma"/>
          <w:color w:val="000000"/>
          <w:sz w:val="24"/>
        </w:rPr>
      </w:pPr>
      <w:r>
        <w:rPr>
          <w:rFonts w:ascii="Calibri" w:hAnsi="Calibri" w:cs="Tahoma"/>
          <w:color w:val="000000"/>
          <w:sz w:val="24"/>
        </w:rPr>
        <w:t xml:space="preserve">Dealing with returned controlled drugs from patients for </w:t>
      </w:r>
      <w:r w:rsidR="00830814">
        <w:rPr>
          <w:rFonts w:ascii="Calibri" w:hAnsi="Calibri" w:cs="Tahoma"/>
          <w:color w:val="000000"/>
          <w:sz w:val="24"/>
        </w:rPr>
        <w:t>destruction.</w:t>
      </w:r>
    </w:p>
    <w:p w14:paraId="7B1933A8" w14:textId="77777777" w:rsidR="006C2F1F" w:rsidRDefault="006C2F1F" w:rsidP="006C2F1F">
      <w:pPr>
        <w:numPr>
          <w:ilvl w:val="0"/>
          <w:numId w:val="1"/>
        </w:numPr>
        <w:rPr>
          <w:rFonts w:ascii="Calibri" w:hAnsi="Calibri" w:cs="Tahoma"/>
          <w:color w:val="000000"/>
          <w:sz w:val="24"/>
        </w:rPr>
      </w:pPr>
      <w:r>
        <w:rPr>
          <w:rFonts w:ascii="Calibri" w:hAnsi="Calibri" w:cs="Tahoma"/>
          <w:color w:val="000000"/>
          <w:sz w:val="24"/>
        </w:rPr>
        <w:t xml:space="preserve">Dealing with </w:t>
      </w:r>
      <w:proofErr w:type="gramStart"/>
      <w:r>
        <w:rPr>
          <w:rFonts w:ascii="Calibri" w:hAnsi="Calibri" w:cs="Tahoma"/>
          <w:color w:val="000000"/>
          <w:sz w:val="24"/>
        </w:rPr>
        <w:t>out of date</w:t>
      </w:r>
      <w:proofErr w:type="gramEnd"/>
      <w:r>
        <w:rPr>
          <w:rFonts w:ascii="Calibri" w:hAnsi="Calibri" w:cs="Tahoma"/>
          <w:color w:val="000000"/>
          <w:sz w:val="24"/>
        </w:rPr>
        <w:t xml:space="preserve"> controlled drugs with the appropriate officer from the Health Authority for destruction</w:t>
      </w:r>
    </w:p>
    <w:p w14:paraId="10DFA254" w14:textId="0EF39FD0" w:rsidR="006C2F1F" w:rsidRDefault="006C2F1F" w:rsidP="006C2F1F">
      <w:pPr>
        <w:numPr>
          <w:ilvl w:val="0"/>
          <w:numId w:val="1"/>
        </w:numPr>
        <w:rPr>
          <w:rFonts w:ascii="Calibri" w:hAnsi="Calibri" w:cs="Tahoma"/>
          <w:color w:val="000000"/>
          <w:sz w:val="24"/>
        </w:rPr>
      </w:pPr>
      <w:r>
        <w:rPr>
          <w:rFonts w:ascii="Calibri" w:hAnsi="Calibri" w:cs="Tahoma"/>
          <w:color w:val="000000"/>
          <w:sz w:val="24"/>
        </w:rPr>
        <w:t xml:space="preserve">Oversee annual stocktake of dispensary and treatment room stock and provide report for </w:t>
      </w:r>
      <w:r w:rsidR="00830814">
        <w:rPr>
          <w:rFonts w:ascii="Calibri" w:hAnsi="Calibri" w:cs="Tahoma"/>
          <w:color w:val="000000"/>
          <w:sz w:val="24"/>
        </w:rPr>
        <w:t>Accountants.</w:t>
      </w:r>
    </w:p>
    <w:p w14:paraId="6E633260" w14:textId="77777777" w:rsidR="006C2F1F" w:rsidRDefault="006C2F1F" w:rsidP="006C2F1F">
      <w:pPr>
        <w:numPr>
          <w:ilvl w:val="0"/>
          <w:numId w:val="1"/>
        </w:numPr>
        <w:rPr>
          <w:rFonts w:ascii="Calibri" w:hAnsi="Calibri" w:cs="Tahoma"/>
          <w:color w:val="000000"/>
          <w:sz w:val="24"/>
        </w:rPr>
      </w:pPr>
      <w:r>
        <w:rPr>
          <w:rFonts w:ascii="Calibri" w:hAnsi="Calibri" w:cs="Tahoma"/>
          <w:color w:val="000000"/>
          <w:sz w:val="24"/>
        </w:rPr>
        <w:t>Produce posters and patient information on prescription charges annually (or when changed)</w:t>
      </w:r>
    </w:p>
    <w:p w14:paraId="6E90801D" w14:textId="77777777" w:rsidR="006C2F1F" w:rsidRDefault="006C2F1F" w:rsidP="006C2F1F">
      <w:pPr>
        <w:numPr>
          <w:ilvl w:val="0"/>
          <w:numId w:val="1"/>
        </w:numPr>
        <w:rPr>
          <w:rFonts w:ascii="Calibri" w:hAnsi="Calibri" w:cs="Tahoma"/>
          <w:color w:val="000000"/>
          <w:sz w:val="24"/>
        </w:rPr>
      </w:pPr>
      <w:r>
        <w:rPr>
          <w:rFonts w:ascii="Calibri" w:hAnsi="Calibri" w:cs="Tahoma"/>
          <w:color w:val="000000"/>
          <w:sz w:val="24"/>
        </w:rPr>
        <w:t>Ordering supplies of dispensary accessories including bags, labels, CD destruction kits</w:t>
      </w:r>
    </w:p>
    <w:p w14:paraId="0AEC51CE" w14:textId="77777777" w:rsidR="006C2F1F" w:rsidRDefault="006C2F1F" w:rsidP="00D761AA">
      <w:pPr>
        <w:ind w:left="720"/>
        <w:rPr>
          <w:rFonts w:ascii="Calibri" w:hAnsi="Calibri" w:cs="Tahoma"/>
          <w:color w:val="000000"/>
          <w:sz w:val="24"/>
        </w:rPr>
      </w:pPr>
    </w:p>
    <w:p w14:paraId="603D15DE" w14:textId="5517F728" w:rsidR="00771240" w:rsidRPr="00094806" w:rsidRDefault="00771240" w:rsidP="00771240">
      <w:pPr>
        <w:rPr>
          <w:rFonts w:asciiTheme="minorHAnsi" w:hAnsiTheme="minorHAnsi" w:cstheme="minorHAnsi"/>
          <w:b/>
          <w:sz w:val="24"/>
          <w:szCs w:val="24"/>
        </w:rPr>
      </w:pPr>
      <w:r w:rsidRPr="00771240">
        <w:rPr>
          <w:rFonts w:asciiTheme="minorHAnsi" w:hAnsiTheme="minorHAnsi" w:cstheme="minorHAnsi"/>
          <w:b/>
          <w:sz w:val="24"/>
          <w:szCs w:val="24"/>
        </w:rPr>
        <w:t xml:space="preserve">Strategic </w:t>
      </w:r>
      <w:r w:rsidR="00094806">
        <w:rPr>
          <w:rFonts w:asciiTheme="minorHAnsi" w:hAnsiTheme="minorHAnsi" w:cstheme="minorHAnsi"/>
          <w:b/>
          <w:sz w:val="24"/>
          <w:szCs w:val="24"/>
        </w:rPr>
        <w:t>M</w:t>
      </w:r>
      <w:r w:rsidRPr="00771240">
        <w:rPr>
          <w:rFonts w:asciiTheme="minorHAnsi" w:hAnsiTheme="minorHAnsi" w:cstheme="minorHAnsi"/>
          <w:b/>
          <w:sz w:val="24"/>
          <w:szCs w:val="24"/>
        </w:rPr>
        <w:t xml:space="preserve">anagement and </w:t>
      </w:r>
      <w:r w:rsidR="00094806">
        <w:rPr>
          <w:rFonts w:asciiTheme="minorHAnsi" w:hAnsiTheme="minorHAnsi" w:cstheme="minorHAnsi"/>
          <w:b/>
          <w:sz w:val="24"/>
          <w:szCs w:val="24"/>
        </w:rPr>
        <w:t>P</w:t>
      </w:r>
      <w:r w:rsidRPr="00771240">
        <w:rPr>
          <w:rFonts w:asciiTheme="minorHAnsi" w:hAnsiTheme="minorHAnsi" w:cstheme="minorHAnsi"/>
          <w:b/>
          <w:sz w:val="24"/>
          <w:szCs w:val="24"/>
        </w:rPr>
        <w:t>lanning</w:t>
      </w:r>
    </w:p>
    <w:p w14:paraId="227CBEF7" w14:textId="77777777" w:rsidR="00771240" w:rsidRPr="00771240" w:rsidRDefault="00771240" w:rsidP="00771240">
      <w:pPr>
        <w:rPr>
          <w:rFonts w:asciiTheme="minorHAnsi" w:hAnsiTheme="minorHAnsi" w:cstheme="minorHAnsi"/>
          <w:sz w:val="24"/>
          <w:szCs w:val="24"/>
        </w:rPr>
      </w:pPr>
    </w:p>
    <w:p w14:paraId="26B6D0FD" w14:textId="2C633F19" w:rsidR="00771240" w:rsidRPr="00771240" w:rsidRDefault="00771240" w:rsidP="00771240">
      <w:pPr>
        <w:numPr>
          <w:ilvl w:val="0"/>
          <w:numId w:val="8"/>
        </w:numPr>
        <w:rPr>
          <w:rFonts w:asciiTheme="minorHAnsi" w:hAnsiTheme="minorHAnsi" w:cstheme="minorHAnsi"/>
          <w:sz w:val="24"/>
          <w:szCs w:val="24"/>
        </w:rPr>
      </w:pPr>
      <w:r w:rsidRPr="00771240">
        <w:rPr>
          <w:rFonts w:asciiTheme="minorHAnsi" w:hAnsiTheme="minorHAnsi" w:cstheme="minorHAnsi"/>
          <w:sz w:val="24"/>
          <w:szCs w:val="24"/>
        </w:rPr>
        <w:t xml:space="preserve">Keep abreast of current affairs and identify potential threats and </w:t>
      </w:r>
      <w:r w:rsidR="00830814" w:rsidRPr="00771240">
        <w:rPr>
          <w:rFonts w:asciiTheme="minorHAnsi" w:hAnsiTheme="minorHAnsi" w:cstheme="minorHAnsi"/>
          <w:sz w:val="24"/>
          <w:szCs w:val="24"/>
        </w:rPr>
        <w:t>opportunities.</w:t>
      </w:r>
    </w:p>
    <w:p w14:paraId="4E7C49C8" w14:textId="65F386DB" w:rsidR="00771240" w:rsidRPr="00771240" w:rsidRDefault="00771240" w:rsidP="00771240">
      <w:pPr>
        <w:numPr>
          <w:ilvl w:val="0"/>
          <w:numId w:val="8"/>
        </w:numPr>
        <w:rPr>
          <w:rFonts w:asciiTheme="minorHAnsi" w:hAnsiTheme="minorHAnsi" w:cstheme="minorHAnsi"/>
          <w:sz w:val="24"/>
          <w:szCs w:val="24"/>
        </w:rPr>
      </w:pPr>
      <w:r w:rsidRPr="00771240">
        <w:rPr>
          <w:rFonts w:asciiTheme="minorHAnsi" w:hAnsiTheme="minorHAnsi" w:cstheme="minorHAnsi"/>
          <w:sz w:val="24"/>
          <w:szCs w:val="24"/>
        </w:rPr>
        <w:t xml:space="preserve">Contribute to dispensary strategy; formulate objectives and research and develop ideas for future practice </w:t>
      </w:r>
      <w:r w:rsidR="00830814" w:rsidRPr="00771240">
        <w:rPr>
          <w:rFonts w:asciiTheme="minorHAnsi" w:hAnsiTheme="minorHAnsi" w:cstheme="minorHAnsi"/>
          <w:sz w:val="24"/>
          <w:szCs w:val="24"/>
        </w:rPr>
        <w:t>development.</w:t>
      </w:r>
    </w:p>
    <w:p w14:paraId="11276FA0" w14:textId="435B16CA" w:rsidR="00771240" w:rsidRPr="00771240" w:rsidRDefault="00771240" w:rsidP="00771240">
      <w:pPr>
        <w:numPr>
          <w:ilvl w:val="0"/>
          <w:numId w:val="8"/>
        </w:numPr>
        <w:rPr>
          <w:rFonts w:asciiTheme="minorHAnsi" w:hAnsiTheme="minorHAnsi" w:cstheme="minorHAnsi"/>
          <w:sz w:val="24"/>
          <w:szCs w:val="24"/>
        </w:rPr>
      </w:pPr>
      <w:r w:rsidRPr="00771240">
        <w:rPr>
          <w:rFonts w:asciiTheme="minorHAnsi" w:hAnsiTheme="minorHAnsi" w:cstheme="minorHAnsi"/>
          <w:sz w:val="24"/>
          <w:szCs w:val="24"/>
        </w:rPr>
        <w:t xml:space="preserve">Monitor and evaluate performance of the dispensary team against objectives; identify and manage </w:t>
      </w:r>
      <w:r w:rsidR="00830814" w:rsidRPr="00771240">
        <w:rPr>
          <w:rFonts w:asciiTheme="minorHAnsi" w:hAnsiTheme="minorHAnsi" w:cstheme="minorHAnsi"/>
          <w:sz w:val="24"/>
          <w:szCs w:val="24"/>
        </w:rPr>
        <w:t>change.</w:t>
      </w:r>
    </w:p>
    <w:p w14:paraId="30F20B2B" w14:textId="77777777" w:rsidR="00771240" w:rsidRPr="00771240" w:rsidRDefault="00771240" w:rsidP="00771240">
      <w:pPr>
        <w:numPr>
          <w:ilvl w:val="0"/>
          <w:numId w:val="8"/>
        </w:numPr>
        <w:rPr>
          <w:rFonts w:asciiTheme="minorHAnsi" w:hAnsiTheme="minorHAnsi" w:cstheme="minorHAnsi"/>
          <w:sz w:val="24"/>
          <w:szCs w:val="24"/>
        </w:rPr>
      </w:pPr>
      <w:r w:rsidRPr="00771240">
        <w:rPr>
          <w:rFonts w:asciiTheme="minorHAnsi" w:hAnsiTheme="minorHAnsi" w:cstheme="minorHAnsi"/>
          <w:sz w:val="24"/>
          <w:szCs w:val="24"/>
        </w:rPr>
        <w:t>Develop and maintain effective communication both within the practice and with relevant outside agencies.</w:t>
      </w:r>
    </w:p>
    <w:p w14:paraId="6CDEF034" w14:textId="7D233983" w:rsidR="00FB171F" w:rsidRDefault="00FB171F"/>
    <w:p w14:paraId="14F38F27" w14:textId="77777777" w:rsidR="00FB171F" w:rsidRPr="00C412BF" w:rsidRDefault="00FB171F" w:rsidP="00FB171F">
      <w:pPr>
        <w:rPr>
          <w:rFonts w:ascii="Calibri" w:hAnsi="Calibri" w:cs="Tahoma"/>
          <w:b/>
          <w:sz w:val="24"/>
          <w:szCs w:val="24"/>
        </w:rPr>
      </w:pPr>
      <w:r w:rsidRPr="00C412BF">
        <w:rPr>
          <w:rFonts w:ascii="Calibri" w:hAnsi="Calibri" w:cs="Tahoma"/>
          <w:b/>
          <w:sz w:val="24"/>
          <w:szCs w:val="24"/>
        </w:rPr>
        <w:t>Human Resources</w:t>
      </w:r>
    </w:p>
    <w:p w14:paraId="5EC791C0" w14:textId="77777777" w:rsidR="00FB171F" w:rsidRPr="00C412BF" w:rsidRDefault="00FB171F" w:rsidP="00FB171F">
      <w:pPr>
        <w:rPr>
          <w:rFonts w:ascii="Arial" w:hAnsi="Arial" w:cs="Arial"/>
          <w:sz w:val="24"/>
          <w:szCs w:val="24"/>
          <w:lang w:val="en-US"/>
        </w:rPr>
      </w:pPr>
    </w:p>
    <w:p w14:paraId="292F50A3" w14:textId="660BE0B0" w:rsidR="00FB171F" w:rsidRPr="00C412BF" w:rsidRDefault="00FB171F" w:rsidP="00FB171F">
      <w:pPr>
        <w:numPr>
          <w:ilvl w:val="0"/>
          <w:numId w:val="1"/>
        </w:numPr>
        <w:rPr>
          <w:rFonts w:ascii="Calibri" w:hAnsi="Calibri" w:cs="Tahoma"/>
          <w:color w:val="000000"/>
          <w:sz w:val="24"/>
        </w:rPr>
      </w:pPr>
      <w:r>
        <w:rPr>
          <w:rFonts w:ascii="Calibri" w:hAnsi="Calibri" w:cs="Tahoma"/>
          <w:color w:val="000000"/>
          <w:sz w:val="24"/>
        </w:rPr>
        <w:t>Support</w:t>
      </w:r>
      <w:r w:rsidRPr="00C412BF">
        <w:rPr>
          <w:rFonts w:ascii="Calibri" w:hAnsi="Calibri" w:cs="Tahoma"/>
          <w:color w:val="000000"/>
          <w:sz w:val="24"/>
        </w:rPr>
        <w:t xml:space="preserve"> the recruitment and retention of staff and provide a general personnel management </w:t>
      </w:r>
      <w:r w:rsidR="00830814" w:rsidRPr="00C412BF">
        <w:rPr>
          <w:rFonts w:ascii="Calibri" w:hAnsi="Calibri" w:cs="Tahoma"/>
          <w:color w:val="000000"/>
          <w:sz w:val="24"/>
        </w:rPr>
        <w:t>service.</w:t>
      </w:r>
    </w:p>
    <w:p w14:paraId="1735478C" w14:textId="6F398692"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 xml:space="preserve">Ensure that all members of staff are legally and gainfully employed.  Monitor skill-mix and deployment of </w:t>
      </w:r>
      <w:r w:rsidR="00830814" w:rsidRPr="00C412BF">
        <w:rPr>
          <w:rFonts w:ascii="Calibri" w:hAnsi="Calibri" w:cs="Tahoma"/>
          <w:color w:val="000000"/>
          <w:sz w:val="24"/>
        </w:rPr>
        <w:t>staff.</w:t>
      </w:r>
    </w:p>
    <w:p w14:paraId="7E7D9D7F" w14:textId="5E17917D"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 xml:space="preserve">Evaluate, </w:t>
      </w:r>
      <w:proofErr w:type="gramStart"/>
      <w:r w:rsidRPr="00C412BF">
        <w:rPr>
          <w:rFonts w:ascii="Calibri" w:hAnsi="Calibri" w:cs="Tahoma"/>
          <w:color w:val="000000"/>
          <w:sz w:val="24"/>
        </w:rPr>
        <w:t>organise</w:t>
      </w:r>
      <w:proofErr w:type="gramEnd"/>
      <w:r w:rsidRPr="00C412BF">
        <w:rPr>
          <w:rFonts w:ascii="Calibri" w:hAnsi="Calibri" w:cs="Tahoma"/>
          <w:color w:val="000000"/>
          <w:sz w:val="24"/>
        </w:rPr>
        <w:t xml:space="preserve"> and oversee staff induction and training, and ensure that all staff are adequately trained to fulfil their </w:t>
      </w:r>
      <w:r w:rsidR="00830814" w:rsidRPr="00C412BF">
        <w:rPr>
          <w:rFonts w:ascii="Calibri" w:hAnsi="Calibri" w:cs="Tahoma"/>
          <w:color w:val="000000"/>
          <w:sz w:val="24"/>
        </w:rPr>
        <w:t>role.</w:t>
      </w:r>
    </w:p>
    <w:p w14:paraId="3410050D"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Support and mentor staff, both as individuals and as team members</w:t>
      </w:r>
    </w:p>
    <w:p w14:paraId="110F6EFD" w14:textId="5F9E240B" w:rsidR="00FB171F" w:rsidRPr="00C412BF" w:rsidRDefault="00FB171F" w:rsidP="00FB171F">
      <w:pPr>
        <w:numPr>
          <w:ilvl w:val="0"/>
          <w:numId w:val="1"/>
        </w:numPr>
        <w:rPr>
          <w:rFonts w:ascii="Calibri" w:hAnsi="Calibri" w:cs="Tahoma"/>
          <w:color w:val="000000"/>
          <w:sz w:val="24"/>
        </w:rPr>
      </w:pPr>
      <w:r>
        <w:rPr>
          <w:rFonts w:ascii="Calibri" w:hAnsi="Calibri" w:cs="Tahoma"/>
          <w:color w:val="000000"/>
          <w:sz w:val="24"/>
        </w:rPr>
        <w:t>Input into the a</w:t>
      </w:r>
      <w:r w:rsidRPr="00C412BF">
        <w:rPr>
          <w:rFonts w:ascii="Calibri" w:hAnsi="Calibri" w:cs="Tahoma"/>
          <w:color w:val="000000"/>
          <w:sz w:val="24"/>
        </w:rPr>
        <w:t>uthorisation of staff holidays, ensuring relief is available and organising any necessary overtime.</w:t>
      </w:r>
    </w:p>
    <w:p w14:paraId="6237E142"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Responsibility for passing on instructions, information etc to staff regarding administration or organisational matters.</w:t>
      </w:r>
    </w:p>
    <w:p w14:paraId="14C99352" w14:textId="50D99BC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Organise staff training as needed.</w:t>
      </w:r>
    </w:p>
    <w:p w14:paraId="14256B50" w14:textId="77777777" w:rsidR="00FB171F" w:rsidRPr="00C412BF" w:rsidRDefault="00FB171F" w:rsidP="00FB171F">
      <w:pPr>
        <w:numPr>
          <w:ilvl w:val="0"/>
          <w:numId w:val="1"/>
        </w:numPr>
        <w:rPr>
          <w:rFonts w:ascii="Calibri" w:hAnsi="Calibri" w:cs="Tahoma"/>
          <w:color w:val="000000"/>
          <w:sz w:val="24"/>
        </w:rPr>
      </w:pPr>
      <w:r w:rsidRPr="00C412BF">
        <w:rPr>
          <w:rFonts w:ascii="Calibri" w:hAnsi="Calibri" w:cs="Tahoma"/>
          <w:color w:val="000000"/>
          <w:sz w:val="24"/>
        </w:rPr>
        <w:t>Maintaining policies and procedures.</w:t>
      </w:r>
    </w:p>
    <w:p w14:paraId="7A928A37" w14:textId="77777777" w:rsidR="00FB171F" w:rsidRPr="00C412BF" w:rsidRDefault="00FB171F" w:rsidP="00FB171F">
      <w:pPr>
        <w:ind w:left="720"/>
        <w:rPr>
          <w:rFonts w:ascii="Arial" w:hAnsi="Arial" w:cs="Arial"/>
          <w:sz w:val="24"/>
          <w:szCs w:val="24"/>
          <w:lang w:val="en-US"/>
        </w:rPr>
      </w:pPr>
    </w:p>
    <w:p w14:paraId="62CD5BFC" w14:textId="77777777" w:rsidR="00FB171F" w:rsidRPr="00C412BF" w:rsidRDefault="00FB171F" w:rsidP="00FB171F">
      <w:pPr>
        <w:ind w:left="720"/>
        <w:rPr>
          <w:rFonts w:ascii="Calibri" w:hAnsi="Calibri" w:cs="Tahoma"/>
          <w:color w:val="000000"/>
          <w:sz w:val="24"/>
        </w:rPr>
      </w:pPr>
    </w:p>
    <w:p w14:paraId="7B4EC40F" w14:textId="77777777" w:rsidR="00FB171F" w:rsidRDefault="00FB171F" w:rsidP="00FB171F">
      <w:pPr>
        <w:tabs>
          <w:tab w:val="left" w:pos="2268"/>
        </w:tabs>
        <w:rPr>
          <w:rFonts w:ascii="Calibri" w:hAnsi="Calibri" w:cs="Tahoma"/>
          <w:b/>
          <w:bCs/>
          <w:sz w:val="24"/>
          <w:szCs w:val="24"/>
        </w:rPr>
      </w:pPr>
    </w:p>
    <w:p w14:paraId="17C47AC6" w14:textId="77777777" w:rsidR="00FB171F" w:rsidRDefault="00FB171F" w:rsidP="00FB171F">
      <w:pPr>
        <w:tabs>
          <w:tab w:val="left" w:pos="2268"/>
        </w:tabs>
        <w:rPr>
          <w:rFonts w:ascii="Calibri" w:hAnsi="Calibri" w:cs="Tahoma"/>
          <w:b/>
          <w:bCs/>
          <w:sz w:val="24"/>
          <w:szCs w:val="24"/>
        </w:rPr>
      </w:pPr>
    </w:p>
    <w:p w14:paraId="6FDED926" w14:textId="77777777" w:rsidR="00D76350" w:rsidRDefault="00D76350" w:rsidP="00FB171F">
      <w:pPr>
        <w:tabs>
          <w:tab w:val="left" w:pos="2268"/>
        </w:tabs>
        <w:rPr>
          <w:rFonts w:ascii="Calibri" w:hAnsi="Calibri" w:cs="Tahoma"/>
          <w:b/>
          <w:bCs/>
          <w:sz w:val="24"/>
          <w:szCs w:val="24"/>
        </w:rPr>
      </w:pPr>
    </w:p>
    <w:p w14:paraId="7AFB2343" w14:textId="77777777" w:rsidR="00D76350" w:rsidRDefault="00D76350" w:rsidP="00FB171F">
      <w:pPr>
        <w:tabs>
          <w:tab w:val="left" w:pos="2268"/>
        </w:tabs>
        <w:rPr>
          <w:rFonts w:ascii="Calibri" w:hAnsi="Calibri" w:cs="Tahoma"/>
          <w:b/>
          <w:bCs/>
          <w:sz w:val="24"/>
          <w:szCs w:val="24"/>
        </w:rPr>
      </w:pPr>
    </w:p>
    <w:p w14:paraId="67A6B334" w14:textId="77777777" w:rsidR="00FB171F" w:rsidRPr="00F640CF" w:rsidRDefault="00FB171F" w:rsidP="00FB171F">
      <w:pPr>
        <w:tabs>
          <w:tab w:val="left" w:pos="2268"/>
        </w:tabs>
        <w:rPr>
          <w:rFonts w:ascii="Calibri" w:hAnsi="Calibri" w:cs="Tahoma"/>
          <w:bCs/>
          <w:sz w:val="24"/>
          <w:szCs w:val="24"/>
        </w:rPr>
      </w:pPr>
      <w:r>
        <w:rPr>
          <w:rFonts w:ascii="Calibri" w:hAnsi="Calibri" w:cs="Tahoma"/>
          <w:b/>
          <w:bCs/>
          <w:sz w:val="24"/>
          <w:szCs w:val="24"/>
        </w:rPr>
        <w:lastRenderedPageBreak/>
        <w:t>Health &amp; S</w:t>
      </w:r>
      <w:r w:rsidRPr="00F640CF">
        <w:rPr>
          <w:rFonts w:ascii="Calibri" w:hAnsi="Calibri" w:cs="Tahoma"/>
          <w:b/>
          <w:bCs/>
          <w:sz w:val="24"/>
          <w:szCs w:val="24"/>
        </w:rPr>
        <w:t>afety:</w:t>
      </w:r>
    </w:p>
    <w:p w14:paraId="0135B15A" w14:textId="77777777" w:rsidR="00FB171F" w:rsidRPr="00F640CF" w:rsidRDefault="00FB171F" w:rsidP="00FB171F">
      <w:pPr>
        <w:tabs>
          <w:tab w:val="left" w:pos="2268"/>
        </w:tabs>
        <w:rPr>
          <w:rFonts w:ascii="Calibri" w:hAnsi="Calibri" w:cs="Tahoma"/>
          <w:sz w:val="24"/>
          <w:szCs w:val="24"/>
        </w:rPr>
      </w:pPr>
    </w:p>
    <w:p w14:paraId="03E18CE9" w14:textId="77777777" w:rsidR="00FB171F" w:rsidRPr="00F640CF" w:rsidRDefault="00FB171F" w:rsidP="00FB171F">
      <w:pPr>
        <w:tabs>
          <w:tab w:val="left" w:pos="2268"/>
        </w:tabs>
        <w:rPr>
          <w:rFonts w:ascii="Calibri" w:hAnsi="Calibri" w:cs="Tahoma"/>
          <w:sz w:val="24"/>
          <w:szCs w:val="24"/>
        </w:rPr>
      </w:pPr>
      <w:r w:rsidRPr="00F640CF">
        <w:rPr>
          <w:rFonts w:ascii="Calibri" w:hAnsi="Calibri" w:cs="Tahoma"/>
          <w:sz w:val="24"/>
          <w:szCs w:val="24"/>
        </w:rPr>
        <w:t>The post-holder will implement and lead on the full range of promotion and management</w:t>
      </w:r>
      <w:r>
        <w:rPr>
          <w:rFonts w:ascii="Calibri" w:hAnsi="Calibri" w:cs="Tahoma"/>
          <w:sz w:val="24"/>
          <w:szCs w:val="24"/>
        </w:rPr>
        <w:t xml:space="preserve"> of</w:t>
      </w:r>
      <w:r w:rsidRPr="00F640CF">
        <w:rPr>
          <w:rFonts w:ascii="Calibri" w:hAnsi="Calibri" w:cs="Tahoma"/>
          <w:sz w:val="24"/>
          <w:szCs w:val="24"/>
        </w:rPr>
        <w:t xml:space="preserve"> their own and others’ health, safety and security as defined in the practice Health &amp; Safety policy, the practice Health &amp; Safety manual, and the practice Infection Control policy and published procedures. This will include (but will not be limited to):</w:t>
      </w:r>
    </w:p>
    <w:p w14:paraId="7EE7777F" w14:textId="77777777" w:rsidR="00FB171F" w:rsidRPr="00F640CF" w:rsidRDefault="00FB171F" w:rsidP="00FB171F">
      <w:pPr>
        <w:tabs>
          <w:tab w:val="left" w:pos="2268"/>
        </w:tabs>
        <w:ind w:left="720"/>
        <w:rPr>
          <w:rFonts w:ascii="Calibri" w:hAnsi="Calibri" w:cs="Tahoma"/>
          <w:sz w:val="24"/>
          <w:szCs w:val="24"/>
        </w:rPr>
      </w:pPr>
    </w:p>
    <w:p w14:paraId="10E038F6" w14:textId="41772576"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 xml:space="preserve">Ensuring </w:t>
      </w:r>
      <w:r>
        <w:rPr>
          <w:rFonts w:ascii="Calibri" w:hAnsi="Calibri" w:cs="Tahoma"/>
          <w:sz w:val="24"/>
          <w:szCs w:val="24"/>
        </w:rPr>
        <w:t>the dispensary team</w:t>
      </w:r>
      <w:r w:rsidRPr="00F640CF">
        <w:rPr>
          <w:rFonts w:ascii="Calibri" w:hAnsi="Calibri" w:cs="Tahoma"/>
          <w:sz w:val="24"/>
          <w:szCs w:val="24"/>
        </w:rPr>
        <w:t xml:space="preserve"> adhere to their individual responsibilities for infection control and health and safety, using a system of observation, audit and check, hazard identification, questioning, reporting and risk management.</w:t>
      </w:r>
    </w:p>
    <w:p w14:paraId="04F5E64D" w14:textId="7E7919B1" w:rsidR="00FB171F" w:rsidRPr="00F640CF" w:rsidRDefault="00FB171F" w:rsidP="00FB171F">
      <w:pPr>
        <w:numPr>
          <w:ilvl w:val="0"/>
          <w:numId w:val="3"/>
        </w:numPr>
        <w:tabs>
          <w:tab w:val="left" w:pos="2268"/>
        </w:tabs>
        <w:rPr>
          <w:rFonts w:ascii="Calibri" w:hAnsi="Calibri" w:cs="Tahoma"/>
          <w:sz w:val="24"/>
          <w:szCs w:val="24"/>
        </w:rPr>
      </w:pPr>
      <w:r>
        <w:rPr>
          <w:rFonts w:ascii="Calibri" w:hAnsi="Calibri" w:cs="Tahoma"/>
          <w:sz w:val="24"/>
          <w:szCs w:val="24"/>
        </w:rPr>
        <w:t>U</w:t>
      </w:r>
      <w:r w:rsidRPr="00F640CF">
        <w:rPr>
          <w:rFonts w:ascii="Calibri" w:hAnsi="Calibri" w:cs="Tahoma"/>
          <w:sz w:val="24"/>
          <w:szCs w:val="24"/>
        </w:rPr>
        <w:t xml:space="preserve">p to date knowledge of health and safety best practice guidelines and ensure implementation across the </w:t>
      </w:r>
      <w:r w:rsidR="00830814" w:rsidRPr="00F640CF">
        <w:rPr>
          <w:rFonts w:ascii="Calibri" w:hAnsi="Calibri" w:cs="Tahoma"/>
          <w:sz w:val="24"/>
          <w:szCs w:val="24"/>
        </w:rPr>
        <w:t>business.</w:t>
      </w:r>
    </w:p>
    <w:p w14:paraId="6890BC89" w14:textId="77777777"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Using personal security systems within the workplace according to practice guidelines</w:t>
      </w:r>
    </w:p>
    <w:p w14:paraId="139DC630" w14:textId="10E42D2A"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 xml:space="preserve">Identifying the risks involved in work activities and undertaking such activities in a way that manages those risks across the </w:t>
      </w:r>
      <w:r w:rsidR="00830814" w:rsidRPr="00F640CF">
        <w:rPr>
          <w:rFonts w:ascii="Calibri" w:hAnsi="Calibri" w:cs="Tahoma"/>
          <w:sz w:val="24"/>
          <w:szCs w:val="24"/>
        </w:rPr>
        <w:t>business.</w:t>
      </w:r>
    </w:p>
    <w:p w14:paraId="26C8E0ED" w14:textId="5CF46BFD"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 xml:space="preserve">Making effective use of training to update knowledge and </w:t>
      </w:r>
      <w:proofErr w:type="gramStart"/>
      <w:r w:rsidRPr="00F640CF">
        <w:rPr>
          <w:rFonts w:ascii="Calibri" w:hAnsi="Calibri" w:cs="Tahoma"/>
          <w:sz w:val="24"/>
          <w:szCs w:val="24"/>
        </w:rPr>
        <w:t>skills, and</w:t>
      </w:r>
      <w:proofErr w:type="gramEnd"/>
      <w:r w:rsidRPr="00F640CF">
        <w:rPr>
          <w:rFonts w:ascii="Calibri" w:hAnsi="Calibri" w:cs="Tahoma"/>
          <w:sz w:val="24"/>
          <w:szCs w:val="24"/>
        </w:rPr>
        <w:t xml:space="preserve"> initiate and manage the training of </w:t>
      </w:r>
      <w:r w:rsidR="00830814" w:rsidRPr="00F640CF">
        <w:rPr>
          <w:rFonts w:ascii="Calibri" w:hAnsi="Calibri" w:cs="Tahoma"/>
          <w:sz w:val="24"/>
          <w:szCs w:val="24"/>
        </w:rPr>
        <w:t>others.</w:t>
      </w:r>
    </w:p>
    <w:p w14:paraId="0369B480" w14:textId="77777777"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Using appropriate infection control procedures, maintaining work areas in a tidy and safe way and free from hazards, and initiation of remedial / corrective action where needed</w:t>
      </w:r>
    </w:p>
    <w:p w14:paraId="093E4228" w14:textId="77777777"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Actively identifying, reporting, and correction of health and safety hazards and infection hazards immediately when recognised</w:t>
      </w:r>
    </w:p>
    <w:p w14:paraId="347CC017" w14:textId="77777777"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 xml:space="preserve">Undertaking periodic infection control training </w:t>
      </w:r>
    </w:p>
    <w:p w14:paraId="30E1F7BE" w14:textId="27B16343"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 xml:space="preserve">Routine management of own team / team areas, and maintenance of </w:t>
      </w:r>
      <w:r w:rsidR="00830814" w:rsidRPr="00F640CF">
        <w:rPr>
          <w:rFonts w:ascii="Calibri" w:hAnsi="Calibri" w:cs="Tahoma"/>
          <w:sz w:val="24"/>
          <w:szCs w:val="24"/>
        </w:rPr>
        <w:t>workspace</w:t>
      </w:r>
      <w:r w:rsidRPr="00F640CF">
        <w:rPr>
          <w:rFonts w:ascii="Calibri" w:hAnsi="Calibri" w:cs="Tahoma"/>
          <w:sz w:val="24"/>
          <w:szCs w:val="24"/>
        </w:rPr>
        <w:t xml:space="preserve"> standards</w:t>
      </w:r>
    </w:p>
    <w:p w14:paraId="67E9EF24" w14:textId="30853DEE" w:rsidR="00FB171F" w:rsidRPr="00B90022" w:rsidRDefault="00FB171F" w:rsidP="00FB171F">
      <w:pPr>
        <w:numPr>
          <w:ilvl w:val="0"/>
          <w:numId w:val="3"/>
        </w:numPr>
        <w:tabs>
          <w:tab w:val="left" w:pos="2268"/>
        </w:tabs>
        <w:rPr>
          <w:rFonts w:ascii="Calibri" w:hAnsi="Calibri" w:cs="Tahoma"/>
          <w:sz w:val="24"/>
          <w:szCs w:val="24"/>
        </w:rPr>
      </w:pPr>
      <w:r w:rsidRPr="00B90022">
        <w:rPr>
          <w:rFonts w:ascii="Calibri" w:hAnsi="Calibri" w:cs="Tahoma"/>
          <w:sz w:val="24"/>
          <w:szCs w:val="24"/>
        </w:rPr>
        <w:t xml:space="preserve">Demonstrate due regard for safeguarding and promoting the welfare of </w:t>
      </w:r>
      <w:r w:rsidR="00830814" w:rsidRPr="00B90022">
        <w:rPr>
          <w:rFonts w:ascii="Calibri" w:hAnsi="Calibri" w:cs="Tahoma"/>
          <w:sz w:val="24"/>
          <w:szCs w:val="24"/>
        </w:rPr>
        <w:t>children.</w:t>
      </w:r>
    </w:p>
    <w:p w14:paraId="14881DFC" w14:textId="77777777" w:rsidR="00FB171F" w:rsidRDefault="00FB171F" w:rsidP="00FB171F">
      <w:pPr>
        <w:tabs>
          <w:tab w:val="left" w:pos="2268"/>
        </w:tabs>
        <w:rPr>
          <w:rFonts w:ascii="Calibri" w:hAnsi="Calibri" w:cs="Tahoma"/>
          <w:sz w:val="24"/>
          <w:szCs w:val="24"/>
        </w:rPr>
      </w:pPr>
    </w:p>
    <w:p w14:paraId="44F30139" w14:textId="77777777" w:rsidR="00FB171F" w:rsidRPr="00F640CF" w:rsidRDefault="00FB171F" w:rsidP="00FB171F">
      <w:pPr>
        <w:tabs>
          <w:tab w:val="left" w:pos="2268"/>
        </w:tabs>
        <w:rPr>
          <w:rFonts w:ascii="Calibri" w:hAnsi="Calibri" w:cs="Tahoma"/>
          <w:sz w:val="24"/>
          <w:szCs w:val="24"/>
        </w:rPr>
      </w:pPr>
    </w:p>
    <w:p w14:paraId="3982B5C8" w14:textId="77777777" w:rsidR="00FB171F" w:rsidRDefault="00FB171F" w:rsidP="00FB171F">
      <w:pPr>
        <w:pStyle w:val="Header"/>
        <w:rPr>
          <w:rFonts w:ascii="Calibri" w:hAnsi="Calibri" w:cs="Tahoma"/>
          <w:b/>
          <w:bCs/>
          <w:sz w:val="24"/>
          <w:szCs w:val="24"/>
        </w:rPr>
      </w:pPr>
      <w:r w:rsidRPr="00F640CF">
        <w:rPr>
          <w:rFonts w:ascii="Calibri" w:hAnsi="Calibri" w:cs="Tahoma"/>
          <w:b/>
          <w:bCs/>
          <w:sz w:val="24"/>
          <w:szCs w:val="24"/>
        </w:rPr>
        <w:t>Production of performance and quality information:</w:t>
      </w:r>
    </w:p>
    <w:p w14:paraId="66849DD5" w14:textId="77777777" w:rsidR="00FB171F" w:rsidRPr="00F640CF" w:rsidRDefault="00FB171F" w:rsidP="00FB171F">
      <w:pPr>
        <w:pStyle w:val="Header"/>
        <w:rPr>
          <w:rFonts w:ascii="Calibri" w:hAnsi="Calibri" w:cs="Tahoma"/>
          <w:b/>
          <w:bCs/>
          <w:sz w:val="24"/>
          <w:szCs w:val="24"/>
        </w:rPr>
      </w:pPr>
    </w:p>
    <w:p w14:paraId="08A7EEF7" w14:textId="4895BB19" w:rsidR="00FB171F" w:rsidRPr="00F640CF" w:rsidRDefault="00FB171F" w:rsidP="00FB171F">
      <w:pPr>
        <w:pStyle w:val="Header"/>
        <w:numPr>
          <w:ilvl w:val="0"/>
          <w:numId w:val="2"/>
        </w:numPr>
        <w:rPr>
          <w:rFonts w:ascii="Calibri" w:hAnsi="Calibri" w:cs="Tahoma"/>
          <w:sz w:val="24"/>
          <w:szCs w:val="24"/>
        </w:rPr>
      </w:pPr>
      <w:r w:rsidRPr="00F640CF">
        <w:rPr>
          <w:rFonts w:ascii="Calibri" w:hAnsi="Calibri" w:cs="Tahoma"/>
          <w:sz w:val="24"/>
          <w:szCs w:val="24"/>
        </w:rPr>
        <w:t xml:space="preserve">To ensure that documentation (electronic and paper-based) exists to support performance standards across the full range of performance-based activity – </w:t>
      </w:r>
      <w:r>
        <w:rPr>
          <w:rFonts w:ascii="Calibri" w:hAnsi="Calibri" w:cs="Tahoma"/>
          <w:sz w:val="24"/>
          <w:szCs w:val="24"/>
        </w:rPr>
        <w:t xml:space="preserve">DSQS, </w:t>
      </w:r>
      <w:r w:rsidR="00225654">
        <w:rPr>
          <w:rFonts w:ascii="Calibri" w:hAnsi="Calibri" w:cs="Tahoma"/>
          <w:sz w:val="24"/>
          <w:szCs w:val="24"/>
        </w:rPr>
        <w:t xml:space="preserve">PQS, </w:t>
      </w:r>
      <w:r w:rsidRPr="00F640CF">
        <w:rPr>
          <w:rFonts w:ascii="Calibri" w:hAnsi="Calibri" w:cs="Tahoma"/>
          <w:sz w:val="24"/>
          <w:szCs w:val="24"/>
        </w:rPr>
        <w:t>QOF, Enhanced Services etc.</w:t>
      </w:r>
    </w:p>
    <w:p w14:paraId="2D873380" w14:textId="77777777" w:rsidR="00FB171F" w:rsidRPr="00F640CF" w:rsidRDefault="00FB171F" w:rsidP="00FB171F">
      <w:pPr>
        <w:pStyle w:val="Header"/>
        <w:numPr>
          <w:ilvl w:val="0"/>
          <w:numId w:val="2"/>
        </w:numPr>
        <w:rPr>
          <w:rFonts w:ascii="Calibri" w:hAnsi="Calibri" w:cs="Tahoma"/>
          <w:sz w:val="24"/>
          <w:szCs w:val="24"/>
        </w:rPr>
      </w:pPr>
      <w:r w:rsidRPr="00F640CF">
        <w:rPr>
          <w:rFonts w:ascii="Calibri" w:hAnsi="Calibri" w:cs="Tahoma"/>
          <w:sz w:val="24"/>
          <w:szCs w:val="24"/>
        </w:rPr>
        <w:t>To assist in the production of information for clinical audit.</w:t>
      </w:r>
    </w:p>
    <w:p w14:paraId="36CF9110" w14:textId="77777777" w:rsidR="00FB171F" w:rsidRPr="00F640CF" w:rsidRDefault="00FB171F" w:rsidP="00FB171F">
      <w:pPr>
        <w:pStyle w:val="Header"/>
        <w:numPr>
          <w:ilvl w:val="0"/>
          <w:numId w:val="2"/>
        </w:numPr>
        <w:rPr>
          <w:rFonts w:ascii="Calibri" w:hAnsi="Calibri" w:cs="Tahoma"/>
          <w:sz w:val="24"/>
          <w:szCs w:val="24"/>
        </w:rPr>
      </w:pPr>
      <w:r w:rsidRPr="00F640CF">
        <w:rPr>
          <w:rFonts w:ascii="Calibri" w:hAnsi="Calibri" w:cs="Tahoma"/>
          <w:sz w:val="24"/>
          <w:szCs w:val="24"/>
        </w:rPr>
        <w:t>To undertake ad-hoc work related to the performance of the practice under the guidance of the practice manager.</w:t>
      </w:r>
    </w:p>
    <w:p w14:paraId="53FCEB4D" w14:textId="77777777" w:rsidR="00FB171F" w:rsidRPr="00F640CF" w:rsidRDefault="00FB171F" w:rsidP="00FB171F">
      <w:pPr>
        <w:pStyle w:val="Header"/>
        <w:rPr>
          <w:rFonts w:ascii="Calibri" w:hAnsi="Calibri" w:cs="Tahoma"/>
          <w:sz w:val="24"/>
          <w:szCs w:val="24"/>
        </w:rPr>
      </w:pPr>
    </w:p>
    <w:p w14:paraId="28DBD6AB" w14:textId="77777777" w:rsidR="00FB171F" w:rsidRPr="00F640CF" w:rsidRDefault="00FB171F" w:rsidP="00FB171F">
      <w:pPr>
        <w:widowControl w:val="0"/>
        <w:tabs>
          <w:tab w:val="left" w:pos="0"/>
          <w:tab w:val="left" w:pos="1152"/>
        </w:tabs>
        <w:autoSpaceDE w:val="0"/>
        <w:autoSpaceDN w:val="0"/>
        <w:adjustRightInd w:val="0"/>
        <w:spacing w:line="240" w:lineRule="atLeast"/>
        <w:rPr>
          <w:rFonts w:ascii="Calibri" w:hAnsi="Calibri" w:cs="Tahoma"/>
          <w:b/>
          <w:sz w:val="24"/>
          <w:szCs w:val="24"/>
          <w:lang w:val="en-US"/>
        </w:rPr>
      </w:pPr>
      <w:r w:rsidRPr="00F640CF">
        <w:rPr>
          <w:rFonts w:ascii="Calibri" w:hAnsi="Calibri" w:cs="Tahoma"/>
          <w:b/>
          <w:sz w:val="24"/>
          <w:szCs w:val="24"/>
          <w:lang w:val="en-US"/>
        </w:rPr>
        <w:t xml:space="preserve">     </w:t>
      </w:r>
    </w:p>
    <w:p w14:paraId="14C734F7" w14:textId="77777777" w:rsidR="00FB171F" w:rsidRPr="00F640CF" w:rsidRDefault="00FB171F" w:rsidP="00FB171F">
      <w:pPr>
        <w:widowControl w:val="0"/>
        <w:tabs>
          <w:tab w:val="left" w:pos="0"/>
          <w:tab w:val="left" w:pos="1152"/>
        </w:tabs>
        <w:autoSpaceDE w:val="0"/>
        <w:autoSpaceDN w:val="0"/>
        <w:adjustRightInd w:val="0"/>
        <w:spacing w:line="240" w:lineRule="atLeast"/>
        <w:rPr>
          <w:rFonts w:ascii="Calibri" w:hAnsi="Calibri" w:cs="Tahoma"/>
          <w:b/>
          <w:sz w:val="24"/>
          <w:szCs w:val="24"/>
          <w:lang w:val="en-US"/>
        </w:rPr>
      </w:pPr>
      <w:r w:rsidRPr="00F640CF">
        <w:rPr>
          <w:rFonts w:ascii="Calibri" w:hAnsi="Calibri" w:cs="Tahoma"/>
          <w:b/>
          <w:sz w:val="24"/>
          <w:szCs w:val="24"/>
          <w:lang w:val="en-US"/>
        </w:rPr>
        <w:t>Data quality</w:t>
      </w:r>
    </w:p>
    <w:p w14:paraId="3947AF36" w14:textId="77777777" w:rsidR="00FB171F" w:rsidRPr="00F640CF" w:rsidRDefault="00FB171F" w:rsidP="00FB171F">
      <w:pPr>
        <w:widowControl w:val="0"/>
        <w:tabs>
          <w:tab w:val="left" w:pos="0"/>
          <w:tab w:val="left" w:pos="1152"/>
        </w:tabs>
        <w:autoSpaceDE w:val="0"/>
        <w:autoSpaceDN w:val="0"/>
        <w:adjustRightInd w:val="0"/>
        <w:spacing w:line="240" w:lineRule="atLeast"/>
        <w:rPr>
          <w:rFonts w:ascii="Calibri" w:hAnsi="Calibri" w:cs="Tahoma"/>
          <w:sz w:val="24"/>
          <w:szCs w:val="24"/>
          <w:lang w:val="en-US"/>
        </w:rPr>
      </w:pPr>
    </w:p>
    <w:p w14:paraId="0E198F66" w14:textId="77777777" w:rsidR="00FB171F" w:rsidRPr="00F640CF" w:rsidRDefault="00FB171F" w:rsidP="00FB171F">
      <w:pPr>
        <w:pStyle w:val="Header"/>
        <w:numPr>
          <w:ilvl w:val="0"/>
          <w:numId w:val="2"/>
        </w:numPr>
        <w:rPr>
          <w:rFonts w:ascii="Calibri" w:hAnsi="Calibri" w:cs="Tahoma"/>
          <w:sz w:val="24"/>
          <w:szCs w:val="24"/>
        </w:rPr>
      </w:pPr>
      <w:r w:rsidRPr="00F640CF">
        <w:rPr>
          <w:rFonts w:ascii="Calibri" w:hAnsi="Calibri" w:cs="Tahoma"/>
          <w:sz w:val="24"/>
          <w:szCs w:val="24"/>
        </w:rPr>
        <w:t>To work within the clinical computer system to improve data quality, using the expertise of other data staff where appropriate.</w:t>
      </w:r>
    </w:p>
    <w:p w14:paraId="059EFB4C" w14:textId="77777777" w:rsidR="00FB171F" w:rsidRDefault="00FB171F" w:rsidP="00FB171F">
      <w:pPr>
        <w:pStyle w:val="Header"/>
        <w:rPr>
          <w:rFonts w:ascii="Calibri" w:hAnsi="Calibri" w:cs="Tahoma"/>
          <w:sz w:val="24"/>
          <w:szCs w:val="24"/>
        </w:rPr>
      </w:pPr>
    </w:p>
    <w:p w14:paraId="7315E269" w14:textId="77777777" w:rsidR="00D76350" w:rsidRDefault="00D76350" w:rsidP="00FB171F">
      <w:pPr>
        <w:pStyle w:val="Header"/>
        <w:rPr>
          <w:rFonts w:ascii="Calibri" w:hAnsi="Calibri" w:cs="Tahoma"/>
          <w:sz w:val="24"/>
          <w:szCs w:val="24"/>
        </w:rPr>
      </w:pPr>
    </w:p>
    <w:p w14:paraId="582DA0AA" w14:textId="77777777" w:rsidR="00D76350" w:rsidRPr="00F640CF" w:rsidRDefault="00D76350" w:rsidP="00FB171F">
      <w:pPr>
        <w:pStyle w:val="Header"/>
        <w:rPr>
          <w:rFonts w:ascii="Calibri" w:hAnsi="Calibri" w:cs="Tahoma"/>
          <w:sz w:val="24"/>
          <w:szCs w:val="24"/>
        </w:rPr>
      </w:pPr>
    </w:p>
    <w:p w14:paraId="3F1B51C6" w14:textId="77777777" w:rsidR="00FB171F" w:rsidRPr="00F640CF" w:rsidRDefault="00FB171F" w:rsidP="00FB171F">
      <w:pPr>
        <w:tabs>
          <w:tab w:val="left" w:pos="2268"/>
        </w:tabs>
        <w:rPr>
          <w:rFonts w:ascii="Calibri" w:hAnsi="Calibri" w:cs="Tahoma"/>
          <w:sz w:val="24"/>
          <w:szCs w:val="24"/>
        </w:rPr>
      </w:pPr>
    </w:p>
    <w:p w14:paraId="161CF77E" w14:textId="77777777" w:rsidR="00FB171F" w:rsidRPr="00F640CF" w:rsidRDefault="00FB171F" w:rsidP="00FB171F">
      <w:pPr>
        <w:tabs>
          <w:tab w:val="left" w:pos="2268"/>
        </w:tabs>
        <w:rPr>
          <w:rFonts w:ascii="Calibri" w:hAnsi="Calibri" w:cs="Tahoma"/>
          <w:bCs/>
          <w:sz w:val="24"/>
          <w:szCs w:val="24"/>
        </w:rPr>
      </w:pPr>
      <w:r w:rsidRPr="00F640CF">
        <w:rPr>
          <w:rFonts w:ascii="Calibri" w:hAnsi="Calibri" w:cs="Tahoma"/>
          <w:b/>
          <w:bCs/>
          <w:sz w:val="24"/>
          <w:szCs w:val="24"/>
        </w:rPr>
        <w:lastRenderedPageBreak/>
        <w:t>Equality and diversity</w:t>
      </w:r>
    </w:p>
    <w:p w14:paraId="704F5917" w14:textId="77777777" w:rsidR="00FB171F" w:rsidRPr="00F640CF" w:rsidRDefault="00FB171F" w:rsidP="00FB171F">
      <w:pPr>
        <w:rPr>
          <w:rFonts w:ascii="Calibri" w:hAnsi="Calibri" w:cs="Tahoma"/>
          <w:sz w:val="24"/>
          <w:szCs w:val="24"/>
        </w:rPr>
      </w:pPr>
    </w:p>
    <w:p w14:paraId="2F19A9AA" w14:textId="77777777" w:rsidR="00FB171F" w:rsidRPr="00F640CF" w:rsidRDefault="00FB171F" w:rsidP="00FB171F">
      <w:pPr>
        <w:rPr>
          <w:rFonts w:ascii="Calibri" w:hAnsi="Calibri" w:cs="Tahoma"/>
          <w:sz w:val="24"/>
          <w:szCs w:val="24"/>
        </w:rPr>
      </w:pPr>
      <w:r w:rsidRPr="00F640CF">
        <w:rPr>
          <w:rFonts w:ascii="Calibri" w:hAnsi="Calibri" w:cs="Tahoma"/>
          <w:sz w:val="24"/>
          <w:szCs w:val="24"/>
        </w:rPr>
        <w:t xml:space="preserve">The post-holder will support the equality, diversity and rights of patients, </w:t>
      </w:r>
      <w:proofErr w:type="gramStart"/>
      <w:r w:rsidRPr="00F640CF">
        <w:rPr>
          <w:rFonts w:ascii="Calibri" w:hAnsi="Calibri" w:cs="Tahoma"/>
          <w:sz w:val="24"/>
          <w:szCs w:val="24"/>
        </w:rPr>
        <w:t>carers</w:t>
      </w:r>
      <w:proofErr w:type="gramEnd"/>
      <w:r w:rsidRPr="00F640CF">
        <w:rPr>
          <w:rFonts w:ascii="Calibri" w:hAnsi="Calibri" w:cs="Tahoma"/>
          <w:sz w:val="24"/>
          <w:szCs w:val="24"/>
        </w:rPr>
        <w:t xml:space="preserve"> and colleagues, to include:</w:t>
      </w:r>
    </w:p>
    <w:p w14:paraId="068E9E3A" w14:textId="77777777" w:rsidR="00FB171F" w:rsidRPr="00F640CF" w:rsidRDefault="00FB171F" w:rsidP="00FB171F">
      <w:pPr>
        <w:rPr>
          <w:rFonts w:ascii="Calibri" w:hAnsi="Calibri" w:cs="Tahoma"/>
          <w:sz w:val="24"/>
          <w:szCs w:val="24"/>
        </w:rPr>
      </w:pPr>
    </w:p>
    <w:p w14:paraId="2858C4C7" w14:textId="77777777" w:rsidR="00FB171F" w:rsidRPr="00F640CF" w:rsidRDefault="00FB171F" w:rsidP="00FB171F">
      <w:pPr>
        <w:numPr>
          <w:ilvl w:val="0"/>
          <w:numId w:val="4"/>
        </w:numPr>
        <w:rPr>
          <w:rFonts w:ascii="Calibri" w:hAnsi="Calibri" w:cs="Tahoma"/>
          <w:sz w:val="24"/>
          <w:szCs w:val="24"/>
        </w:rPr>
      </w:pPr>
      <w:r w:rsidRPr="00F640CF">
        <w:rPr>
          <w:rFonts w:ascii="Calibri" w:hAnsi="Calibri" w:cs="Tahoma"/>
          <w:sz w:val="24"/>
          <w:szCs w:val="24"/>
        </w:rPr>
        <w:t>Acting in a way that recognizes the importance of people’s rights, interpreting them in a way that is consistent with practice procedures and policies, and current legislation.</w:t>
      </w:r>
    </w:p>
    <w:p w14:paraId="7081D87D" w14:textId="77777777" w:rsidR="00FB171F" w:rsidRPr="00F640CF" w:rsidRDefault="00FB171F" w:rsidP="00FB171F">
      <w:pPr>
        <w:numPr>
          <w:ilvl w:val="0"/>
          <w:numId w:val="4"/>
        </w:numPr>
        <w:rPr>
          <w:rFonts w:ascii="Calibri" w:hAnsi="Calibri" w:cs="Tahoma"/>
          <w:sz w:val="24"/>
          <w:szCs w:val="24"/>
        </w:rPr>
      </w:pPr>
      <w:r w:rsidRPr="00F640CF">
        <w:rPr>
          <w:rFonts w:ascii="Calibri" w:hAnsi="Calibri" w:cs="Tahoma"/>
          <w:sz w:val="24"/>
          <w:szCs w:val="24"/>
        </w:rPr>
        <w:t xml:space="preserve">Respecting the privacy, dignity, needs and beliefs of patients, </w:t>
      </w:r>
      <w:proofErr w:type="gramStart"/>
      <w:r w:rsidRPr="00F640CF">
        <w:rPr>
          <w:rFonts w:ascii="Calibri" w:hAnsi="Calibri" w:cs="Tahoma"/>
          <w:sz w:val="24"/>
          <w:szCs w:val="24"/>
        </w:rPr>
        <w:t>carers</w:t>
      </w:r>
      <w:proofErr w:type="gramEnd"/>
      <w:r w:rsidRPr="00F640CF">
        <w:rPr>
          <w:rFonts w:ascii="Calibri" w:hAnsi="Calibri" w:cs="Tahoma"/>
          <w:sz w:val="24"/>
          <w:szCs w:val="24"/>
        </w:rPr>
        <w:t xml:space="preserve"> and colleagues.</w:t>
      </w:r>
    </w:p>
    <w:p w14:paraId="405B1737" w14:textId="77777777" w:rsidR="00FB171F" w:rsidRPr="00F640CF" w:rsidRDefault="00FB171F" w:rsidP="00FB171F">
      <w:pPr>
        <w:numPr>
          <w:ilvl w:val="0"/>
          <w:numId w:val="4"/>
        </w:numPr>
        <w:rPr>
          <w:rFonts w:ascii="Calibri" w:hAnsi="Calibri" w:cs="Tahoma"/>
          <w:sz w:val="24"/>
          <w:szCs w:val="24"/>
        </w:rPr>
      </w:pPr>
      <w:r w:rsidRPr="00F640CF">
        <w:rPr>
          <w:rFonts w:ascii="Calibri" w:hAnsi="Calibri" w:cs="Tahoma"/>
          <w:sz w:val="24"/>
          <w:szCs w:val="24"/>
        </w:rPr>
        <w:t>Behaving in a manner that is welcoming to and of the individual, is non-judgmental and respects their circumstances, feelings priorities and rights.</w:t>
      </w:r>
    </w:p>
    <w:p w14:paraId="019670BA" w14:textId="77777777" w:rsidR="00FB171F" w:rsidRPr="00F640CF" w:rsidRDefault="00FB171F" w:rsidP="00FB171F">
      <w:pPr>
        <w:rPr>
          <w:rFonts w:ascii="Calibri" w:hAnsi="Calibri" w:cs="Tahoma"/>
          <w:sz w:val="24"/>
          <w:szCs w:val="24"/>
        </w:rPr>
      </w:pPr>
    </w:p>
    <w:p w14:paraId="036F3796" w14:textId="77777777" w:rsidR="00FB171F" w:rsidRPr="00F640CF" w:rsidRDefault="00FB171F" w:rsidP="00FB171F">
      <w:pPr>
        <w:rPr>
          <w:rFonts w:ascii="Calibri" w:hAnsi="Calibri" w:cs="Tahoma"/>
          <w:sz w:val="24"/>
          <w:szCs w:val="24"/>
        </w:rPr>
      </w:pPr>
    </w:p>
    <w:p w14:paraId="5CB428D1" w14:textId="77777777" w:rsidR="00FB171F" w:rsidRPr="00F640CF" w:rsidRDefault="00FB171F" w:rsidP="00FB171F">
      <w:pPr>
        <w:tabs>
          <w:tab w:val="left" w:pos="2268"/>
        </w:tabs>
        <w:rPr>
          <w:rFonts w:ascii="Calibri" w:hAnsi="Calibri" w:cs="Tahoma"/>
          <w:bCs/>
          <w:sz w:val="24"/>
          <w:szCs w:val="24"/>
        </w:rPr>
      </w:pPr>
      <w:r w:rsidRPr="00F640CF">
        <w:rPr>
          <w:rFonts w:ascii="Calibri" w:hAnsi="Calibri" w:cs="Tahoma"/>
          <w:b/>
          <w:bCs/>
          <w:sz w:val="24"/>
          <w:szCs w:val="24"/>
        </w:rPr>
        <w:t>Personal/Professional development</w:t>
      </w:r>
    </w:p>
    <w:p w14:paraId="068ECF86" w14:textId="77777777" w:rsidR="00FB171F" w:rsidRPr="00F640CF" w:rsidRDefault="00FB171F" w:rsidP="00FB171F">
      <w:pPr>
        <w:rPr>
          <w:rFonts w:ascii="Calibri" w:hAnsi="Calibri" w:cs="Tahoma"/>
          <w:sz w:val="24"/>
          <w:szCs w:val="24"/>
        </w:rPr>
      </w:pPr>
    </w:p>
    <w:p w14:paraId="2FBC09FE" w14:textId="77777777" w:rsidR="00FB171F" w:rsidRPr="00F640CF" w:rsidRDefault="00FB171F" w:rsidP="00FB171F">
      <w:pPr>
        <w:rPr>
          <w:rFonts w:ascii="Calibri" w:hAnsi="Calibri" w:cs="Tahoma"/>
          <w:sz w:val="24"/>
          <w:szCs w:val="24"/>
        </w:rPr>
      </w:pPr>
      <w:r w:rsidRPr="00F640CF">
        <w:rPr>
          <w:rFonts w:ascii="Calibri" w:hAnsi="Calibri" w:cs="Tahoma"/>
          <w:sz w:val="24"/>
          <w:szCs w:val="24"/>
        </w:rPr>
        <w:t>The post-holder will participate in any training programme implemented by the practice as part of this employment, such training to include:</w:t>
      </w:r>
    </w:p>
    <w:p w14:paraId="5BD82598" w14:textId="77777777" w:rsidR="00FB171F" w:rsidRPr="00F640CF" w:rsidRDefault="00FB171F" w:rsidP="00FB171F">
      <w:pPr>
        <w:ind w:left="360"/>
        <w:rPr>
          <w:rFonts w:ascii="Calibri" w:hAnsi="Calibri" w:cs="Tahoma"/>
          <w:sz w:val="24"/>
          <w:szCs w:val="24"/>
        </w:rPr>
      </w:pPr>
    </w:p>
    <w:p w14:paraId="0E272DA2" w14:textId="77777777" w:rsidR="00FB171F" w:rsidRPr="00F640CF" w:rsidRDefault="00FB171F" w:rsidP="00FB171F">
      <w:pPr>
        <w:numPr>
          <w:ilvl w:val="0"/>
          <w:numId w:val="4"/>
        </w:numPr>
        <w:rPr>
          <w:rFonts w:ascii="Calibri" w:hAnsi="Calibri" w:cs="Tahoma"/>
          <w:sz w:val="24"/>
          <w:szCs w:val="24"/>
        </w:rPr>
      </w:pPr>
      <w:r w:rsidRPr="00F640CF">
        <w:rPr>
          <w:rFonts w:ascii="Calibri" w:hAnsi="Calibri" w:cs="Tahoma"/>
          <w:sz w:val="24"/>
          <w:szCs w:val="24"/>
        </w:rPr>
        <w:t>Participation in an annual individual performance review,</w:t>
      </w:r>
    </w:p>
    <w:p w14:paraId="100E6B88" w14:textId="77777777" w:rsidR="00FB171F" w:rsidRPr="00F640CF" w:rsidRDefault="00FB171F" w:rsidP="00FB171F">
      <w:pPr>
        <w:numPr>
          <w:ilvl w:val="0"/>
          <w:numId w:val="4"/>
        </w:numPr>
        <w:rPr>
          <w:rFonts w:ascii="Calibri" w:hAnsi="Calibri" w:cs="Tahoma"/>
          <w:sz w:val="24"/>
          <w:szCs w:val="24"/>
        </w:rPr>
      </w:pPr>
      <w:r w:rsidRPr="00F640CF">
        <w:rPr>
          <w:rFonts w:ascii="Calibri" w:hAnsi="Calibri" w:cs="Tahoma"/>
          <w:sz w:val="24"/>
          <w:szCs w:val="24"/>
        </w:rPr>
        <w:t>Taking responsibility for own development, learning, and performance and demonstrating skills and activities to others.</w:t>
      </w:r>
    </w:p>
    <w:p w14:paraId="1440056B" w14:textId="77777777" w:rsidR="00FB171F" w:rsidRPr="00F640CF" w:rsidRDefault="00FB171F" w:rsidP="00FB171F">
      <w:pPr>
        <w:rPr>
          <w:rFonts w:ascii="Calibri" w:hAnsi="Calibri" w:cs="Tahoma"/>
          <w:sz w:val="24"/>
          <w:szCs w:val="24"/>
        </w:rPr>
      </w:pPr>
    </w:p>
    <w:p w14:paraId="771C9882" w14:textId="77777777" w:rsidR="00FB171F" w:rsidRDefault="00FB171F" w:rsidP="00FB171F">
      <w:pPr>
        <w:rPr>
          <w:rFonts w:ascii="Calibri" w:hAnsi="Calibri" w:cs="Tahoma"/>
          <w:sz w:val="24"/>
          <w:szCs w:val="24"/>
        </w:rPr>
      </w:pPr>
      <w:r w:rsidRPr="00F640CF">
        <w:rPr>
          <w:rFonts w:ascii="Calibri" w:hAnsi="Calibri" w:cs="Tahoma"/>
          <w:sz w:val="24"/>
          <w:szCs w:val="24"/>
        </w:rPr>
        <w:t xml:space="preserve">This role </w:t>
      </w:r>
      <w:proofErr w:type="gramStart"/>
      <w:r w:rsidRPr="00F640CF">
        <w:rPr>
          <w:rFonts w:ascii="Calibri" w:hAnsi="Calibri" w:cs="Tahoma"/>
          <w:sz w:val="24"/>
          <w:szCs w:val="24"/>
        </w:rPr>
        <w:t>is considered to be</w:t>
      </w:r>
      <w:proofErr w:type="gramEnd"/>
      <w:r w:rsidRPr="00F640CF">
        <w:rPr>
          <w:rFonts w:ascii="Calibri" w:hAnsi="Calibri" w:cs="Tahoma"/>
          <w:sz w:val="24"/>
          <w:szCs w:val="24"/>
        </w:rPr>
        <w:t xml:space="preserve"> a developmental position and the jobholder will be encouraged to develop personal and business skills. </w:t>
      </w:r>
    </w:p>
    <w:p w14:paraId="1F13ADBD" w14:textId="77777777" w:rsidR="00FB171F" w:rsidRDefault="00FB171F" w:rsidP="00FB171F">
      <w:pPr>
        <w:rPr>
          <w:rFonts w:ascii="Calibri" w:hAnsi="Calibri" w:cs="Tahoma"/>
          <w:sz w:val="24"/>
          <w:szCs w:val="24"/>
        </w:rPr>
      </w:pPr>
    </w:p>
    <w:p w14:paraId="50FCDE89" w14:textId="77777777" w:rsidR="00FB171F" w:rsidRPr="00F640CF" w:rsidRDefault="00FB171F" w:rsidP="00FB171F">
      <w:pPr>
        <w:rPr>
          <w:rFonts w:ascii="Calibri" w:hAnsi="Calibri" w:cs="Tahoma"/>
          <w:sz w:val="24"/>
          <w:szCs w:val="24"/>
        </w:rPr>
      </w:pPr>
    </w:p>
    <w:p w14:paraId="0FF2146D" w14:textId="77777777" w:rsidR="00FB171F" w:rsidRPr="00F640CF" w:rsidRDefault="00FB171F" w:rsidP="00FB171F">
      <w:pPr>
        <w:tabs>
          <w:tab w:val="left" w:pos="2268"/>
        </w:tabs>
        <w:rPr>
          <w:rFonts w:ascii="Calibri" w:hAnsi="Calibri" w:cs="Tahoma"/>
          <w:bCs/>
          <w:sz w:val="24"/>
          <w:szCs w:val="24"/>
        </w:rPr>
      </w:pPr>
      <w:r w:rsidRPr="00F640CF">
        <w:rPr>
          <w:rFonts w:ascii="Calibri" w:hAnsi="Calibri" w:cs="Tahoma"/>
          <w:b/>
          <w:bCs/>
          <w:sz w:val="24"/>
          <w:szCs w:val="24"/>
        </w:rPr>
        <w:t>Quality</w:t>
      </w:r>
    </w:p>
    <w:p w14:paraId="5506473A" w14:textId="77777777" w:rsidR="00FB171F" w:rsidRPr="00F640CF" w:rsidRDefault="00FB171F" w:rsidP="00FB171F">
      <w:pPr>
        <w:rPr>
          <w:rFonts w:ascii="Calibri" w:hAnsi="Calibri" w:cs="Tahoma"/>
          <w:sz w:val="24"/>
          <w:szCs w:val="24"/>
        </w:rPr>
      </w:pPr>
    </w:p>
    <w:p w14:paraId="6CE76DA9" w14:textId="77777777" w:rsidR="00FB171F" w:rsidRPr="00F640CF" w:rsidRDefault="00FB171F" w:rsidP="00FB171F">
      <w:pPr>
        <w:rPr>
          <w:rFonts w:ascii="Calibri" w:hAnsi="Calibri" w:cs="Tahoma"/>
          <w:sz w:val="24"/>
          <w:szCs w:val="24"/>
        </w:rPr>
      </w:pPr>
      <w:r w:rsidRPr="00F640CF">
        <w:rPr>
          <w:rFonts w:ascii="Calibri" w:hAnsi="Calibri" w:cs="Tahoma"/>
          <w:sz w:val="24"/>
          <w:szCs w:val="24"/>
        </w:rPr>
        <w:t>The post-holder will strive to maintain quality within the practice, and will:</w:t>
      </w:r>
    </w:p>
    <w:p w14:paraId="0566D453" w14:textId="77777777" w:rsidR="00FB171F" w:rsidRPr="00F640CF" w:rsidRDefault="00FB171F" w:rsidP="00FB171F">
      <w:pPr>
        <w:rPr>
          <w:rFonts w:ascii="Calibri" w:hAnsi="Calibri" w:cs="Tahoma"/>
          <w:sz w:val="24"/>
          <w:szCs w:val="24"/>
        </w:rPr>
      </w:pPr>
    </w:p>
    <w:p w14:paraId="54EC253B" w14:textId="77777777" w:rsidR="00FB171F" w:rsidRPr="00F640CF" w:rsidRDefault="00FB171F" w:rsidP="00FB171F">
      <w:pPr>
        <w:numPr>
          <w:ilvl w:val="0"/>
          <w:numId w:val="5"/>
        </w:numPr>
        <w:rPr>
          <w:rFonts w:ascii="Calibri" w:hAnsi="Calibri" w:cs="Tahoma"/>
          <w:sz w:val="24"/>
          <w:szCs w:val="24"/>
        </w:rPr>
      </w:pPr>
      <w:r w:rsidRPr="00F640CF">
        <w:rPr>
          <w:rFonts w:ascii="Calibri" w:hAnsi="Calibri" w:cs="Tahoma"/>
          <w:sz w:val="24"/>
          <w:szCs w:val="24"/>
        </w:rPr>
        <w:t>Alert other team members to issues of quality and risk.</w:t>
      </w:r>
    </w:p>
    <w:p w14:paraId="025D214D" w14:textId="77777777" w:rsidR="00FB171F" w:rsidRPr="00F640CF" w:rsidRDefault="00FB171F" w:rsidP="00FB171F">
      <w:pPr>
        <w:numPr>
          <w:ilvl w:val="0"/>
          <w:numId w:val="5"/>
        </w:numPr>
        <w:rPr>
          <w:rFonts w:ascii="Calibri" w:hAnsi="Calibri" w:cs="Tahoma"/>
          <w:sz w:val="24"/>
          <w:szCs w:val="24"/>
        </w:rPr>
      </w:pPr>
      <w:r w:rsidRPr="00F640CF">
        <w:rPr>
          <w:rFonts w:ascii="Calibri" w:hAnsi="Calibri" w:cs="Tahoma"/>
          <w:sz w:val="24"/>
          <w:szCs w:val="24"/>
        </w:rPr>
        <w:t>Assess own performance and take accountability for own actions, either directly or under supervision.</w:t>
      </w:r>
    </w:p>
    <w:p w14:paraId="49D34AC8" w14:textId="77777777" w:rsidR="00FB171F" w:rsidRPr="00F640CF" w:rsidRDefault="00FB171F" w:rsidP="00FB171F">
      <w:pPr>
        <w:numPr>
          <w:ilvl w:val="0"/>
          <w:numId w:val="5"/>
        </w:numPr>
        <w:rPr>
          <w:rFonts w:ascii="Calibri" w:hAnsi="Calibri" w:cs="Tahoma"/>
          <w:sz w:val="24"/>
          <w:szCs w:val="24"/>
        </w:rPr>
      </w:pPr>
      <w:r w:rsidRPr="00F640CF">
        <w:rPr>
          <w:rFonts w:ascii="Calibri" w:hAnsi="Calibri" w:cs="Tahoma"/>
          <w:sz w:val="24"/>
          <w:szCs w:val="24"/>
        </w:rPr>
        <w:t>Contribute to the effectiveness of the team by reflecting on own and team activities and making suggestions on ways to improve and enhance the team’s performance.</w:t>
      </w:r>
    </w:p>
    <w:p w14:paraId="49E8C342" w14:textId="77777777" w:rsidR="00FB171F" w:rsidRPr="00F640CF" w:rsidRDefault="00FB171F" w:rsidP="00FB171F">
      <w:pPr>
        <w:numPr>
          <w:ilvl w:val="0"/>
          <w:numId w:val="5"/>
        </w:numPr>
        <w:rPr>
          <w:rFonts w:ascii="Calibri" w:hAnsi="Calibri" w:cs="Tahoma"/>
          <w:sz w:val="24"/>
          <w:szCs w:val="24"/>
        </w:rPr>
      </w:pPr>
      <w:r w:rsidRPr="00F640CF">
        <w:rPr>
          <w:rFonts w:ascii="Calibri" w:hAnsi="Calibri" w:cs="Tahoma"/>
          <w:sz w:val="24"/>
          <w:szCs w:val="24"/>
        </w:rPr>
        <w:t>Work effectively with individuals in other agencies to meet patients’ needs.</w:t>
      </w:r>
    </w:p>
    <w:p w14:paraId="01979B57" w14:textId="77777777" w:rsidR="00FB171F" w:rsidRPr="00F640CF" w:rsidRDefault="00FB171F" w:rsidP="00FB171F">
      <w:pPr>
        <w:numPr>
          <w:ilvl w:val="0"/>
          <w:numId w:val="5"/>
        </w:numPr>
        <w:rPr>
          <w:rFonts w:ascii="Calibri" w:hAnsi="Calibri" w:cs="Tahoma"/>
          <w:sz w:val="24"/>
          <w:szCs w:val="24"/>
        </w:rPr>
      </w:pPr>
      <w:r w:rsidRPr="00F640CF">
        <w:rPr>
          <w:rFonts w:ascii="Calibri" w:hAnsi="Calibri" w:cs="Tahoma"/>
          <w:sz w:val="24"/>
          <w:szCs w:val="24"/>
        </w:rPr>
        <w:t xml:space="preserve">Effectively manage own time, </w:t>
      </w:r>
      <w:proofErr w:type="gramStart"/>
      <w:r w:rsidRPr="00F640CF">
        <w:rPr>
          <w:rFonts w:ascii="Calibri" w:hAnsi="Calibri" w:cs="Tahoma"/>
          <w:sz w:val="24"/>
          <w:szCs w:val="24"/>
        </w:rPr>
        <w:t>workload</w:t>
      </w:r>
      <w:proofErr w:type="gramEnd"/>
      <w:r w:rsidRPr="00F640CF">
        <w:rPr>
          <w:rFonts w:ascii="Calibri" w:hAnsi="Calibri" w:cs="Tahoma"/>
          <w:sz w:val="24"/>
          <w:szCs w:val="24"/>
        </w:rPr>
        <w:t xml:space="preserve"> and resources.</w:t>
      </w:r>
    </w:p>
    <w:p w14:paraId="302EFC59" w14:textId="77777777" w:rsidR="00FB171F" w:rsidRPr="00F640CF" w:rsidRDefault="00FB171F" w:rsidP="00FB171F">
      <w:pPr>
        <w:ind w:left="720"/>
        <w:rPr>
          <w:rFonts w:ascii="Calibri" w:hAnsi="Calibri" w:cs="Tahoma"/>
          <w:sz w:val="24"/>
          <w:szCs w:val="24"/>
        </w:rPr>
      </w:pPr>
    </w:p>
    <w:p w14:paraId="1593AE77" w14:textId="77777777" w:rsidR="00FB171F" w:rsidRPr="00F640CF" w:rsidRDefault="00FB171F" w:rsidP="00FB171F">
      <w:pPr>
        <w:rPr>
          <w:rFonts w:ascii="Calibri" w:hAnsi="Calibri" w:cs="Tahoma"/>
          <w:b/>
          <w:bCs/>
          <w:sz w:val="24"/>
          <w:szCs w:val="24"/>
        </w:rPr>
      </w:pPr>
      <w:r w:rsidRPr="00F640CF">
        <w:rPr>
          <w:rFonts w:ascii="Calibri" w:hAnsi="Calibri" w:cs="Tahoma"/>
          <w:b/>
          <w:bCs/>
          <w:sz w:val="24"/>
          <w:szCs w:val="24"/>
        </w:rPr>
        <w:t xml:space="preserve"> </w:t>
      </w:r>
    </w:p>
    <w:p w14:paraId="5D98B8D3" w14:textId="77777777" w:rsidR="00FB171F" w:rsidRPr="00F640CF" w:rsidRDefault="00FB171F" w:rsidP="00FB171F">
      <w:pPr>
        <w:rPr>
          <w:rFonts w:ascii="Calibri" w:hAnsi="Calibri" w:cs="Tahoma"/>
          <w:b/>
          <w:bCs/>
          <w:sz w:val="24"/>
          <w:szCs w:val="24"/>
        </w:rPr>
      </w:pPr>
      <w:r w:rsidRPr="00F640CF">
        <w:rPr>
          <w:rFonts w:ascii="Calibri" w:hAnsi="Calibri" w:cs="Tahoma"/>
          <w:b/>
          <w:bCs/>
          <w:sz w:val="24"/>
          <w:szCs w:val="24"/>
        </w:rPr>
        <w:t>Communication:</w:t>
      </w:r>
    </w:p>
    <w:p w14:paraId="46F75194" w14:textId="77777777" w:rsidR="00FB171F" w:rsidRPr="00F640CF" w:rsidRDefault="00FB171F" w:rsidP="00FB171F">
      <w:pPr>
        <w:tabs>
          <w:tab w:val="left" w:pos="2268"/>
        </w:tabs>
        <w:rPr>
          <w:rFonts w:ascii="Calibri" w:hAnsi="Calibri" w:cs="Tahoma"/>
          <w:bCs/>
          <w:sz w:val="24"/>
          <w:szCs w:val="24"/>
          <w:u w:val="single"/>
        </w:rPr>
      </w:pPr>
    </w:p>
    <w:p w14:paraId="19017189" w14:textId="77777777" w:rsidR="00FB171F" w:rsidRPr="00F640CF" w:rsidRDefault="00FB171F" w:rsidP="00FB171F">
      <w:pPr>
        <w:tabs>
          <w:tab w:val="left" w:pos="2268"/>
        </w:tabs>
        <w:rPr>
          <w:rFonts w:ascii="Calibri" w:hAnsi="Calibri" w:cs="Tahoma"/>
          <w:bCs/>
          <w:sz w:val="24"/>
          <w:szCs w:val="24"/>
        </w:rPr>
      </w:pPr>
      <w:r w:rsidRPr="00F640CF">
        <w:rPr>
          <w:rFonts w:ascii="Calibri" w:hAnsi="Calibri" w:cs="Tahoma"/>
          <w:bCs/>
          <w:sz w:val="24"/>
          <w:szCs w:val="24"/>
        </w:rPr>
        <w:t>The post-holder should recognize the importance of effective communication within the team and will:</w:t>
      </w:r>
    </w:p>
    <w:p w14:paraId="676D5548" w14:textId="77777777" w:rsidR="00FB171F" w:rsidRPr="00F640CF" w:rsidRDefault="00FB171F" w:rsidP="00FB171F">
      <w:pPr>
        <w:tabs>
          <w:tab w:val="left" w:pos="2268"/>
        </w:tabs>
        <w:ind w:left="360"/>
        <w:rPr>
          <w:rFonts w:ascii="Calibri" w:hAnsi="Calibri" w:cs="Tahoma"/>
          <w:bCs/>
          <w:sz w:val="24"/>
          <w:szCs w:val="24"/>
        </w:rPr>
      </w:pPr>
    </w:p>
    <w:p w14:paraId="686D940E" w14:textId="77777777" w:rsidR="00FB171F" w:rsidRPr="00F640CF" w:rsidRDefault="00FB171F" w:rsidP="00FB171F">
      <w:pPr>
        <w:numPr>
          <w:ilvl w:val="0"/>
          <w:numId w:val="6"/>
        </w:numPr>
        <w:tabs>
          <w:tab w:val="left" w:pos="2268"/>
        </w:tabs>
        <w:rPr>
          <w:rFonts w:ascii="Calibri" w:hAnsi="Calibri" w:cs="Tahoma"/>
          <w:bCs/>
          <w:sz w:val="24"/>
          <w:szCs w:val="24"/>
        </w:rPr>
      </w:pPr>
      <w:r w:rsidRPr="00F640CF">
        <w:rPr>
          <w:rFonts w:ascii="Calibri" w:hAnsi="Calibri" w:cs="Tahoma"/>
          <w:sz w:val="24"/>
          <w:szCs w:val="24"/>
        </w:rPr>
        <w:t>Communicate effectively with other team members.</w:t>
      </w:r>
    </w:p>
    <w:p w14:paraId="4ED5C250" w14:textId="77777777" w:rsidR="00FB171F" w:rsidRPr="00F640CF" w:rsidRDefault="00FB171F" w:rsidP="00FB171F">
      <w:pPr>
        <w:numPr>
          <w:ilvl w:val="0"/>
          <w:numId w:val="6"/>
        </w:numPr>
        <w:tabs>
          <w:tab w:val="left" w:pos="2268"/>
        </w:tabs>
        <w:rPr>
          <w:rFonts w:ascii="Calibri" w:hAnsi="Calibri" w:cs="Tahoma"/>
          <w:bCs/>
          <w:sz w:val="24"/>
          <w:szCs w:val="24"/>
        </w:rPr>
      </w:pPr>
      <w:r w:rsidRPr="00F640CF">
        <w:rPr>
          <w:rFonts w:ascii="Calibri" w:hAnsi="Calibri" w:cs="Tahoma"/>
          <w:sz w:val="24"/>
          <w:szCs w:val="24"/>
        </w:rPr>
        <w:t xml:space="preserve">Communicate effectively with patients and </w:t>
      </w:r>
      <w:proofErr w:type="gramStart"/>
      <w:r w:rsidRPr="00F640CF">
        <w:rPr>
          <w:rFonts w:ascii="Calibri" w:hAnsi="Calibri" w:cs="Tahoma"/>
          <w:sz w:val="24"/>
          <w:szCs w:val="24"/>
        </w:rPr>
        <w:t>carers</w:t>
      </w:r>
      <w:proofErr w:type="gramEnd"/>
    </w:p>
    <w:p w14:paraId="798C601C" w14:textId="77777777" w:rsidR="00FB171F" w:rsidRPr="00F640CF" w:rsidRDefault="00FB171F" w:rsidP="00FB171F">
      <w:pPr>
        <w:numPr>
          <w:ilvl w:val="0"/>
          <w:numId w:val="6"/>
        </w:numPr>
        <w:tabs>
          <w:tab w:val="left" w:pos="2268"/>
        </w:tabs>
        <w:rPr>
          <w:rFonts w:ascii="Calibri" w:hAnsi="Calibri" w:cs="Tahoma"/>
          <w:bCs/>
          <w:sz w:val="24"/>
          <w:szCs w:val="24"/>
        </w:rPr>
      </w:pPr>
      <w:r w:rsidRPr="00F640CF">
        <w:rPr>
          <w:rFonts w:ascii="Calibri" w:hAnsi="Calibri" w:cs="Tahoma"/>
          <w:sz w:val="24"/>
          <w:szCs w:val="24"/>
        </w:rPr>
        <w:lastRenderedPageBreak/>
        <w:t>Recognise people’s needs for alternative methods of communication and respond accordingly.</w:t>
      </w:r>
    </w:p>
    <w:p w14:paraId="19500557" w14:textId="77777777" w:rsidR="00FB171F" w:rsidRPr="00F640CF" w:rsidRDefault="00FB171F" w:rsidP="00FB171F">
      <w:pPr>
        <w:tabs>
          <w:tab w:val="left" w:pos="2268"/>
        </w:tabs>
        <w:rPr>
          <w:rFonts w:ascii="Calibri" w:hAnsi="Calibri" w:cs="Tahoma"/>
          <w:sz w:val="24"/>
          <w:szCs w:val="24"/>
        </w:rPr>
      </w:pPr>
    </w:p>
    <w:p w14:paraId="2DE99520" w14:textId="77777777" w:rsidR="00FB171F" w:rsidRPr="00F640CF" w:rsidRDefault="00FB171F" w:rsidP="00FB171F">
      <w:pPr>
        <w:tabs>
          <w:tab w:val="left" w:pos="2268"/>
        </w:tabs>
        <w:rPr>
          <w:rFonts w:ascii="Calibri" w:hAnsi="Calibri" w:cs="Tahoma"/>
          <w:sz w:val="24"/>
          <w:szCs w:val="24"/>
        </w:rPr>
      </w:pPr>
      <w:r w:rsidRPr="00F640CF">
        <w:rPr>
          <w:rFonts w:ascii="Calibri" w:hAnsi="Calibri" w:cs="Tahoma"/>
          <w:sz w:val="24"/>
          <w:szCs w:val="24"/>
        </w:rPr>
        <w:t>Most instruction and communication of activity will be via the practice manager.</w:t>
      </w:r>
    </w:p>
    <w:p w14:paraId="750AC124" w14:textId="77777777" w:rsidR="00FB171F" w:rsidRPr="00F640CF" w:rsidRDefault="00FB171F" w:rsidP="00FB171F">
      <w:pPr>
        <w:tabs>
          <w:tab w:val="left" w:pos="2268"/>
        </w:tabs>
        <w:rPr>
          <w:rFonts w:ascii="Calibri" w:hAnsi="Calibri" w:cs="Tahoma"/>
          <w:sz w:val="24"/>
          <w:szCs w:val="24"/>
        </w:rPr>
      </w:pPr>
    </w:p>
    <w:p w14:paraId="38A07E16" w14:textId="06CF43CD" w:rsidR="00FB171F" w:rsidRPr="00F640CF" w:rsidRDefault="00FB171F" w:rsidP="00FB171F">
      <w:pPr>
        <w:tabs>
          <w:tab w:val="left" w:pos="2268"/>
        </w:tabs>
        <w:rPr>
          <w:rFonts w:ascii="Calibri" w:hAnsi="Calibri" w:cs="Tahoma"/>
          <w:bCs/>
          <w:sz w:val="24"/>
          <w:szCs w:val="24"/>
        </w:rPr>
      </w:pPr>
      <w:r w:rsidRPr="00F640CF">
        <w:rPr>
          <w:rFonts w:ascii="Calibri" w:hAnsi="Calibri" w:cs="Tahoma"/>
          <w:sz w:val="24"/>
          <w:szCs w:val="24"/>
        </w:rPr>
        <w:t xml:space="preserve">External communication will be with patients, </w:t>
      </w:r>
      <w:r w:rsidR="00844BAB">
        <w:rPr>
          <w:rFonts w:ascii="Calibri" w:hAnsi="Calibri" w:cs="Tahoma"/>
          <w:sz w:val="24"/>
          <w:szCs w:val="24"/>
        </w:rPr>
        <w:t>ICB</w:t>
      </w:r>
      <w:r w:rsidR="00814B63">
        <w:rPr>
          <w:rFonts w:ascii="Calibri" w:hAnsi="Calibri" w:cs="Tahoma"/>
          <w:sz w:val="24"/>
          <w:szCs w:val="24"/>
        </w:rPr>
        <w:t>’s</w:t>
      </w:r>
      <w:r w:rsidR="00844BAB">
        <w:rPr>
          <w:rFonts w:ascii="Calibri" w:hAnsi="Calibri" w:cs="Tahoma"/>
          <w:sz w:val="24"/>
          <w:szCs w:val="24"/>
        </w:rPr>
        <w:t xml:space="preserve"> </w:t>
      </w:r>
      <w:r w:rsidRPr="00F640CF">
        <w:rPr>
          <w:rFonts w:ascii="Calibri" w:hAnsi="Calibri" w:cs="Tahoma"/>
          <w:sz w:val="24"/>
          <w:szCs w:val="24"/>
        </w:rPr>
        <w:t>and other NHS bodies, and other GP practices and service providers.</w:t>
      </w:r>
    </w:p>
    <w:p w14:paraId="0011DD26" w14:textId="77777777" w:rsidR="00FB171F" w:rsidRPr="00F640CF" w:rsidRDefault="00FB171F" w:rsidP="00FB171F">
      <w:pPr>
        <w:tabs>
          <w:tab w:val="left" w:pos="2268"/>
        </w:tabs>
        <w:rPr>
          <w:rFonts w:ascii="Calibri" w:hAnsi="Calibri" w:cs="Tahoma"/>
          <w:bCs/>
          <w:sz w:val="24"/>
          <w:szCs w:val="24"/>
        </w:rPr>
      </w:pPr>
    </w:p>
    <w:p w14:paraId="30DECEBC" w14:textId="77777777" w:rsidR="00FB171F" w:rsidRPr="00F640CF" w:rsidRDefault="00FB171F" w:rsidP="00FB171F">
      <w:pPr>
        <w:tabs>
          <w:tab w:val="left" w:pos="2268"/>
        </w:tabs>
        <w:rPr>
          <w:rFonts w:ascii="Calibri" w:hAnsi="Calibri" w:cs="Tahoma"/>
          <w:bCs/>
          <w:sz w:val="24"/>
          <w:szCs w:val="24"/>
        </w:rPr>
      </w:pPr>
    </w:p>
    <w:p w14:paraId="6EADC3A2" w14:textId="77777777" w:rsidR="00FB171F" w:rsidRPr="00F640CF" w:rsidRDefault="00FB171F" w:rsidP="00FB171F">
      <w:pPr>
        <w:tabs>
          <w:tab w:val="left" w:pos="2268"/>
        </w:tabs>
        <w:rPr>
          <w:rFonts w:ascii="Calibri" w:hAnsi="Calibri" w:cs="Tahoma"/>
          <w:bCs/>
          <w:sz w:val="24"/>
          <w:szCs w:val="24"/>
        </w:rPr>
      </w:pPr>
      <w:r w:rsidRPr="00F640CF">
        <w:rPr>
          <w:rFonts w:ascii="Calibri" w:hAnsi="Calibri" w:cs="Tahoma"/>
          <w:b/>
          <w:bCs/>
          <w:sz w:val="24"/>
          <w:szCs w:val="24"/>
        </w:rPr>
        <w:t>Contribution to the implementation of services:</w:t>
      </w:r>
    </w:p>
    <w:p w14:paraId="1B3706AE" w14:textId="77777777" w:rsidR="00FB171F" w:rsidRPr="00F640CF" w:rsidRDefault="00FB171F" w:rsidP="00FB171F">
      <w:pPr>
        <w:rPr>
          <w:rFonts w:ascii="Calibri" w:hAnsi="Calibri" w:cs="Tahoma"/>
          <w:sz w:val="24"/>
          <w:szCs w:val="24"/>
        </w:rPr>
      </w:pPr>
    </w:p>
    <w:p w14:paraId="2907F92F" w14:textId="77777777" w:rsidR="00FB171F" w:rsidRPr="00F640CF" w:rsidRDefault="00FB171F" w:rsidP="00FB171F">
      <w:pPr>
        <w:rPr>
          <w:rFonts w:ascii="Calibri" w:hAnsi="Calibri" w:cs="Tahoma"/>
          <w:sz w:val="24"/>
          <w:szCs w:val="24"/>
        </w:rPr>
      </w:pPr>
      <w:r w:rsidRPr="00F640CF">
        <w:rPr>
          <w:rFonts w:ascii="Calibri" w:hAnsi="Calibri" w:cs="Tahoma"/>
          <w:sz w:val="24"/>
          <w:szCs w:val="24"/>
        </w:rPr>
        <w:t>The post-holder will:</w:t>
      </w:r>
    </w:p>
    <w:p w14:paraId="31EF4DDA" w14:textId="77777777" w:rsidR="00FB171F" w:rsidRPr="00F640CF" w:rsidRDefault="00FB171F" w:rsidP="00FB171F">
      <w:pPr>
        <w:rPr>
          <w:rFonts w:ascii="Calibri" w:hAnsi="Calibri" w:cs="Tahoma"/>
          <w:sz w:val="24"/>
          <w:szCs w:val="24"/>
        </w:rPr>
      </w:pPr>
    </w:p>
    <w:p w14:paraId="448A6C80" w14:textId="77777777" w:rsidR="00FB171F" w:rsidRPr="00F640CF" w:rsidRDefault="00FB171F" w:rsidP="00FB171F">
      <w:pPr>
        <w:numPr>
          <w:ilvl w:val="0"/>
          <w:numId w:val="7"/>
        </w:numPr>
        <w:rPr>
          <w:rFonts w:ascii="Calibri" w:hAnsi="Calibri" w:cs="Tahoma"/>
          <w:sz w:val="24"/>
          <w:szCs w:val="24"/>
        </w:rPr>
      </w:pPr>
      <w:r w:rsidRPr="00F640CF">
        <w:rPr>
          <w:rFonts w:ascii="Calibri" w:hAnsi="Calibri" w:cs="Tahoma"/>
          <w:sz w:val="24"/>
          <w:szCs w:val="24"/>
        </w:rPr>
        <w:t xml:space="preserve">Apply practice policies, </w:t>
      </w:r>
      <w:proofErr w:type="gramStart"/>
      <w:r w:rsidRPr="00F640CF">
        <w:rPr>
          <w:rFonts w:ascii="Calibri" w:hAnsi="Calibri" w:cs="Tahoma"/>
          <w:sz w:val="24"/>
          <w:szCs w:val="24"/>
        </w:rPr>
        <w:t>standards</w:t>
      </w:r>
      <w:proofErr w:type="gramEnd"/>
      <w:r w:rsidRPr="00F640CF">
        <w:rPr>
          <w:rFonts w:ascii="Calibri" w:hAnsi="Calibri" w:cs="Tahoma"/>
          <w:sz w:val="24"/>
          <w:szCs w:val="24"/>
        </w:rPr>
        <w:t xml:space="preserve"> and guidance.</w:t>
      </w:r>
    </w:p>
    <w:p w14:paraId="0D714F35" w14:textId="77777777" w:rsidR="00FB171F" w:rsidRPr="00F640CF" w:rsidRDefault="00FB171F" w:rsidP="00FB171F">
      <w:pPr>
        <w:numPr>
          <w:ilvl w:val="0"/>
          <w:numId w:val="7"/>
        </w:numPr>
        <w:rPr>
          <w:rFonts w:ascii="Calibri" w:hAnsi="Calibri" w:cs="Tahoma"/>
          <w:sz w:val="24"/>
          <w:szCs w:val="24"/>
        </w:rPr>
      </w:pPr>
      <w:r w:rsidRPr="00F640CF">
        <w:rPr>
          <w:rFonts w:ascii="Calibri" w:hAnsi="Calibri" w:cs="Tahoma"/>
          <w:sz w:val="24"/>
          <w:szCs w:val="24"/>
        </w:rPr>
        <w:t>Discuss with other members of the team how the policies, standards and guidelines will affect own work.</w:t>
      </w:r>
    </w:p>
    <w:p w14:paraId="4EF85C86" w14:textId="77777777" w:rsidR="00FB171F" w:rsidRPr="00F640CF" w:rsidRDefault="00FB171F" w:rsidP="00FB171F">
      <w:pPr>
        <w:numPr>
          <w:ilvl w:val="0"/>
          <w:numId w:val="7"/>
        </w:numPr>
        <w:rPr>
          <w:rFonts w:ascii="Calibri" w:hAnsi="Calibri" w:cs="Tahoma"/>
          <w:sz w:val="24"/>
          <w:szCs w:val="24"/>
        </w:rPr>
      </w:pPr>
      <w:r w:rsidRPr="00F640CF">
        <w:rPr>
          <w:rFonts w:ascii="Calibri" w:hAnsi="Calibri" w:cs="Tahoma"/>
          <w:sz w:val="24"/>
          <w:szCs w:val="24"/>
        </w:rPr>
        <w:t>Participate in audit where appropriate.</w:t>
      </w:r>
    </w:p>
    <w:p w14:paraId="29026A55" w14:textId="77777777" w:rsidR="00FB171F" w:rsidRPr="00F640CF" w:rsidRDefault="00FB171F" w:rsidP="00FB171F">
      <w:pPr>
        <w:rPr>
          <w:rFonts w:ascii="Calibri" w:hAnsi="Calibri" w:cs="Tahoma"/>
          <w:sz w:val="24"/>
          <w:szCs w:val="24"/>
        </w:rPr>
      </w:pPr>
    </w:p>
    <w:p w14:paraId="5CB5F6B3" w14:textId="77777777" w:rsidR="00FB171F" w:rsidRPr="00F640CF" w:rsidRDefault="00FB171F" w:rsidP="00FB171F">
      <w:pPr>
        <w:ind w:left="360"/>
        <w:rPr>
          <w:rFonts w:ascii="Calibri" w:hAnsi="Calibri" w:cs="Tahoma"/>
          <w:sz w:val="24"/>
          <w:szCs w:val="24"/>
        </w:rPr>
      </w:pPr>
    </w:p>
    <w:p w14:paraId="4BC6173B" w14:textId="77777777" w:rsidR="00FB171F" w:rsidRPr="00F640CF" w:rsidRDefault="00FB171F" w:rsidP="00FB171F">
      <w:pPr>
        <w:tabs>
          <w:tab w:val="left" w:pos="2268"/>
        </w:tabs>
        <w:rPr>
          <w:rFonts w:ascii="Calibri" w:hAnsi="Calibri" w:cs="Tahoma"/>
          <w:bCs/>
          <w:sz w:val="24"/>
          <w:szCs w:val="24"/>
        </w:rPr>
      </w:pPr>
      <w:r w:rsidRPr="00F640CF">
        <w:rPr>
          <w:rFonts w:ascii="Calibri" w:hAnsi="Calibri" w:cs="Tahoma"/>
          <w:sz w:val="24"/>
          <w:szCs w:val="24"/>
        </w:rPr>
        <w:t xml:space="preserve">  </w:t>
      </w:r>
      <w:r w:rsidRPr="00F640CF">
        <w:rPr>
          <w:rFonts w:ascii="Calibri" w:hAnsi="Calibri" w:cs="Tahoma"/>
          <w:b/>
          <w:bCs/>
          <w:sz w:val="24"/>
          <w:szCs w:val="24"/>
        </w:rPr>
        <w:t xml:space="preserve"> Confidentiality</w:t>
      </w:r>
    </w:p>
    <w:p w14:paraId="097602FC" w14:textId="77777777" w:rsidR="00FB171F" w:rsidRPr="00F640CF" w:rsidRDefault="00FB171F" w:rsidP="00FB171F">
      <w:pPr>
        <w:rPr>
          <w:rFonts w:ascii="Calibri" w:hAnsi="Calibri" w:cs="Tahoma"/>
          <w:sz w:val="24"/>
          <w:szCs w:val="24"/>
        </w:rPr>
      </w:pPr>
    </w:p>
    <w:p w14:paraId="0F5D3B24" w14:textId="77777777" w:rsidR="00FB171F" w:rsidRPr="00F640CF" w:rsidRDefault="00FB171F" w:rsidP="00FB171F">
      <w:pPr>
        <w:numPr>
          <w:ilvl w:val="0"/>
          <w:numId w:val="3"/>
        </w:numPr>
        <w:tabs>
          <w:tab w:val="left" w:pos="2268"/>
        </w:tabs>
        <w:rPr>
          <w:rFonts w:ascii="Calibri" w:hAnsi="Calibri" w:cs="Tahoma"/>
          <w:sz w:val="24"/>
          <w:szCs w:val="24"/>
        </w:rPr>
      </w:pPr>
      <w:proofErr w:type="gramStart"/>
      <w:r w:rsidRPr="00F640CF">
        <w:rPr>
          <w:rFonts w:ascii="Calibri" w:hAnsi="Calibri" w:cs="Tahoma"/>
          <w:sz w:val="24"/>
          <w:szCs w:val="24"/>
        </w:rPr>
        <w:t>In the course of</w:t>
      </w:r>
      <w:proofErr w:type="gramEnd"/>
      <w:r w:rsidRPr="00F640CF">
        <w:rPr>
          <w:rFonts w:ascii="Calibri" w:hAnsi="Calibri" w:cs="Tahoma"/>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06B29365" w14:textId="77777777"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 xml:space="preserve">In the performance of the duties outlined in this job description, the post-holder may have access to confidential information relating to patients and their </w:t>
      </w:r>
      <w:proofErr w:type="spellStart"/>
      <w:r w:rsidRPr="00F640CF">
        <w:rPr>
          <w:rFonts w:ascii="Calibri" w:hAnsi="Calibri" w:cs="Tahoma"/>
          <w:sz w:val="24"/>
          <w:szCs w:val="24"/>
        </w:rPr>
        <w:t>carers</w:t>
      </w:r>
      <w:proofErr w:type="spellEnd"/>
      <w:r w:rsidRPr="00F640CF">
        <w:rPr>
          <w:rFonts w:ascii="Calibri" w:hAnsi="Calibri" w:cs="Tahoma"/>
          <w:sz w:val="24"/>
          <w:szCs w:val="24"/>
        </w:rPr>
        <w:t>, practice staff and other healthcare workers.  They may also have access to information relating to the practice as a business organisation.  All such information from any source is to be regarded as strictly confidential.</w:t>
      </w:r>
    </w:p>
    <w:p w14:paraId="0BCD4FD4" w14:textId="77777777" w:rsidR="00FB171F" w:rsidRPr="00F640CF" w:rsidRDefault="00FB171F" w:rsidP="00FB171F">
      <w:pPr>
        <w:numPr>
          <w:ilvl w:val="0"/>
          <w:numId w:val="3"/>
        </w:numPr>
        <w:tabs>
          <w:tab w:val="left" w:pos="2268"/>
        </w:tabs>
        <w:rPr>
          <w:rFonts w:ascii="Calibri" w:hAnsi="Calibri" w:cs="Tahoma"/>
          <w:sz w:val="24"/>
          <w:szCs w:val="24"/>
        </w:rPr>
      </w:pPr>
      <w:r w:rsidRPr="00F640CF">
        <w:rPr>
          <w:rFonts w:ascii="Calibri" w:hAnsi="Calibri" w:cs="Tahoma"/>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E7C2C17" w14:textId="77777777" w:rsidR="00FB171F" w:rsidRPr="00F640CF" w:rsidRDefault="00FB171F" w:rsidP="00FB171F">
      <w:pPr>
        <w:rPr>
          <w:rFonts w:ascii="Calibri" w:hAnsi="Calibri" w:cs="Tahoma"/>
          <w:sz w:val="24"/>
          <w:szCs w:val="24"/>
        </w:rPr>
      </w:pPr>
    </w:p>
    <w:p w14:paraId="5CB45169" w14:textId="77777777" w:rsidR="00FB171F" w:rsidRPr="00F640CF" w:rsidRDefault="00FB171F" w:rsidP="00FB171F">
      <w:pPr>
        <w:rPr>
          <w:rFonts w:ascii="Calibri" w:hAnsi="Calibri" w:cs="Tahoma"/>
          <w:sz w:val="24"/>
          <w:szCs w:val="24"/>
        </w:rPr>
      </w:pPr>
    </w:p>
    <w:p w14:paraId="0CA407EF" w14:textId="77777777" w:rsidR="00FB171F" w:rsidRPr="00F640CF" w:rsidRDefault="00FB171F" w:rsidP="00FB171F">
      <w:pPr>
        <w:widowControl w:val="0"/>
        <w:tabs>
          <w:tab w:val="left" w:pos="0"/>
          <w:tab w:val="left" w:pos="1152"/>
        </w:tabs>
        <w:autoSpaceDE w:val="0"/>
        <w:autoSpaceDN w:val="0"/>
        <w:adjustRightInd w:val="0"/>
        <w:spacing w:line="240" w:lineRule="atLeast"/>
        <w:rPr>
          <w:rFonts w:ascii="Calibri" w:hAnsi="Calibri" w:cs="Tahoma"/>
          <w:b/>
          <w:sz w:val="24"/>
          <w:szCs w:val="24"/>
          <w:lang w:val="en-US"/>
        </w:rPr>
      </w:pPr>
      <w:r w:rsidRPr="00F640CF">
        <w:rPr>
          <w:rFonts w:ascii="Calibri" w:hAnsi="Calibri" w:cs="Tahoma"/>
          <w:b/>
          <w:sz w:val="24"/>
          <w:szCs w:val="24"/>
          <w:lang w:val="en-US"/>
        </w:rPr>
        <w:t>Other Personal tasks</w:t>
      </w:r>
    </w:p>
    <w:p w14:paraId="0BD106B0" w14:textId="77777777" w:rsidR="00FB171F" w:rsidRPr="00F640CF" w:rsidRDefault="00FB171F" w:rsidP="00FB171F">
      <w:pPr>
        <w:widowControl w:val="0"/>
        <w:tabs>
          <w:tab w:val="left" w:pos="0"/>
          <w:tab w:val="left" w:pos="1152"/>
        </w:tabs>
        <w:autoSpaceDE w:val="0"/>
        <w:autoSpaceDN w:val="0"/>
        <w:adjustRightInd w:val="0"/>
        <w:spacing w:line="240" w:lineRule="atLeast"/>
        <w:rPr>
          <w:rFonts w:ascii="Calibri" w:hAnsi="Calibri" w:cs="Tahoma"/>
          <w:sz w:val="24"/>
          <w:szCs w:val="24"/>
          <w:lang w:val="en-US"/>
        </w:rPr>
      </w:pPr>
    </w:p>
    <w:p w14:paraId="6CFA3D84" w14:textId="5019A4FF" w:rsidR="00FB171F" w:rsidRPr="00F640CF" w:rsidRDefault="00FB171F" w:rsidP="00FB171F">
      <w:pPr>
        <w:pStyle w:val="Header"/>
        <w:numPr>
          <w:ilvl w:val="0"/>
          <w:numId w:val="2"/>
        </w:numPr>
        <w:rPr>
          <w:rFonts w:ascii="Calibri" w:hAnsi="Calibri" w:cs="Tahoma"/>
          <w:sz w:val="24"/>
          <w:szCs w:val="24"/>
        </w:rPr>
      </w:pPr>
      <w:r w:rsidRPr="00F640CF">
        <w:rPr>
          <w:rFonts w:ascii="Calibri" w:hAnsi="Calibri" w:cs="Tahoma"/>
          <w:sz w:val="24"/>
          <w:szCs w:val="24"/>
        </w:rPr>
        <w:t xml:space="preserve">Become involved with key aspects of the practice manager’s workload and be able to respond to information requests and updates as necessary, being able to run key tasks such as </w:t>
      </w:r>
      <w:r w:rsidR="0074653E">
        <w:rPr>
          <w:rFonts w:ascii="Calibri" w:hAnsi="Calibri" w:cs="Tahoma"/>
          <w:sz w:val="24"/>
          <w:szCs w:val="24"/>
        </w:rPr>
        <w:t>team meetings</w:t>
      </w:r>
      <w:r w:rsidRPr="00F640CF">
        <w:rPr>
          <w:rFonts w:ascii="Calibri" w:hAnsi="Calibri" w:cs="Tahoma"/>
          <w:sz w:val="24"/>
          <w:szCs w:val="24"/>
        </w:rPr>
        <w:t xml:space="preserve"> in the event of absence.</w:t>
      </w:r>
    </w:p>
    <w:p w14:paraId="5716D7E7" w14:textId="77777777" w:rsidR="00FB171F" w:rsidRPr="00F640CF" w:rsidRDefault="00FB171F" w:rsidP="00FB171F">
      <w:pPr>
        <w:pStyle w:val="Header"/>
        <w:numPr>
          <w:ilvl w:val="0"/>
          <w:numId w:val="2"/>
        </w:numPr>
        <w:rPr>
          <w:rFonts w:ascii="Calibri" w:hAnsi="Calibri" w:cs="Tahoma"/>
          <w:sz w:val="24"/>
          <w:szCs w:val="24"/>
        </w:rPr>
      </w:pPr>
      <w:r w:rsidRPr="00F640CF">
        <w:rPr>
          <w:rFonts w:ascii="Calibri" w:hAnsi="Calibri" w:cs="Tahoma"/>
          <w:sz w:val="24"/>
          <w:szCs w:val="24"/>
        </w:rPr>
        <w:t>Dealing with patients, and contacts within the NHS and other practices, both in person and on the telephone.</w:t>
      </w:r>
    </w:p>
    <w:p w14:paraId="2265A8F0" w14:textId="77777777" w:rsidR="00FB171F" w:rsidRDefault="00FB171F" w:rsidP="00FB171F">
      <w:pPr>
        <w:pStyle w:val="Header"/>
        <w:numPr>
          <w:ilvl w:val="0"/>
          <w:numId w:val="2"/>
        </w:numPr>
        <w:rPr>
          <w:rFonts w:ascii="Calibri" w:hAnsi="Calibri" w:cs="Tahoma"/>
          <w:sz w:val="24"/>
          <w:szCs w:val="24"/>
        </w:rPr>
      </w:pPr>
      <w:r>
        <w:rPr>
          <w:rFonts w:ascii="Calibri" w:hAnsi="Calibri" w:cs="Tahoma"/>
          <w:sz w:val="24"/>
          <w:szCs w:val="24"/>
        </w:rPr>
        <w:t xml:space="preserve">Administration </w:t>
      </w:r>
      <w:r w:rsidRPr="00F640CF">
        <w:rPr>
          <w:rFonts w:ascii="Calibri" w:hAnsi="Calibri" w:cs="Tahoma"/>
          <w:sz w:val="24"/>
          <w:szCs w:val="24"/>
        </w:rPr>
        <w:t>cover for absences and help with extra-ordinary workloads.</w:t>
      </w:r>
    </w:p>
    <w:p w14:paraId="2DC16423" w14:textId="77777777" w:rsidR="00D76350" w:rsidRDefault="00D76350" w:rsidP="00107AA2">
      <w:pPr>
        <w:pStyle w:val="Header"/>
        <w:rPr>
          <w:rFonts w:ascii="Calibri" w:hAnsi="Calibri" w:cs="Tahoma"/>
          <w:sz w:val="24"/>
          <w:szCs w:val="24"/>
        </w:rPr>
      </w:pPr>
    </w:p>
    <w:p w14:paraId="653E75AC" w14:textId="77777777" w:rsidR="00107AA2" w:rsidRDefault="00107AA2" w:rsidP="00107AA2">
      <w:pPr>
        <w:pStyle w:val="Header"/>
        <w:rPr>
          <w:rFonts w:ascii="Calibri" w:hAnsi="Calibri" w:cs="Tahoma"/>
          <w:sz w:val="24"/>
          <w:szCs w:val="24"/>
        </w:rPr>
      </w:pPr>
    </w:p>
    <w:p w14:paraId="1D0973C3" w14:textId="5DC4BF97" w:rsidR="00107AA2" w:rsidRPr="00F640CF" w:rsidRDefault="00F01B40" w:rsidP="00107AA2">
      <w:pPr>
        <w:pStyle w:val="Header"/>
        <w:rPr>
          <w:rFonts w:ascii="Calibri" w:hAnsi="Calibri" w:cs="Tahoma"/>
          <w:sz w:val="24"/>
          <w:szCs w:val="24"/>
        </w:rPr>
      </w:pPr>
      <w:r>
        <w:rPr>
          <w:rFonts w:ascii="Calibri" w:hAnsi="Calibri" w:cs="Tahoma"/>
          <w:sz w:val="24"/>
          <w:szCs w:val="24"/>
        </w:rPr>
        <w:t>January 2025</w:t>
      </w:r>
    </w:p>
    <w:sectPr w:rsidR="00107AA2" w:rsidRPr="00F64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6B"/>
    <w:multiLevelType w:val="hybridMultilevel"/>
    <w:tmpl w:val="BED6B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83954"/>
    <w:multiLevelType w:val="hybridMultilevel"/>
    <w:tmpl w:val="37B697F8"/>
    <w:lvl w:ilvl="0" w:tplc="0012EA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6656343">
    <w:abstractNumId w:val="0"/>
  </w:num>
  <w:num w:numId="2" w16cid:durableId="668363778">
    <w:abstractNumId w:val="3"/>
  </w:num>
  <w:num w:numId="3" w16cid:durableId="2131312511">
    <w:abstractNumId w:val="4"/>
  </w:num>
  <w:num w:numId="4" w16cid:durableId="559488479">
    <w:abstractNumId w:val="6"/>
  </w:num>
  <w:num w:numId="5" w16cid:durableId="303124319">
    <w:abstractNumId w:val="1"/>
  </w:num>
  <w:num w:numId="6" w16cid:durableId="828247871">
    <w:abstractNumId w:val="2"/>
  </w:num>
  <w:num w:numId="7" w16cid:durableId="674187105">
    <w:abstractNumId w:val="5"/>
  </w:num>
  <w:num w:numId="8" w16cid:durableId="370376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171F"/>
    <w:rsid w:val="00094806"/>
    <w:rsid w:val="000D0B17"/>
    <w:rsid w:val="00107AA2"/>
    <w:rsid w:val="001C6CE2"/>
    <w:rsid w:val="001C6E83"/>
    <w:rsid w:val="001E1E02"/>
    <w:rsid w:val="00225654"/>
    <w:rsid w:val="00231CE0"/>
    <w:rsid w:val="00264006"/>
    <w:rsid w:val="00326F7A"/>
    <w:rsid w:val="00382842"/>
    <w:rsid w:val="003F5365"/>
    <w:rsid w:val="004655CA"/>
    <w:rsid w:val="006840FA"/>
    <w:rsid w:val="006C2F1F"/>
    <w:rsid w:val="0074653E"/>
    <w:rsid w:val="00771240"/>
    <w:rsid w:val="00814B63"/>
    <w:rsid w:val="00830814"/>
    <w:rsid w:val="00841E1D"/>
    <w:rsid w:val="00844BAB"/>
    <w:rsid w:val="00AA1C08"/>
    <w:rsid w:val="00B34C6C"/>
    <w:rsid w:val="00B36415"/>
    <w:rsid w:val="00B82F22"/>
    <w:rsid w:val="00BB60B3"/>
    <w:rsid w:val="00C40183"/>
    <w:rsid w:val="00C85C2F"/>
    <w:rsid w:val="00D454A9"/>
    <w:rsid w:val="00D761AA"/>
    <w:rsid w:val="00D76350"/>
    <w:rsid w:val="00D97B31"/>
    <w:rsid w:val="00E50122"/>
    <w:rsid w:val="00F01B40"/>
    <w:rsid w:val="00F711D3"/>
    <w:rsid w:val="00F719CF"/>
    <w:rsid w:val="00FB171F"/>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3E8"/>
  <w15:chartTrackingRefBased/>
  <w15:docId w15:val="{715BF33A-2A0E-40DE-963F-70E94B48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1F"/>
    <w:pPr>
      <w:spacing w:after="0" w:line="240" w:lineRule="auto"/>
    </w:pPr>
    <w:rPr>
      <w:rFonts w:ascii="Comic Sans MS" w:eastAsia="Times New Roman" w:hAnsi="Comic Sans MS" w:cs="Times New Roman"/>
    </w:rPr>
  </w:style>
  <w:style w:type="paragraph" w:styleId="Heading7">
    <w:name w:val="heading 7"/>
    <w:basedOn w:val="Normal"/>
    <w:next w:val="Normal"/>
    <w:link w:val="Heading7Char"/>
    <w:qFormat/>
    <w:rsid w:val="00FB171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B171F"/>
    <w:rPr>
      <w:rFonts w:ascii="Times New Roman" w:eastAsia="Times New Roman" w:hAnsi="Times New Roman" w:cs="Times New Roman"/>
      <w:sz w:val="24"/>
      <w:szCs w:val="24"/>
    </w:rPr>
  </w:style>
  <w:style w:type="paragraph" w:styleId="Title">
    <w:name w:val="Title"/>
    <w:basedOn w:val="Normal"/>
    <w:link w:val="TitleChar"/>
    <w:qFormat/>
    <w:rsid w:val="00FB171F"/>
    <w:pPr>
      <w:jc w:val="center"/>
    </w:pPr>
    <w:rPr>
      <w:rFonts w:ascii="Arial" w:hAnsi="Arial"/>
      <w:b/>
      <w:bCs/>
      <w:iCs/>
      <w:sz w:val="28"/>
      <w:szCs w:val="20"/>
    </w:rPr>
  </w:style>
  <w:style w:type="character" w:customStyle="1" w:styleId="TitleChar">
    <w:name w:val="Title Char"/>
    <w:basedOn w:val="DefaultParagraphFont"/>
    <w:link w:val="Title"/>
    <w:rsid w:val="00FB171F"/>
    <w:rPr>
      <w:rFonts w:ascii="Arial" w:eastAsia="Times New Roman" w:hAnsi="Arial" w:cs="Times New Roman"/>
      <w:b/>
      <w:bCs/>
      <w:iCs/>
      <w:sz w:val="28"/>
      <w:szCs w:val="20"/>
    </w:rPr>
  </w:style>
  <w:style w:type="paragraph" w:styleId="Subtitle">
    <w:name w:val="Subtitle"/>
    <w:basedOn w:val="Normal"/>
    <w:link w:val="SubtitleChar"/>
    <w:qFormat/>
    <w:rsid w:val="00FB171F"/>
    <w:pPr>
      <w:jc w:val="center"/>
    </w:pPr>
    <w:rPr>
      <w:rFonts w:ascii="Times New Roman" w:hAnsi="Times New Roman"/>
      <w:b/>
      <w:bCs/>
      <w:sz w:val="28"/>
      <w:szCs w:val="24"/>
      <w:u w:val="single"/>
    </w:rPr>
  </w:style>
  <w:style w:type="character" w:customStyle="1" w:styleId="SubtitleChar">
    <w:name w:val="Subtitle Char"/>
    <w:basedOn w:val="DefaultParagraphFont"/>
    <w:link w:val="Subtitle"/>
    <w:rsid w:val="00FB171F"/>
    <w:rPr>
      <w:rFonts w:ascii="Times New Roman" w:eastAsia="Times New Roman" w:hAnsi="Times New Roman" w:cs="Times New Roman"/>
      <w:b/>
      <w:bCs/>
      <w:sz w:val="28"/>
      <w:szCs w:val="24"/>
      <w:u w:val="single"/>
    </w:rPr>
  </w:style>
  <w:style w:type="paragraph" w:styleId="Header">
    <w:name w:val="header"/>
    <w:basedOn w:val="Normal"/>
    <w:link w:val="HeaderChar"/>
    <w:rsid w:val="00FB171F"/>
    <w:pPr>
      <w:tabs>
        <w:tab w:val="center" w:pos="4320"/>
        <w:tab w:val="right" w:pos="8640"/>
      </w:tabs>
    </w:pPr>
  </w:style>
  <w:style w:type="character" w:customStyle="1" w:styleId="HeaderChar">
    <w:name w:val="Header Char"/>
    <w:basedOn w:val="DefaultParagraphFont"/>
    <w:link w:val="Header"/>
    <w:rsid w:val="00FB171F"/>
    <w:rPr>
      <w:rFonts w:ascii="Comic Sans MS" w:eastAsia="Times New Roman"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68FB899027945937615B62694509A" ma:contentTypeVersion="18" ma:contentTypeDescription="Create a new document." ma:contentTypeScope="" ma:versionID="68b9667af2a32f3a40e417c38b021f64">
  <xsd:schema xmlns:xsd="http://www.w3.org/2001/XMLSchema" xmlns:xs="http://www.w3.org/2001/XMLSchema" xmlns:p="http://schemas.microsoft.com/office/2006/metadata/properties" xmlns:ns1="http://schemas.microsoft.com/sharepoint/v3" xmlns:ns2="bd91de1c-e3d2-40c4-99c2-639f54d0928f" xmlns:ns3="5e25e37b-3292-4f1c-8f3d-2b9f2bd92d17" targetNamespace="http://schemas.microsoft.com/office/2006/metadata/properties" ma:root="true" ma:fieldsID="f073826737253bc7ba6d81d5a1960ba4" ns1:_="" ns2:_="" ns3:_="">
    <xsd:import namespace="http://schemas.microsoft.com/sharepoint/v3"/>
    <xsd:import namespace="bd91de1c-e3d2-40c4-99c2-639f54d0928f"/>
    <xsd:import namespace="5e25e37b-3292-4f1c-8f3d-2b9f2bd92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1de1c-e3d2-40c4-99c2-639f54d09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5e37b-3292-4f1c-8f3d-2b9f2bd9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b0012f-b58c-4f41-b19e-afa5e2623359}" ma:internalName="TaxCatchAll" ma:showField="CatchAllData" ma:web="5e25e37b-3292-4f1c-8f3d-2b9f2bd92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91de1c-e3d2-40c4-99c2-639f54d0928f">
      <Terms xmlns="http://schemas.microsoft.com/office/infopath/2007/PartnerControls"/>
    </lcf76f155ced4ddcb4097134ff3c332f>
    <TaxCatchAll xmlns="5e25e37b-3292-4f1c-8f3d-2b9f2bd92d17" xsi:nil="true"/>
  </documentManagement>
</p:properties>
</file>

<file path=customXml/itemProps1.xml><?xml version="1.0" encoding="utf-8"?>
<ds:datastoreItem xmlns:ds="http://schemas.openxmlformats.org/officeDocument/2006/customXml" ds:itemID="{6F6AE7D9-DAC2-45DE-829B-D610FFC1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91de1c-e3d2-40c4-99c2-639f54d0928f"/>
    <ds:schemaRef ds:uri="5e25e37b-3292-4f1c-8f3d-2b9f2bd9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598CB-AA96-483A-9A60-705352CBF71B}">
  <ds:schemaRefs>
    <ds:schemaRef ds:uri="http://schemas.microsoft.com/sharepoint/v3/contenttype/forms"/>
  </ds:schemaRefs>
</ds:datastoreItem>
</file>

<file path=customXml/itemProps3.xml><?xml version="1.0" encoding="utf-8"?>
<ds:datastoreItem xmlns:ds="http://schemas.openxmlformats.org/officeDocument/2006/customXml" ds:itemID="{0B7EE492-D998-4E15-A1CA-1C0A570EA087}">
  <ds:schemaRefs>
    <ds:schemaRef ds:uri="http://schemas.microsoft.com/office/2006/metadata/properties"/>
    <ds:schemaRef ds:uri="http://schemas.microsoft.com/office/infopath/2007/PartnerControls"/>
    <ds:schemaRef ds:uri="http://schemas.microsoft.com/sharepoint/v3"/>
    <ds:schemaRef ds:uri="bd91de1c-e3d2-40c4-99c2-639f54d0928f"/>
    <ds:schemaRef ds:uri="5e25e37b-3292-4f1c-8f3d-2b9f2bd92d17"/>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VANDERWEELE, Tony (HINGHAM SURGERY)</dc:creator>
  <cp:keywords/>
  <dc:description/>
  <cp:lastModifiedBy>VANDERWEELE, Tony (HINGHAM SURGERY)</cp:lastModifiedBy>
  <cp:revision>36</cp:revision>
  <dcterms:created xsi:type="dcterms:W3CDTF">2022-01-11T16:00:00Z</dcterms:created>
  <dcterms:modified xsi:type="dcterms:W3CDTF">2025-01-10T17:38:00Z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0x0101006FF68FB899027945937615B62694509A</vt:lpwstr>
  </property>
  <property fmtid="{D5CDD505-2E9C-101B-9397-08002B2CF9AE}" pid="3" name="MediaServiceImageTags">
    <vt:lpwstr/>
  </property>
</Properties>
</file>