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2A76" w14:textId="77777777" w:rsidR="00F721DA" w:rsidRPr="00F10F9E" w:rsidRDefault="00F721DA" w:rsidP="00F721DA">
      <w:pPr>
        <w:ind w:left="0"/>
        <w:rPr>
          <w:rFonts w:asciiTheme="minorHAnsi" w:hAnsiTheme="minorHAnsi" w:cstheme="minorHAnsi"/>
          <w:sz w:val="20"/>
          <w:szCs w:val="20"/>
        </w:rPr>
      </w:pPr>
    </w:p>
    <w:p w14:paraId="12A7EDA0" w14:textId="77777777" w:rsidR="00F721DA" w:rsidRPr="00F10F9E" w:rsidRDefault="00F721DA" w:rsidP="00F721DA">
      <w:pPr>
        <w:ind w:left="0"/>
        <w:rPr>
          <w:rFonts w:asciiTheme="minorHAnsi" w:hAnsiTheme="minorHAnsi" w:cstheme="minorHAnsi"/>
          <w:b/>
          <w:u w:val="single"/>
        </w:rPr>
      </w:pPr>
      <w:r w:rsidRPr="00F10F9E">
        <w:rPr>
          <w:rFonts w:asciiTheme="minorHAnsi" w:hAnsiTheme="minorHAnsi" w:cstheme="minorHAnsi"/>
          <w:b/>
          <w:u w:val="single"/>
        </w:rPr>
        <w:t>P</w:t>
      </w:r>
      <w:r>
        <w:rPr>
          <w:rFonts w:asciiTheme="minorHAnsi" w:hAnsiTheme="minorHAnsi" w:cstheme="minorHAnsi"/>
          <w:b/>
          <w:u w:val="single"/>
        </w:rPr>
        <w:t>rescribing Clerk</w:t>
      </w:r>
    </w:p>
    <w:p w14:paraId="4F53D729" w14:textId="78C11806" w:rsidR="00F721DA" w:rsidRPr="00F10F9E" w:rsidRDefault="00F721DA" w:rsidP="00F721DA">
      <w:pPr>
        <w:ind w:left="0"/>
        <w:rPr>
          <w:rFonts w:asciiTheme="minorHAnsi" w:hAnsiTheme="minorHAnsi" w:cstheme="minorHAnsi"/>
          <w:sz w:val="20"/>
          <w:szCs w:val="20"/>
        </w:rPr>
      </w:pPr>
      <w:r w:rsidRPr="00F10F9E">
        <w:rPr>
          <w:rFonts w:asciiTheme="minorHAnsi" w:hAnsiTheme="minorHAnsi" w:cstheme="minorHAnsi"/>
          <w:sz w:val="20"/>
          <w:szCs w:val="20"/>
        </w:rPr>
        <w:t xml:space="preserve">Due to service development Vida Healthcare is currently looking to recruit a reliable and hardworking person to join our busy Pharmacy and Dispensary team. This position will be based predominantly at the </w:t>
      </w:r>
      <w:r w:rsidR="00D53DC4">
        <w:rPr>
          <w:rFonts w:asciiTheme="minorHAnsi" w:hAnsiTheme="minorHAnsi" w:cstheme="minorHAnsi"/>
          <w:sz w:val="20"/>
          <w:szCs w:val="20"/>
        </w:rPr>
        <w:t>Gayton Road</w:t>
      </w:r>
      <w:r w:rsidRPr="00F10F9E">
        <w:rPr>
          <w:rFonts w:asciiTheme="minorHAnsi" w:hAnsiTheme="minorHAnsi" w:cstheme="minorHAnsi"/>
          <w:sz w:val="20"/>
          <w:szCs w:val="20"/>
        </w:rPr>
        <w:t xml:space="preserve"> Health Centre (however multi-site working </w:t>
      </w:r>
      <w:r>
        <w:rPr>
          <w:rFonts w:asciiTheme="minorHAnsi" w:hAnsiTheme="minorHAnsi" w:cstheme="minorHAnsi"/>
          <w:sz w:val="20"/>
          <w:szCs w:val="20"/>
        </w:rPr>
        <w:t>is</w:t>
      </w:r>
      <w:r w:rsidRPr="00F10F9E">
        <w:rPr>
          <w:rFonts w:asciiTheme="minorHAnsi" w:hAnsiTheme="minorHAnsi" w:cstheme="minorHAnsi"/>
          <w:sz w:val="20"/>
          <w:szCs w:val="20"/>
        </w:rPr>
        <w:t xml:space="preserve"> expected).</w:t>
      </w:r>
    </w:p>
    <w:p w14:paraId="5E721709" w14:textId="77777777" w:rsidR="00F721DA" w:rsidRPr="00F10F9E" w:rsidRDefault="00F721DA" w:rsidP="00F721DA">
      <w:pPr>
        <w:ind w:left="0"/>
        <w:rPr>
          <w:rFonts w:asciiTheme="minorHAnsi" w:hAnsiTheme="minorHAnsi" w:cstheme="minorHAnsi"/>
          <w:sz w:val="20"/>
          <w:szCs w:val="20"/>
        </w:rPr>
      </w:pPr>
    </w:p>
    <w:p w14:paraId="59EA97A0" w14:textId="77777777" w:rsidR="00F721DA" w:rsidRPr="00F10F9E" w:rsidRDefault="00F721DA" w:rsidP="00F721DA">
      <w:pPr>
        <w:ind w:left="0"/>
        <w:rPr>
          <w:rFonts w:asciiTheme="minorHAnsi" w:hAnsiTheme="minorHAnsi" w:cstheme="minorHAnsi"/>
          <w:sz w:val="20"/>
          <w:szCs w:val="20"/>
        </w:rPr>
      </w:pPr>
      <w:r w:rsidRPr="00F10F9E">
        <w:rPr>
          <w:rFonts w:asciiTheme="minorHAnsi" w:hAnsiTheme="minorHAnsi" w:cstheme="minorHAnsi"/>
          <w:sz w:val="20"/>
          <w:szCs w:val="20"/>
        </w:rPr>
        <w:t xml:space="preserve">This position </w:t>
      </w:r>
      <w:r>
        <w:rPr>
          <w:rFonts w:asciiTheme="minorHAnsi" w:hAnsiTheme="minorHAnsi" w:cstheme="minorHAnsi"/>
          <w:sz w:val="20"/>
          <w:szCs w:val="20"/>
        </w:rPr>
        <w:t xml:space="preserve">is part time, </w:t>
      </w:r>
      <w:r w:rsidRPr="00F10F9E">
        <w:rPr>
          <w:rFonts w:asciiTheme="minorHAnsi" w:hAnsiTheme="minorHAnsi" w:cstheme="minorHAnsi"/>
          <w:sz w:val="20"/>
          <w:szCs w:val="20"/>
        </w:rPr>
        <w:t>and the successful candidate must have the flexibility to be available to cover extra hours for annual leave and short notice sickness.</w:t>
      </w:r>
    </w:p>
    <w:p w14:paraId="17C7A96C" w14:textId="77777777" w:rsidR="00F721DA" w:rsidRPr="00F10F9E" w:rsidRDefault="00F721DA" w:rsidP="00F721DA">
      <w:pPr>
        <w:ind w:left="0"/>
        <w:rPr>
          <w:rFonts w:asciiTheme="minorHAnsi" w:hAnsiTheme="minorHAnsi" w:cstheme="minorHAnsi"/>
          <w:sz w:val="20"/>
          <w:szCs w:val="20"/>
        </w:rPr>
      </w:pPr>
    </w:p>
    <w:p w14:paraId="61BB54F8" w14:textId="77777777" w:rsidR="00F721DA" w:rsidRDefault="00F721DA" w:rsidP="00F721DA">
      <w:pPr>
        <w:ind w:left="0"/>
        <w:rPr>
          <w:rFonts w:asciiTheme="minorHAnsi" w:hAnsiTheme="minorHAnsi" w:cstheme="minorHAnsi"/>
          <w:sz w:val="20"/>
          <w:szCs w:val="20"/>
        </w:rPr>
      </w:pPr>
      <w:r w:rsidRPr="00F10F9E">
        <w:rPr>
          <w:rFonts w:asciiTheme="minorHAnsi" w:hAnsiTheme="minorHAnsi" w:cstheme="minorHAnsi"/>
          <w:sz w:val="20"/>
          <w:szCs w:val="20"/>
        </w:rPr>
        <w:t>Experience in this field is essential.</w:t>
      </w:r>
    </w:p>
    <w:p w14:paraId="6AB7ABE5" w14:textId="77777777" w:rsidR="00F721DA" w:rsidRDefault="00F721DA" w:rsidP="00F721DA">
      <w:pPr>
        <w:ind w:left="0"/>
        <w:rPr>
          <w:rFonts w:asciiTheme="minorHAnsi" w:hAnsiTheme="minorHAnsi" w:cstheme="minorHAnsi"/>
          <w:sz w:val="20"/>
          <w:szCs w:val="20"/>
        </w:rPr>
      </w:pPr>
    </w:p>
    <w:p w14:paraId="3B08FC99" w14:textId="77777777" w:rsidR="00F721DA" w:rsidRPr="00F10F9E" w:rsidRDefault="00F721DA" w:rsidP="00F721DA">
      <w:pPr>
        <w:ind w:left="0"/>
        <w:rPr>
          <w:rFonts w:asciiTheme="minorHAnsi" w:hAnsiTheme="minorHAnsi" w:cstheme="minorHAnsi"/>
          <w:b/>
          <w:color w:val="548DD4" w:themeColor="text2" w:themeTint="99"/>
          <w:sz w:val="20"/>
          <w:szCs w:val="20"/>
          <w:u w:val="single"/>
        </w:rPr>
      </w:pPr>
      <w:r w:rsidRPr="00F10F9E">
        <w:rPr>
          <w:rFonts w:asciiTheme="minorHAnsi" w:hAnsiTheme="minorHAnsi" w:cstheme="minorHAnsi"/>
          <w:b/>
          <w:color w:val="548DD4" w:themeColor="text2" w:themeTint="99"/>
          <w:sz w:val="20"/>
          <w:szCs w:val="20"/>
          <w:u w:val="single"/>
        </w:rPr>
        <w:t>Job Description</w:t>
      </w:r>
    </w:p>
    <w:p w14:paraId="62CF42EF" w14:textId="77777777" w:rsidR="00F721DA" w:rsidRPr="00F10F9E" w:rsidRDefault="00F721DA" w:rsidP="00F721DA">
      <w:pPr>
        <w:ind w:left="0"/>
        <w:rPr>
          <w:rFonts w:asciiTheme="minorHAnsi" w:hAnsiTheme="minorHAnsi" w:cstheme="minorHAnsi"/>
          <w:sz w:val="20"/>
          <w:szCs w:val="20"/>
        </w:rPr>
      </w:pPr>
    </w:p>
    <w:p w14:paraId="4447C45C" w14:textId="77777777" w:rsidR="00F721DA" w:rsidRPr="00F10F9E" w:rsidRDefault="00F721DA" w:rsidP="00F721DA">
      <w:pPr>
        <w:pStyle w:val="ListParagraph"/>
        <w:numPr>
          <w:ilvl w:val="0"/>
          <w:numId w:val="1"/>
        </w:numPr>
        <w:spacing w:after="160" w:line="259" w:lineRule="auto"/>
        <w:ind w:right="0"/>
        <w:rPr>
          <w:rFonts w:asciiTheme="minorHAnsi" w:hAnsiTheme="minorHAnsi" w:cstheme="minorHAnsi"/>
          <w:sz w:val="20"/>
          <w:szCs w:val="20"/>
          <w:lang w:val="en-US"/>
        </w:rPr>
      </w:pPr>
      <w:r w:rsidRPr="00F10F9E">
        <w:rPr>
          <w:rFonts w:asciiTheme="minorHAnsi" w:hAnsiTheme="minorHAnsi" w:cstheme="minorHAnsi"/>
          <w:sz w:val="20"/>
          <w:szCs w:val="20"/>
          <w:lang w:val="en-US"/>
        </w:rPr>
        <w:t>Searching and processing repeat prescription requests and queries regarding requests for acute</w:t>
      </w:r>
      <w:r>
        <w:rPr>
          <w:rFonts w:asciiTheme="minorHAnsi" w:hAnsiTheme="minorHAnsi" w:cstheme="minorHAnsi"/>
          <w:sz w:val="20"/>
          <w:szCs w:val="20"/>
          <w:lang w:val="en-US"/>
        </w:rPr>
        <w:t xml:space="preserve"> medications.</w:t>
      </w:r>
    </w:p>
    <w:p w14:paraId="1044C8BA" w14:textId="77777777" w:rsidR="00F721DA" w:rsidRPr="00F10F9E" w:rsidRDefault="00F721DA" w:rsidP="00F721DA">
      <w:pPr>
        <w:pStyle w:val="ListParagraph"/>
        <w:numPr>
          <w:ilvl w:val="0"/>
          <w:numId w:val="4"/>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Identifying specials and high quantities on prescriptions</w:t>
      </w:r>
    </w:p>
    <w:p w14:paraId="39D5501A" w14:textId="77777777" w:rsidR="00F721DA" w:rsidRPr="00F10F9E" w:rsidRDefault="00F721DA" w:rsidP="00F721DA">
      <w:pPr>
        <w:pStyle w:val="ListParagraph"/>
        <w:numPr>
          <w:ilvl w:val="0"/>
          <w:numId w:val="4"/>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 xml:space="preserve">Seeking alternative medications – for unavailable/shortages/discontinuations, etc. </w:t>
      </w:r>
    </w:p>
    <w:p w14:paraId="476EC8B1" w14:textId="77777777" w:rsidR="00F721DA" w:rsidRPr="00F10F9E" w:rsidRDefault="00F721DA" w:rsidP="00F721DA">
      <w:pPr>
        <w:pStyle w:val="ListParagraph"/>
        <w:numPr>
          <w:ilvl w:val="0"/>
          <w:numId w:val="4"/>
        </w:numPr>
        <w:spacing w:after="160" w:line="259" w:lineRule="auto"/>
        <w:ind w:right="0"/>
        <w:rPr>
          <w:rFonts w:asciiTheme="minorHAnsi" w:hAnsiTheme="minorHAnsi" w:cstheme="minorHAnsi"/>
          <w:sz w:val="20"/>
          <w:szCs w:val="20"/>
          <w:lang w:val="en-US"/>
        </w:rPr>
      </w:pPr>
      <w:r w:rsidRPr="00F10F9E">
        <w:rPr>
          <w:rFonts w:asciiTheme="minorHAnsi" w:hAnsiTheme="minorHAnsi" w:cstheme="minorHAnsi"/>
          <w:sz w:val="20"/>
          <w:szCs w:val="20"/>
          <w:lang w:val="en-US"/>
        </w:rPr>
        <w:t>Switching medications to most cost-effective brands in line with local and national Medicines Optimisation Policies</w:t>
      </w:r>
    </w:p>
    <w:p w14:paraId="00160094" w14:textId="77777777" w:rsidR="00F721DA" w:rsidRPr="00F10F9E" w:rsidRDefault="00F721DA" w:rsidP="00F721DA">
      <w:pPr>
        <w:pStyle w:val="ListParagraph"/>
        <w:numPr>
          <w:ilvl w:val="0"/>
          <w:numId w:val="4"/>
        </w:numPr>
        <w:spacing w:after="160" w:line="259" w:lineRule="auto"/>
        <w:ind w:right="0"/>
        <w:rPr>
          <w:rFonts w:asciiTheme="minorHAnsi" w:hAnsiTheme="minorHAnsi" w:cstheme="minorHAnsi"/>
          <w:sz w:val="20"/>
          <w:szCs w:val="20"/>
          <w:lang w:val="en-US"/>
        </w:rPr>
      </w:pPr>
      <w:r w:rsidRPr="00F10F9E">
        <w:rPr>
          <w:rFonts w:asciiTheme="minorHAnsi" w:hAnsiTheme="minorHAnsi" w:cstheme="minorHAnsi"/>
          <w:sz w:val="20"/>
          <w:szCs w:val="20"/>
          <w:lang w:val="en-US"/>
        </w:rPr>
        <w:t>Monitoring and reviewing prescribing of OTC and low value medications</w:t>
      </w:r>
    </w:p>
    <w:p w14:paraId="6720CBCF" w14:textId="77777777" w:rsidR="00F721DA" w:rsidRPr="00F10F9E" w:rsidRDefault="00F721DA" w:rsidP="00F721DA">
      <w:pPr>
        <w:pStyle w:val="ListParagraph"/>
        <w:numPr>
          <w:ilvl w:val="0"/>
          <w:numId w:val="4"/>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Aligning quantities</w:t>
      </w:r>
    </w:p>
    <w:p w14:paraId="7037BE2E" w14:textId="77777777" w:rsidR="00F721DA" w:rsidRPr="00F10F9E" w:rsidRDefault="00F721DA" w:rsidP="00F721DA">
      <w:pPr>
        <w:pStyle w:val="ListParagraph"/>
        <w:numPr>
          <w:ilvl w:val="0"/>
          <w:numId w:val="4"/>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Synchronising meds</w:t>
      </w:r>
    </w:p>
    <w:p w14:paraId="2587ED76" w14:textId="77777777" w:rsidR="00F721DA" w:rsidRPr="00F10F9E" w:rsidRDefault="00F721DA" w:rsidP="00F721DA">
      <w:pPr>
        <w:pStyle w:val="ListParagraph"/>
        <w:numPr>
          <w:ilvl w:val="0"/>
          <w:numId w:val="4"/>
        </w:numPr>
        <w:spacing w:after="160" w:line="259" w:lineRule="auto"/>
        <w:ind w:right="0"/>
        <w:rPr>
          <w:rFonts w:asciiTheme="minorHAnsi" w:hAnsiTheme="minorHAnsi" w:cstheme="minorHAnsi"/>
          <w:sz w:val="20"/>
          <w:szCs w:val="20"/>
          <w:lang w:val="en-US"/>
        </w:rPr>
      </w:pPr>
      <w:r w:rsidRPr="00F10F9E">
        <w:rPr>
          <w:rFonts w:asciiTheme="minorHAnsi" w:hAnsiTheme="minorHAnsi" w:cstheme="minorHAnsi"/>
          <w:sz w:val="20"/>
          <w:szCs w:val="20"/>
          <w:lang w:val="en-US"/>
        </w:rPr>
        <w:t>Carry out medicine’s reconciliation for complex hospital discharges and patients with multiple medication changes.</w:t>
      </w:r>
    </w:p>
    <w:p w14:paraId="6AADA05B" w14:textId="77777777" w:rsidR="00F721DA" w:rsidRPr="008C1E21" w:rsidRDefault="00F721DA" w:rsidP="00F721DA">
      <w:pPr>
        <w:pStyle w:val="ListParagraph"/>
        <w:numPr>
          <w:ilvl w:val="0"/>
          <w:numId w:val="4"/>
        </w:numPr>
        <w:spacing w:after="160" w:line="259" w:lineRule="auto"/>
        <w:ind w:right="0"/>
        <w:rPr>
          <w:rFonts w:asciiTheme="minorHAnsi" w:hAnsiTheme="minorHAnsi" w:cstheme="minorHAnsi"/>
          <w:sz w:val="20"/>
          <w:szCs w:val="20"/>
          <w:lang w:val="en-US"/>
        </w:rPr>
      </w:pPr>
      <w:r w:rsidRPr="00F10F9E">
        <w:rPr>
          <w:rFonts w:asciiTheme="minorHAnsi" w:hAnsiTheme="minorHAnsi" w:cstheme="minorHAnsi"/>
          <w:sz w:val="20"/>
          <w:szCs w:val="20"/>
          <w:lang w:val="en-US"/>
        </w:rPr>
        <w:t>Implement response to MHRA safety alerts where appropriate.</w:t>
      </w:r>
    </w:p>
    <w:p w14:paraId="21EDB0C1" w14:textId="77777777" w:rsidR="00F721DA" w:rsidRPr="00F10F9E" w:rsidRDefault="00F721DA" w:rsidP="00F721DA">
      <w:pPr>
        <w:pStyle w:val="ListParagraph"/>
        <w:numPr>
          <w:ilvl w:val="0"/>
          <w:numId w:val="4"/>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Identifying new dispensing patients</w:t>
      </w:r>
    </w:p>
    <w:p w14:paraId="36A2B2F5" w14:textId="77777777" w:rsidR="00F721DA" w:rsidRPr="00F10F9E" w:rsidRDefault="00F721DA" w:rsidP="00F721DA">
      <w:pPr>
        <w:pStyle w:val="ListParagraph"/>
        <w:numPr>
          <w:ilvl w:val="0"/>
          <w:numId w:val="4"/>
        </w:numPr>
        <w:shd w:val="clear" w:color="auto" w:fill="FFFFFF"/>
        <w:spacing w:after="160" w:line="259" w:lineRule="auto"/>
        <w:ind w:right="0"/>
        <w:rPr>
          <w:rFonts w:asciiTheme="minorHAnsi" w:hAnsiTheme="minorHAnsi" w:cstheme="minorHAnsi"/>
          <w:color w:val="212121"/>
          <w:sz w:val="20"/>
          <w:szCs w:val="20"/>
        </w:rPr>
      </w:pPr>
      <w:r>
        <w:rPr>
          <w:rFonts w:asciiTheme="minorHAnsi" w:hAnsiTheme="minorHAnsi" w:cstheme="minorHAnsi"/>
          <w:color w:val="212121"/>
          <w:sz w:val="20"/>
          <w:szCs w:val="20"/>
        </w:rPr>
        <w:t>Identifying medication review</w:t>
      </w:r>
      <w:r w:rsidRPr="00F10F9E">
        <w:rPr>
          <w:rFonts w:asciiTheme="minorHAnsi" w:hAnsiTheme="minorHAnsi" w:cstheme="minorHAnsi"/>
          <w:color w:val="212121"/>
          <w:sz w:val="20"/>
          <w:szCs w:val="20"/>
        </w:rPr>
        <w:t xml:space="preserve"> patients.</w:t>
      </w:r>
    </w:p>
    <w:p w14:paraId="1AB8287D" w14:textId="77777777" w:rsidR="00F721DA" w:rsidRPr="00F10F9E" w:rsidRDefault="00F721DA" w:rsidP="00F721DA">
      <w:pPr>
        <w:pStyle w:val="ListParagraph"/>
        <w:numPr>
          <w:ilvl w:val="0"/>
          <w:numId w:val="4"/>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 xml:space="preserve">Supporting with Prescribing/dispensing policies/sops </w:t>
      </w:r>
    </w:p>
    <w:p w14:paraId="25F601D4" w14:textId="77777777" w:rsidR="00F721DA" w:rsidRDefault="00F721DA" w:rsidP="00F721DA">
      <w:pPr>
        <w:pStyle w:val="ListParagraph"/>
        <w:numPr>
          <w:ilvl w:val="0"/>
          <w:numId w:val="4"/>
        </w:numPr>
        <w:shd w:val="clear" w:color="auto" w:fill="FFFFFF"/>
        <w:spacing w:after="160" w:line="259" w:lineRule="auto"/>
        <w:ind w:right="0"/>
        <w:rPr>
          <w:rFonts w:asciiTheme="minorHAnsi" w:hAnsiTheme="minorHAnsi" w:cstheme="minorHAnsi"/>
          <w:color w:val="212121"/>
          <w:sz w:val="20"/>
          <w:szCs w:val="20"/>
        </w:rPr>
      </w:pPr>
      <w:r>
        <w:rPr>
          <w:rFonts w:asciiTheme="minorHAnsi" w:hAnsiTheme="minorHAnsi" w:cstheme="minorHAnsi"/>
          <w:color w:val="212121"/>
          <w:sz w:val="20"/>
          <w:szCs w:val="20"/>
        </w:rPr>
        <w:t xml:space="preserve">Handling high risk drug requests. </w:t>
      </w:r>
    </w:p>
    <w:p w14:paraId="69B0E141" w14:textId="77777777" w:rsidR="00F721DA" w:rsidRPr="00C91D78" w:rsidRDefault="00F721DA" w:rsidP="00F721DA">
      <w:pPr>
        <w:pStyle w:val="ListParagraph"/>
        <w:numPr>
          <w:ilvl w:val="0"/>
          <w:numId w:val="4"/>
        </w:numPr>
        <w:shd w:val="clear" w:color="auto" w:fill="FFFFFF"/>
        <w:spacing w:after="160" w:line="259" w:lineRule="auto"/>
        <w:ind w:right="0"/>
        <w:rPr>
          <w:rFonts w:asciiTheme="minorHAnsi" w:hAnsiTheme="minorHAnsi" w:cstheme="minorHAnsi"/>
          <w:color w:val="212121"/>
          <w:sz w:val="20"/>
          <w:szCs w:val="20"/>
        </w:rPr>
      </w:pPr>
      <w:r w:rsidRPr="00C91D78">
        <w:rPr>
          <w:rFonts w:asciiTheme="minorHAnsi" w:hAnsiTheme="minorHAnsi" w:cstheme="minorHAnsi"/>
          <w:sz w:val="20"/>
          <w:szCs w:val="20"/>
          <w:lang w:val="en-US"/>
        </w:rPr>
        <w:t xml:space="preserve">Supporting the care homes with medication queries, ordering processes and medicines waste. </w:t>
      </w:r>
    </w:p>
    <w:p w14:paraId="41BE6024" w14:textId="77777777" w:rsidR="00F721DA" w:rsidRPr="00F10F9E" w:rsidRDefault="00F721DA" w:rsidP="00F721DA">
      <w:pPr>
        <w:ind w:left="720"/>
        <w:rPr>
          <w:rFonts w:asciiTheme="minorHAnsi" w:hAnsiTheme="minorHAnsi" w:cstheme="minorHAnsi"/>
          <w:b/>
          <w:sz w:val="22"/>
          <w:szCs w:val="22"/>
          <w:u w:val="single"/>
        </w:rPr>
      </w:pPr>
      <w:r w:rsidRPr="00F10F9E">
        <w:rPr>
          <w:rFonts w:asciiTheme="minorHAnsi" w:hAnsiTheme="minorHAnsi" w:cstheme="minorHAnsi"/>
          <w:b/>
          <w:sz w:val="22"/>
          <w:szCs w:val="22"/>
          <w:u w:val="single"/>
        </w:rPr>
        <w:t>Additional Support</w:t>
      </w:r>
    </w:p>
    <w:p w14:paraId="3F7B23A3" w14:textId="77777777" w:rsidR="00F721DA" w:rsidRPr="00F10F9E" w:rsidRDefault="00F721DA" w:rsidP="00F721DA">
      <w:pPr>
        <w:pStyle w:val="ListParagraph"/>
        <w:numPr>
          <w:ilvl w:val="0"/>
          <w:numId w:val="3"/>
        </w:numPr>
        <w:shd w:val="clear" w:color="auto" w:fill="FFFFFF"/>
        <w:spacing w:after="160" w:line="259" w:lineRule="auto"/>
        <w:ind w:right="0"/>
        <w:rPr>
          <w:rFonts w:asciiTheme="minorHAnsi" w:hAnsiTheme="minorHAnsi" w:cstheme="minorHAnsi"/>
          <w:color w:val="212121"/>
          <w:sz w:val="20"/>
          <w:szCs w:val="20"/>
        </w:rPr>
      </w:pPr>
      <w:r>
        <w:rPr>
          <w:rFonts w:asciiTheme="minorHAnsi" w:hAnsiTheme="minorHAnsi" w:cstheme="minorHAnsi"/>
          <w:color w:val="212121"/>
          <w:sz w:val="20"/>
          <w:szCs w:val="20"/>
        </w:rPr>
        <w:t>Support the</w:t>
      </w:r>
      <w:r w:rsidRPr="00F10F9E">
        <w:rPr>
          <w:rFonts w:asciiTheme="minorHAnsi" w:hAnsiTheme="minorHAnsi" w:cstheme="minorHAnsi"/>
          <w:color w:val="212121"/>
          <w:sz w:val="20"/>
          <w:szCs w:val="20"/>
        </w:rPr>
        <w:t xml:space="preserve"> workflow team regarding developments through the prescribing team.</w:t>
      </w:r>
    </w:p>
    <w:p w14:paraId="721306E5" w14:textId="77777777" w:rsidR="00F721DA" w:rsidRPr="00F10F9E" w:rsidRDefault="00F721DA" w:rsidP="00F721DA">
      <w:pPr>
        <w:pStyle w:val="ListParagraph"/>
        <w:numPr>
          <w:ilvl w:val="0"/>
          <w:numId w:val="3"/>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Dispensary and Prescribing support</w:t>
      </w:r>
    </w:p>
    <w:p w14:paraId="5EFC617F" w14:textId="77777777" w:rsidR="00F721DA" w:rsidRPr="00F10F9E" w:rsidRDefault="00F721DA" w:rsidP="00F721DA">
      <w:pPr>
        <w:pStyle w:val="ListParagraph"/>
        <w:numPr>
          <w:ilvl w:val="0"/>
          <w:numId w:val="3"/>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Supporting with complaints involving medication.</w:t>
      </w:r>
    </w:p>
    <w:p w14:paraId="13352AF8" w14:textId="77777777" w:rsidR="00F721DA" w:rsidRPr="00F10F9E" w:rsidRDefault="00F721DA" w:rsidP="00F721DA">
      <w:pPr>
        <w:pStyle w:val="ListParagraph"/>
        <w:numPr>
          <w:ilvl w:val="0"/>
          <w:numId w:val="3"/>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Making</w:t>
      </w:r>
      <w:r>
        <w:rPr>
          <w:rFonts w:asciiTheme="minorHAnsi" w:hAnsiTheme="minorHAnsi" w:cstheme="minorHAnsi"/>
          <w:color w:val="212121"/>
          <w:sz w:val="20"/>
          <w:szCs w:val="20"/>
        </w:rPr>
        <w:t xml:space="preserve"> and receiving</w:t>
      </w:r>
      <w:r w:rsidRPr="00F10F9E">
        <w:rPr>
          <w:rFonts w:asciiTheme="minorHAnsi" w:hAnsiTheme="minorHAnsi" w:cstheme="minorHAnsi"/>
          <w:color w:val="212121"/>
          <w:sz w:val="20"/>
          <w:szCs w:val="20"/>
        </w:rPr>
        <w:t xml:space="preserve"> calls to patients</w:t>
      </w:r>
      <w:r>
        <w:rPr>
          <w:rFonts w:asciiTheme="minorHAnsi" w:hAnsiTheme="minorHAnsi" w:cstheme="minorHAnsi"/>
          <w:color w:val="212121"/>
          <w:sz w:val="20"/>
          <w:szCs w:val="20"/>
        </w:rPr>
        <w:t xml:space="preserve"> or dealing with face-to-face enquiries.</w:t>
      </w:r>
    </w:p>
    <w:p w14:paraId="79BE19CC" w14:textId="77777777" w:rsidR="00F721DA" w:rsidRPr="00F10F9E" w:rsidRDefault="00F721DA" w:rsidP="00F721DA">
      <w:pPr>
        <w:pStyle w:val="ListParagraph"/>
        <w:numPr>
          <w:ilvl w:val="0"/>
          <w:numId w:val="3"/>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 xml:space="preserve">Building and maintaining relations with other surgeries/chemists. </w:t>
      </w:r>
      <w:bookmarkStart w:id="0" w:name="_Hlk113017105"/>
    </w:p>
    <w:bookmarkEnd w:id="0"/>
    <w:p w14:paraId="0CF09FAC" w14:textId="77777777" w:rsidR="00F721DA" w:rsidRPr="00F10F9E" w:rsidRDefault="00F721DA" w:rsidP="00F721DA">
      <w:pPr>
        <w:pStyle w:val="ListParagraph"/>
        <w:numPr>
          <w:ilvl w:val="0"/>
          <w:numId w:val="3"/>
        </w:numPr>
        <w:spacing w:after="160" w:line="259" w:lineRule="auto"/>
        <w:ind w:right="0"/>
        <w:rPr>
          <w:rFonts w:asciiTheme="minorHAnsi" w:hAnsiTheme="minorHAnsi" w:cstheme="minorHAnsi"/>
          <w:sz w:val="20"/>
          <w:szCs w:val="20"/>
          <w:lang w:val="en-US"/>
        </w:rPr>
      </w:pPr>
      <w:r w:rsidRPr="00F10F9E">
        <w:rPr>
          <w:rFonts w:asciiTheme="minorHAnsi" w:hAnsiTheme="minorHAnsi" w:cstheme="minorHAnsi"/>
          <w:sz w:val="20"/>
          <w:szCs w:val="20"/>
          <w:lang w:val="en-US"/>
        </w:rPr>
        <w:t>Helping to develop and keep practice medication/prescribing policies up to date</w:t>
      </w:r>
    </w:p>
    <w:p w14:paraId="062A4701" w14:textId="77777777" w:rsidR="00F721DA" w:rsidRPr="00F10F9E" w:rsidRDefault="00F721DA" w:rsidP="00F721DA">
      <w:pPr>
        <w:pStyle w:val="ListParagraph"/>
        <w:numPr>
          <w:ilvl w:val="0"/>
          <w:numId w:val="3"/>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 xml:space="preserve">Carrying out Interventions - referring to social prescribers if needed e.g., problems with housing etc. </w:t>
      </w:r>
    </w:p>
    <w:p w14:paraId="1EF2A9B6" w14:textId="77777777" w:rsidR="00F721DA" w:rsidRPr="00F10F9E" w:rsidRDefault="00F721DA" w:rsidP="00F721DA">
      <w:pPr>
        <w:pStyle w:val="ListParagraph"/>
        <w:numPr>
          <w:ilvl w:val="0"/>
          <w:numId w:val="3"/>
        </w:numPr>
        <w:shd w:val="clear" w:color="auto" w:fill="FFFFFF"/>
        <w:spacing w:after="160" w:line="259" w:lineRule="auto"/>
        <w:ind w:right="0"/>
        <w:rPr>
          <w:rFonts w:asciiTheme="minorHAnsi" w:hAnsiTheme="minorHAnsi" w:cstheme="minorHAnsi"/>
          <w:color w:val="212121"/>
          <w:sz w:val="20"/>
          <w:szCs w:val="20"/>
        </w:rPr>
      </w:pPr>
      <w:r w:rsidRPr="00F10F9E">
        <w:rPr>
          <w:rFonts w:asciiTheme="minorHAnsi" w:hAnsiTheme="minorHAnsi" w:cstheme="minorHAnsi"/>
          <w:color w:val="212121"/>
          <w:sz w:val="20"/>
          <w:szCs w:val="20"/>
        </w:rPr>
        <w:t>Safety alerts/recall/ supply disruptions support.</w:t>
      </w:r>
    </w:p>
    <w:p w14:paraId="5E65755F" w14:textId="77777777" w:rsidR="00F721DA" w:rsidRPr="00F10F9E" w:rsidRDefault="00F721DA" w:rsidP="00F721DA">
      <w:pPr>
        <w:ind w:left="360"/>
        <w:rPr>
          <w:rFonts w:asciiTheme="minorHAnsi" w:hAnsiTheme="minorHAnsi" w:cstheme="minorHAnsi"/>
          <w:b/>
          <w:sz w:val="22"/>
          <w:szCs w:val="22"/>
          <w:u w:val="single"/>
        </w:rPr>
      </w:pPr>
      <w:r w:rsidRPr="00F10F9E">
        <w:rPr>
          <w:rFonts w:asciiTheme="minorHAnsi" w:hAnsiTheme="minorHAnsi" w:cstheme="minorHAnsi"/>
          <w:b/>
          <w:sz w:val="22"/>
          <w:szCs w:val="22"/>
          <w:u w:val="single"/>
        </w:rPr>
        <w:t>General</w:t>
      </w:r>
    </w:p>
    <w:p w14:paraId="75549793" w14:textId="77777777" w:rsidR="00F721DA" w:rsidRPr="00F10F9E" w:rsidRDefault="00F721DA" w:rsidP="00F721DA">
      <w:pPr>
        <w:numPr>
          <w:ilvl w:val="0"/>
          <w:numId w:val="2"/>
        </w:numPr>
        <w:tabs>
          <w:tab w:val="clear" w:pos="360"/>
          <w:tab w:val="num" w:pos="720"/>
        </w:tabs>
        <w:ind w:left="720" w:right="0"/>
        <w:rPr>
          <w:rFonts w:asciiTheme="minorHAnsi" w:hAnsiTheme="minorHAnsi" w:cstheme="minorHAnsi"/>
          <w:sz w:val="20"/>
          <w:szCs w:val="20"/>
        </w:rPr>
      </w:pPr>
      <w:r w:rsidRPr="00F10F9E">
        <w:rPr>
          <w:rFonts w:asciiTheme="minorHAnsi" w:hAnsiTheme="minorHAnsi" w:cstheme="minorHAnsi"/>
          <w:sz w:val="20"/>
          <w:szCs w:val="20"/>
        </w:rPr>
        <w:t xml:space="preserve">Be able to work unsupervised whilst also being an effective team member, communicating and supporting colleagues in achieving the practice aims  </w:t>
      </w:r>
    </w:p>
    <w:p w14:paraId="4947C8FB" w14:textId="77777777" w:rsidR="00F721DA" w:rsidRPr="00F10F9E" w:rsidRDefault="00F721DA" w:rsidP="00F721DA">
      <w:pPr>
        <w:numPr>
          <w:ilvl w:val="0"/>
          <w:numId w:val="2"/>
        </w:numPr>
        <w:tabs>
          <w:tab w:val="clear" w:pos="360"/>
          <w:tab w:val="num" w:pos="720"/>
        </w:tabs>
        <w:ind w:left="720" w:right="0"/>
        <w:rPr>
          <w:rFonts w:asciiTheme="minorHAnsi" w:hAnsiTheme="minorHAnsi" w:cstheme="minorHAnsi"/>
          <w:sz w:val="20"/>
          <w:szCs w:val="20"/>
        </w:rPr>
      </w:pPr>
      <w:r w:rsidRPr="00F10F9E">
        <w:rPr>
          <w:rFonts w:asciiTheme="minorHAnsi" w:hAnsiTheme="minorHAnsi" w:cstheme="minorHAnsi"/>
          <w:sz w:val="20"/>
          <w:szCs w:val="20"/>
        </w:rPr>
        <w:t xml:space="preserve">Liaise and communicate with wider team and participate in meetings as required  </w:t>
      </w:r>
    </w:p>
    <w:p w14:paraId="61F61248" w14:textId="77777777" w:rsidR="00F721DA" w:rsidRPr="00F10F9E" w:rsidRDefault="00F721DA" w:rsidP="00F721DA">
      <w:pPr>
        <w:numPr>
          <w:ilvl w:val="0"/>
          <w:numId w:val="2"/>
        </w:numPr>
        <w:tabs>
          <w:tab w:val="clear" w:pos="360"/>
          <w:tab w:val="num" w:pos="720"/>
        </w:tabs>
        <w:ind w:left="720" w:right="0"/>
        <w:rPr>
          <w:rFonts w:asciiTheme="minorHAnsi" w:hAnsiTheme="minorHAnsi" w:cstheme="minorHAnsi"/>
          <w:sz w:val="20"/>
          <w:szCs w:val="20"/>
        </w:rPr>
      </w:pPr>
      <w:r w:rsidRPr="00F10F9E">
        <w:rPr>
          <w:rFonts w:asciiTheme="minorHAnsi" w:hAnsiTheme="minorHAnsi" w:cstheme="minorHAnsi"/>
          <w:sz w:val="20"/>
          <w:szCs w:val="20"/>
        </w:rPr>
        <w:t>Attend relevant training to meet the requirements of the role and improve skills</w:t>
      </w:r>
    </w:p>
    <w:p w14:paraId="382850D6" w14:textId="77777777" w:rsidR="00F721DA" w:rsidRPr="00F10F9E" w:rsidRDefault="00F721DA" w:rsidP="00F721DA">
      <w:pPr>
        <w:numPr>
          <w:ilvl w:val="0"/>
          <w:numId w:val="2"/>
        </w:numPr>
        <w:tabs>
          <w:tab w:val="clear" w:pos="360"/>
          <w:tab w:val="num" w:pos="720"/>
        </w:tabs>
        <w:ind w:left="720" w:right="0"/>
        <w:rPr>
          <w:rFonts w:asciiTheme="minorHAnsi" w:hAnsiTheme="minorHAnsi" w:cstheme="minorHAnsi"/>
          <w:sz w:val="20"/>
          <w:szCs w:val="20"/>
        </w:rPr>
      </w:pPr>
      <w:r w:rsidRPr="00F10F9E">
        <w:rPr>
          <w:rFonts w:asciiTheme="minorHAnsi" w:hAnsiTheme="minorHAnsi" w:cstheme="minorHAnsi"/>
          <w:sz w:val="20"/>
          <w:szCs w:val="20"/>
        </w:rPr>
        <w:t xml:space="preserve">Always maintain data security (clear desk procedures, lock out computers etc) </w:t>
      </w:r>
    </w:p>
    <w:p w14:paraId="7DB2052B" w14:textId="77777777" w:rsidR="00F721DA" w:rsidRPr="00F10F9E" w:rsidRDefault="00F721DA" w:rsidP="00F721DA">
      <w:pPr>
        <w:numPr>
          <w:ilvl w:val="0"/>
          <w:numId w:val="2"/>
        </w:numPr>
        <w:tabs>
          <w:tab w:val="clear" w:pos="360"/>
          <w:tab w:val="num" w:pos="720"/>
        </w:tabs>
        <w:ind w:left="720" w:right="0"/>
        <w:rPr>
          <w:rFonts w:asciiTheme="minorHAnsi" w:hAnsiTheme="minorHAnsi" w:cstheme="minorHAnsi"/>
          <w:sz w:val="20"/>
          <w:szCs w:val="20"/>
        </w:rPr>
      </w:pPr>
      <w:r w:rsidRPr="00F10F9E">
        <w:rPr>
          <w:rFonts w:asciiTheme="minorHAnsi" w:hAnsiTheme="minorHAnsi" w:cstheme="minorHAnsi"/>
          <w:sz w:val="20"/>
          <w:szCs w:val="20"/>
        </w:rPr>
        <w:t>Be aware of information governance standards and policies</w:t>
      </w:r>
    </w:p>
    <w:p w14:paraId="317D4440" w14:textId="77777777" w:rsidR="00F721DA" w:rsidRPr="00F10F9E" w:rsidRDefault="00F721DA" w:rsidP="00F721DA">
      <w:pPr>
        <w:rPr>
          <w:rFonts w:asciiTheme="minorHAnsi" w:hAnsiTheme="minorHAnsi" w:cstheme="minorHAnsi"/>
          <w:sz w:val="20"/>
          <w:szCs w:val="20"/>
        </w:rPr>
      </w:pPr>
    </w:p>
    <w:p w14:paraId="3CF4295B" w14:textId="77777777" w:rsidR="00F721DA" w:rsidRPr="00F10F9E" w:rsidRDefault="00F721DA" w:rsidP="00F721DA">
      <w:pPr>
        <w:ind w:left="0"/>
        <w:rPr>
          <w:rFonts w:asciiTheme="minorHAnsi" w:hAnsiTheme="minorHAnsi" w:cstheme="minorHAnsi"/>
          <w:sz w:val="20"/>
          <w:szCs w:val="20"/>
          <w:lang w:val="en-US"/>
        </w:rPr>
      </w:pPr>
      <w:r w:rsidRPr="00F10F9E">
        <w:rPr>
          <w:rFonts w:asciiTheme="minorHAnsi" w:hAnsiTheme="minorHAnsi" w:cstheme="minorHAnsi"/>
          <w:sz w:val="20"/>
          <w:szCs w:val="20"/>
          <w:lang w:val="en-US"/>
        </w:rPr>
        <w:t>Our patients demand the highest standards of care and if you are conscientious with a strong team-working ethic, then one of these could be the ideal role for you.</w:t>
      </w:r>
    </w:p>
    <w:p w14:paraId="7DE35E5F" w14:textId="77777777" w:rsidR="00F721DA" w:rsidRPr="00F10F9E" w:rsidRDefault="00F721DA" w:rsidP="00F721DA">
      <w:pPr>
        <w:ind w:left="0"/>
        <w:rPr>
          <w:rFonts w:asciiTheme="minorHAnsi" w:hAnsiTheme="minorHAnsi" w:cstheme="minorHAnsi"/>
          <w:sz w:val="20"/>
          <w:szCs w:val="20"/>
          <w:lang w:val="en-US"/>
        </w:rPr>
      </w:pPr>
    </w:p>
    <w:p w14:paraId="16A86C4F" w14:textId="77777777" w:rsidR="00F721DA" w:rsidRPr="00F10F9E" w:rsidRDefault="00F721DA" w:rsidP="00F721DA">
      <w:pPr>
        <w:ind w:left="0"/>
        <w:rPr>
          <w:rFonts w:asciiTheme="minorHAnsi" w:hAnsiTheme="minorHAnsi" w:cstheme="minorHAnsi"/>
          <w:bCs/>
          <w:sz w:val="20"/>
          <w:szCs w:val="20"/>
        </w:rPr>
      </w:pPr>
      <w:r w:rsidRPr="00F10F9E">
        <w:rPr>
          <w:rFonts w:asciiTheme="minorHAnsi" w:hAnsiTheme="minorHAnsi" w:cstheme="minorHAnsi"/>
          <w:sz w:val="20"/>
          <w:szCs w:val="20"/>
          <w:lang w:val="en-US"/>
        </w:rPr>
        <w:lastRenderedPageBreak/>
        <w:t>You will be responsible for providing a high-quality service to patients, across our practices. You can expect to be mentored and supported by</w:t>
      </w:r>
      <w:r w:rsidRPr="00F10F9E">
        <w:rPr>
          <w:rFonts w:asciiTheme="minorHAnsi" w:hAnsiTheme="minorHAnsi" w:cstheme="minorHAnsi"/>
          <w:bCs/>
          <w:sz w:val="20"/>
          <w:szCs w:val="20"/>
        </w:rPr>
        <w:t xml:space="preserve"> the organisation, whilst you are empowered to deliver care and support.</w:t>
      </w:r>
    </w:p>
    <w:p w14:paraId="564FC7AC" w14:textId="77777777" w:rsidR="00F721DA" w:rsidRPr="00F10F9E" w:rsidRDefault="00F721DA" w:rsidP="00F721DA">
      <w:pPr>
        <w:ind w:left="0"/>
        <w:rPr>
          <w:rFonts w:asciiTheme="minorHAnsi" w:hAnsiTheme="minorHAnsi" w:cstheme="minorHAnsi"/>
          <w:bCs/>
          <w:sz w:val="20"/>
          <w:szCs w:val="20"/>
        </w:rPr>
      </w:pPr>
    </w:p>
    <w:p w14:paraId="4DABFB6F" w14:textId="77777777" w:rsidR="00F721DA" w:rsidRPr="00F10F9E" w:rsidRDefault="00F721DA" w:rsidP="00F721DA">
      <w:pPr>
        <w:ind w:left="0"/>
        <w:rPr>
          <w:rFonts w:asciiTheme="minorHAnsi" w:hAnsiTheme="minorHAnsi" w:cstheme="minorHAnsi"/>
          <w:sz w:val="20"/>
          <w:szCs w:val="20"/>
          <w:lang w:val="en-US"/>
        </w:rPr>
      </w:pPr>
      <w:r w:rsidRPr="00F10F9E">
        <w:rPr>
          <w:rFonts w:asciiTheme="minorHAnsi" w:hAnsiTheme="minorHAnsi" w:cstheme="minorHAnsi"/>
          <w:bCs/>
          <w:sz w:val="20"/>
          <w:szCs w:val="20"/>
        </w:rPr>
        <w:t>You must be able to work collaboratively with the general practice team to meet the needs of patients. High</w:t>
      </w:r>
      <w:r w:rsidRPr="00F10F9E">
        <w:rPr>
          <w:rFonts w:asciiTheme="minorHAnsi" w:hAnsiTheme="minorHAnsi" w:cstheme="minorHAnsi"/>
          <w:sz w:val="20"/>
          <w:szCs w:val="20"/>
          <w:lang w:val="en-US"/>
        </w:rPr>
        <w:t xml:space="preserve"> quality service delivery, complete confidentiality and patient satisfaction are an absolute priority.  </w:t>
      </w:r>
    </w:p>
    <w:p w14:paraId="59D9A505" w14:textId="77777777" w:rsidR="00F721DA" w:rsidRPr="00F10F9E" w:rsidRDefault="00F721DA" w:rsidP="00F721DA">
      <w:pPr>
        <w:ind w:left="0"/>
        <w:rPr>
          <w:rFonts w:asciiTheme="minorHAnsi" w:hAnsiTheme="minorHAnsi" w:cstheme="minorHAnsi"/>
          <w:sz w:val="20"/>
          <w:szCs w:val="20"/>
        </w:rPr>
      </w:pPr>
      <w:r w:rsidRPr="00F10F9E">
        <w:rPr>
          <w:rFonts w:asciiTheme="minorHAnsi" w:hAnsiTheme="minorHAnsi" w:cstheme="minorHAnsi"/>
          <w:sz w:val="20"/>
          <w:szCs w:val="20"/>
        </w:rPr>
        <w:t>We pride ourselves on our impeccable standards of patient care and in order to maintain this it is essential that we employ reliable team players with strong caring qualities, dedication, and excellent attention to detail and commitment to quality-of-service delivery.</w:t>
      </w:r>
    </w:p>
    <w:p w14:paraId="0D9C868A" w14:textId="77777777" w:rsidR="00F721DA" w:rsidRPr="00F10F9E" w:rsidRDefault="00F721DA" w:rsidP="00F721DA">
      <w:pPr>
        <w:ind w:left="0"/>
        <w:rPr>
          <w:rFonts w:asciiTheme="minorHAnsi" w:hAnsiTheme="minorHAnsi" w:cstheme="minorHAnsi"/>
          <w:bCs/>
          <w:sz w:val="20"/>
          <w:szCs w:val="20"/>
        </w:rPr>
      </w:pPr>
    </w:p>
    <w:p w14:paraId="48E207D1" w14:textId="77777777" w:rsidR="00F721DA" w:rsidRPr="00F10F9E" w:rsidRDefault="00F721DA" w:rsidP="00F721DA">
      <w:pPr>
        <w:autoSpaceDE w:val="0"/>
        <w:autoSpaceDN w:val="0"/>
        <w:adjustRightInd w:val="0"/>
        <w:ind w:left="0"/>
        <w:rPr>
          <w:rFonts w:asciiTheme="minorHAnsi" w:eastAsia="Calibri" w:hAnsiTheme="minorHAnsi" w:cstheme="minorHAnsi"/>
          <w:sz w:val="20"/>
          <w:szCs w:val="20"/>
          <w:lang w:val="en-US"/>
        </w:rPr>
      </w:pPr>
      <w:r w:rsidRPr="00F10F9E">
        <w:rPr>
          <w:rFonts w:asciiTheme="minorHAnsi" w:eastAsia="Calibri" w:hAnsiTheme="minorHAnsi" w:cstheme="minorHAnsi"/>
          <w:sz w:val="20"/>
          <w:szCs w:val="20"/>
          <w:lang w:val="en-US"/>
        </w:rPr>
        <w:t>Vida Healthcare is one of Norfolk’s largest and most successful General Practices, working with colleagues in the NHS to provide the best possible patient care. Our practice has experienced impressive growth over recent years, by creating a work environment that encourages talented individuals to thrive and make a difference.</w:t>
      </w:r>
    </w:p>
    <w:p w14:paraId="2252B2CC" w14:textId="77777777" w:rsidR="00F721DA" w:rsidRPr="00F10F9E" w:rsidRDefault="00F721DA" w:rsidP="00F721DA">
      <w:pPr>
        <w:autoSpaceDE w:val="0"/>
        <w:autoSpaceDN w:val="0"/>
        <w:adjustRightInd w:val="0"/>
        <w:ind w:left="0"/>
        <w:rPr>
          <w:rFonts w:asciiTheme="minorHAnsi" w:eastAsia="Calibri" w:hAnsiTheme="minorHAnsi" w:cstheme="minorHAnsi"/>
          <w:sz w:val="20"/>
          <w:szCs w:val="20"/>
          <w:lang w:val="en-US"/>
        </w:rPr>
      </w:pPr>
    </w:p>
    <w:p w14:paraId="59A1F5BA" w14:textId="77777777" w:rsidR="00F721DA" w:rsidRPr="00F10F9E" w:rsidRDefault="00F721DA" w:rsidP="00F721DA">
      <w:pPr>
        <w:ind w:left="0"/>
        <w:rPr>
          <w:rFonts w:asciiTheme="minorHAnsi" w:eastAsia="Calibri" w:hAnsiTheme="minorHAnsi" w:cstheme="minorHAnsi"/>
          <w:b/>
          <w:sz w:val="20"/>
          <w:szCs w:val="20"/>
          <w:lang w:val="en-US"/>
        </w:rPr>
      </w:pPr>
      <w:r w:rsidRPr="00F10F9E">
        <w:rPr>
          <w:rFonts w:asciiTheme="minorHAnsi" w:eastAsia="Calibri" w:hAnsiTheme="minorHAnsi" w:cstheme="minorHAnsi"/>
          <w:b/>
          <w:sz w:val="20"/>
          <w:szCs w:val="20"/>
          <w:lang w:val="en-US"/>
        </w:rPr>
        <w:t>Committed to Equal Opportunity.</w:t>
      </w:r>
    </w:p>
    <w:p w14:paraId="355CD48F" w14:textId="77777777" w:rsidR="00F721DA" w:rsidRPr="00F10F9E" w:rsidRDefault="00F721DA" w:rsidP="00F721DA">
      <w:pPr>
        <w:ind w:left="0"/>
        <w:rPr>
          <w:rFonts w:asciiTheme="minorHAnsi" w:eastAsia="Calibri" w:hAnsiTheme="minorHAnsi" w:cstheme="minorHAnsi"/>
          <w:b/>
          <w:sz w:val="20"/>
          <w:szCs w:val="20"/>
          <w:lang w:val="en-US"/>
        </w:rPr>
      </w:pPr>
    </w:p>
    <w:p w14:paraId="455352AF" w14:textId="77777777" w:rsidR="00F721DA" w:rsidRPr="00F10F9E" w:rsidRDefault="00F721DA" w:rsidP="00F721DA">
      <w:pPr>
        <w:ind w:left="0"/>
        <w:rPr>
          <w:rFonts w:asciiTheme="minorHAnsi" w:hAnsiTheme="minorHAnsi" w:cstheme="minorHAnsi"/>
          <w:b/>
          <w:color w:val="548DD4"/>
          <w:sz w:val="20"/>
          <w:szCs w:val="20"/>
        </w:rPr>
      </w:pPr>
      <w:r w:rsidRPr="00F10F9E">
        <w:rPr>
          <w:rFonts w:asciiTheme="minorHAnsi" w:hAnsiTheme="minorHAnsi" w:cstheme="minorHAnsi"/>
          <w:b/>
          <w:color w:val="548DD4"/>
          <w:sz w:val="20"/>
          <w:szCs w:val="20"/>
        </w:rPr>
        <w:t xml:space="preserve">Q:  What makes Vida Healthcare an award winning organisation?  </w:t>
      </w:r>
    </w:p>
    <w:p w14:paraId="2897CA29" w14:textId="77777777" w:rsidR="00F721DA" w:rsidRPr="00F10F9E" w:rsidRDefault="00F721DA" w:rsidP="00F721DA">
      <w:pPr>
        <w:ind w:left="0"/>
        <w:rPr>
          <w:rFonts w:asciiTheme="minorHAnsi" w:hAnsiTheme="minorHAnsi" w:cstheme="minorHAnsi"/>
          <w:b/>
          <w:color w:val="548DD4"/>
          <w:sz w:val="20"/>
          <w:szCs w:val="20"/>
        </w:rPr>
      </w:pPr>
      <w:r w:rsidRPr="00F10F9E">
        <w:rPr>
          <w:rFonts w:asciiTheme="minorHAnsi" w:hAnsiTheme="minorHAnsi" w:cstheme="minorHAnsi"/>
          <w:b/>
          <w:color w:val="548DD4"/>
          <w:sz w:val="20"/>
          <w:szCs w:val="20"/>
        </w:rPr>
        <w:t xml:space="preserve">A:  The highly motivated people who work here and their enthusiasm for what we do and stand for. </w:t>
      </w:r>
    </w:p>
    <w:p w14:paraId="62333E6A" w14:textId="77777777" w:rsidR="00F721DA" w:rsidRPr="00F10F9E" w:rsidRDefault="00F721DA" w:rsidP="00F721DA">
      <w:pPr>
        <w:ind w:left="0"/>
        <w:rPr>
          <w:rFonts w:asciiTheme="minorHAnsi" w:hAnsiTheme="minorHAnsi" w:cstheme="minorHAnsi"/>
          <w:color w:val="548DD4"/>
          <w:spacing w:val="5"/>
          <w:kern w:val="28"/>
          <w:sz w:val="20"/>
          <w:szCs w:val="20"/>
        </w:rPr>
      </w:pPr>
      <w:r w:rsidRPr="00F10F9E">
        <w:rPr>
          <w:rFonts w:asciiTheme="minorHAnsi" w:hAnsiTheme="minorHAnsi" w:cstheme="minorHAnsi"/>
          <w:color w:val="548DD4"/>
          <w:sz w:val="20"/>
          <w:szCs w:val="20"/>
        </w:rPr>
        <w:t xml:space="preserve">To ensure that we remain at the forefront of health care, we recruit individuals whose passion, drive, integrity, initiative and customer orientation shines through.  </w:t>
      </w:r>
      <w:r w:rsidRPr="00F10F9E">
        <w:rPr>
          <w:rFonts w:asciiTheme="minorHAnsi" w:hAnsiTheme="minorHAnsi" w:cstheme="minorHAnsi"/>
          <w:color w:val="548DD4"/>
          <w:spacing w:val="5"/>
          <w:kern w:val="28"/>
          <w:sz w:val="20"/>
          <w:szCs w:val="20"/>
        </w:rPr>
        <w:t>If you are interested in joining a forward thinking, passionate and professional organisation, then we would love to hear from you.</w:t>
      </w:r>
    </w:p>
    <w:p w14:paraId="62EE5933" w14:textId="77777777" w:rsidR="00F721DA" w:rsidRPr="00F10F9E" w:rsidRDefault="00F721DA" w:rsidP="00F721DA">
      <w:pPr>
        <w:ind w:left="0"/>
        <w:rPr>
          <w:rFonts w:asciiTheme="minorHAnsi" w:hAnsiTheme="minorHAnsi" w:cstheme="minorHAnsi"/>
          <w:sz w:val="20"/>
          <w:szCs w:val="20"/>
        </w:rPr>
      </w:pPr>
    </w:p>
    <w:p w14:paraId="6CE0DA8F" w14:textId="77777777" w:rsidR="00F721DA" w:rsidRPr="00F10F9E" w:rsidRDefault="00F721DA" w:rsidP="00F721DA">
      <w:pPr>
        <w:ind w:left="0"/>
        <w:jc w:val="both"/>
        <w:rPr>
          <w:rFonts w:asciiTheme="minorHAnsi" w:hAnsiTheme="minorHAnsi" w:cstheme="minorHAnsi"/>
          <w:color w:val="000000"/>
          <w:sz w:val="20"/>
          <w:szCs w:val="20"/>
          <w:shd w:val="clear" w:color="auto" w:fill="FFFFFF"/>
        </w:rPr>
      </w:pPr>
    </w:p>
    <w:p w14:paraId="3D8AC3F2" w14:textId="3E645CC9" w:rsidR="00BA1796" w:rsidRDefault="00BA1796" w:rsidP="003016BE">
      <w:pPr>
        <w:rPr>
          <w:rFonts w:ascii="Calibri" w:hAnsi="Calibri"/>
        </w:rPr>
      </w:pPr>
    </w:p>
    <w:p w14:paraId="3D8AC3F3" w14:textId="77777777" w:rsidR="00BA1796" w:rsidRDefault="00BA1796" w:rsidP="003016BE">
      <w:pPr>
        <w:rPr>
          <w:rFonts w:ascii="Calibri" w:hAnsi="Calibri"/>
        </w:rPr>
      </w:pPr>
    </w:p>
    <w:p w14:paraId="3D8AC3F4" w14:textId="77777777" w:rsidR="00E8286D" w:rsidRPr="0028709E" w:rsidRDefault="00E8286D" w:rsidP="00EA0614">
      <w:pPr>
        <w:ind w:left="0"/>
        <w:rPr>
          <w:rFonts w:ascii="Calibri" w:hAnsi="Calibri"/>
          <w:sz w:val="22"/>
          <w:szCs w:val="22"/>
        </w:rPr>
      </w:pPr>
    </w:p>
    <w:sectPr w:rsidR="00E8286D" w:rsidRPr="0028709E" w:rsidSect="00632C85">
      <w:headerReference w:type="even" r:id="rId11"/>
      <w:headerReference w:type="default" r:id="rId12"/>
      <w:footerReference w:type="default" r:id="rId13"/>
      <w:headerReference w:type="first" r:id="rId14"/>
      <w:pgSz w:w="11907" w:h="16840" w:code="9"/>
      <w:pgMar w:top="2835" w:right="567" w:bottom="567" w:left="567"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05AA2" w14:textId="77777777" w:rsidR="00BF7E39" w:rsidRDefault="00BF7E39">
      <w:r>
        <w:separator/>
      </w:r>
    </w:p>
  </w:endnote>
  <w:endnote w:type="continuationSeparator" w:id="0">
    <w:p w14:paraId="108C9BD3" w14:textId="77777777" w:rsidR="00BF7E39" w:rsidRDefault="00BF7E39">
      <w:r>
        <w:continuationSeparator/>
      </w:r>
    </w:p>
  </w:endnote>
  <w:endnote w:type="continuationNotice" w:id="1">
    <w:p w14:paraId="01E40CE1" w14:textId="77777777" w:rsidR="00BF7E39" w:rsidRDefault="00BF7E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D" w14:textId="77777777" w:rsidR="00152615" w:rsidRDefault="00152615" w:rsidP="00B060E9">
    <w:pPr>
      <w:pStyle w:val="Footer"/>
      <w:ind w:left="900" w:right="873"/>
    </w:pPr>
  </w:p>
  <w:p w14:paraId="3D8AC3FE" w14:textId="584ACCCC" w:rsidR="00152615" w:rsidRPr="009B296A"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noProof/>
        <w:color w:val="365F91" w:themeColor="accent1" w:themeShade="BF"/>
        <w:sz w:val="14"/>
        <w:szCs w:val="22"/>
        <w:lang w:eastAsia="en-GB"/>
      </w:rPr>
      <w:drawing>
        <wp:anchor distT="0" distB="0" distL="114300" distR="114300" simplePos="0" relativeHeight="251658243" behindDoc="0" locked="0" layoutInCell="1" allowOverlap="1" wp14:anchorId="3D8AC409" wp14:editId="3D8AC40A">
          <wp:simplePos x="0" y="0"/>
          <wp:positionH relativeFrom="column">
            <wp:posOffset>-171450</wp:posOffset>
          </wp:positionH>
          <wp:positionV relativeFrom="paragraph">
            <wp:posOffset>1905</wp:posOffset>
          </wp:positionV>
          <wp:extent cx="723900" cy="571500"/>
          <wp:effectExtent l="0" t="0" r="0" b="0"/>
          <wp:wrapNone/>
          <wp:docPr id="7" name="Picture 7" descr="Positive-about-disab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ositive-about-disabled"/>
                  <pic:cNvPicPr>
                    <a:picLocks noChangeAspect="1" noChangeArrowheads="1"/>
                  </pic:cNvPicPr>
                </pic:nvPicPr>
                <pic:blipFill>
                  <a:blip r:embed="rId1"/>
                  <a:srcRect/>
                  <a:stretch>
                    <a:fillRect/>
                  </a:stretch>
                </pic:blipFill>
                <pic:spPr bwMode="auto">
                  <a:xfrm>
                    <a:off x="0" y="0"/>
                    <a:ext cx="723900" cy="571500"/>
                  </a:xfrm>
                  <a:prstGeom prst="rect">
                    <a:avLst/>
                  </a:prstGeom>
                  <a:noFill/>
                  <a:ln w="9525">
                    <a:noFill/>
                    <a:miter lim="800000"/>
                    <a:headEnd/>
                    <a:tailEnd/>
                  </a:ln>
                </pic:spPr>
              </pic:pic>
            </a:graphicData>
          </a:graphic>
        </wp:anchor>
      </w:drawing>
    </w:r>
    <w:r w:rsidRPr="009B296A">
      <w:rPr>
        <w:rFonts w:ascii="Arial" w:eastAsiaTheme="minorEastAsia" w:hAnsi="Arial" w:cs="Arial"/>
        <w:color w:val="365F91" w:themeColor="accent1" w:themeShade="BF"/>
        <w:sz w:val="14"/>
        <w:szCs w:val="22"/>
        <w:lang w:eastAsia="en-GB"/>
      </w:rPr>
      <w:t>V</w:t>
    </w:r>
    <w:r w:rsidRPr="009B296A">
      <w:rPr>
        <w:rFonts w:ascii="Arial" w:eastAsiaTheme="minorEastAsia" w:hAnsi="Arial" w:cs="Arial"/>
        <w:i/>
        <w:iCs/>
        <w:color w:val="365F91" w:themeColor="accent1" w:themeShade="BF"/>
        <w:sz w:val="14"/>
        <w:szCs w:val="22"/>
        <w:lang w:eastAsia="en-GB"/>
      </w:rPr>
      <w:t>ida Healthcare Partners provide NHS medical care from Carole Brown Health Centre</w:t>
    </w:r>
    <w:r w:rsidR="00173E67">
      <w:rPr>
        <w:rFonts w:ascii="Arial" w:eastAsiaTheme="minorEastAsia" w:hAnsi="Arial" w:cs="Arial"/>
        <w:i/>
        <w:iCs/>
        <w:color w:val="365F91" w:themeColor="accent1" w:themeShade="BF"/>
        <w:sz w:val="14"/>
        <w:szCs w:val="22"/>
        <w:lang w:eastAsia="en-GB"/>
      </w:rPr>
      <w:t xml:space="preserve"> </w:t>
    </w:r>
    <w:r w:rsidRPr="009B296A">
      <w:rPr>
        <w:rFonts w:ascii="Arial" w:eastAsiaTheme="minorEastAsia" w:hAnsi="Arial" w:cs="Arial"/>
        <w:i/>
        <w:iCs/>
        <w:color w:val="365F91" w:themeColor="accent1" w:themeShade="BF"/>
        <w:sz w:val="14"/>
        <w:szCs w:val="22"/>
        <w:lang w:eastAsia="en-GB"/>
      </w:rPr>
      <w:t xml:space="preserve">(Dersingham), Gayton Road Health Centre (King's Lynn), Hunstanton Medical Practice (Hunstanton), </w:t>
    </w:r>
    <w:r w:rsidR="00FA00BE">
      <w:rPr>
        <w:rFonts w:ascii="Arial" w:eastAsiaTheme="minorEastAsia" w:hAnsi="Arial" w:cs="Arial"/>
        <w:i/>
        <w:iCs/>
        <w:color w:val="365F91" w:themeColor="accent1" w:themeShade="BF"/>
        <w:sz w:val="14"/>
        <w:szCs w:val="22"/>
        <w:lang w:eastAsia="en-GB"/>
      </w:rPr>
      <w:t xml:space="preserve">and </w:t>
    </w:r>
    <w:r w:rsidRPr="009B296A">
      <w:rPr>
        <w:rFonts w:ascii="Arial" w:eastAsiaTheme="minorEastAsia" w:hAnsi="Arial" w:cs="Arial"/>
        <w:i/>
        <w:iCs/>
        <w:color w:val="365F91" w:themeColor="accent1" w:themeShade="BF"/>
        <w:sz w:val="14"/>
        <w:szCs w:val="22"/>
        <w:lang w:eastAsia="en-GB"/>
      </w:rPr>
      <w:t>St Augustine’s Surgery (King's Lynn).</w:t>
    </w:r>
  </w:p>
  <w:p w14:paraId="3D8AC3FF" w14:textId="77777777" w:rsidR="00152615" w:rsidRDefault="00152615"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sidRPr="009B296A">
      <w:rPr>
        <w:rFonts w:ascii="Arial" w:eastAsiaTheme="minorEastAsia" w:hAnsi="Arial" w:cs="Arial"/>
        <w:i/>
        <w:iCs/>
        <w:color w:val="365F91" w:themeColor="accent1" w:themeShade="BF"/>
        <w:sz w:val="14"/>
        <w:szCs w:val="22"/>
        <w:lang w:eastAsia="en-GB"/>
      </w:rPr>
      <w:t>The Practice is Research Active</w:t>
    </w:r>
  </w:p>
  <w:p w14:paraId="3D8AC400" w14:textId="77777777" w:rsidR="006709C9" w:rsidRPr="009B296A" w:rsidRDefault="008212B9" w:rsidP="009B296A">
    <w:pPr>
      <w:tabs>
        <w:tab w:val="center" w:pos="4513"/>
        <w:tab w:val="right" w:pos="9026"/>
      </w:tabs>
      <w:ind w:left="900" w:right="873"/>
      <w:jc w:val="center"/>
      <w:rPr>
        <w:rFonts w:ascii="Arial" w:eastAsiaTheme="minorEastAsia" w:hAnsi="Arial" w:cs="Arial"/>
        <w:i/>
        <w:iCs/>
        <w:color w:val="365F91" w:themeColor="accent1" w:themeShade="BF"/>
        <w:sz w:val="14"/>
        <w:szCs w:val="22"/>
        <w:lang w:eastAsia="en-GB"/>
      </w:rPr>
    </w:pPr>
    <w:r>
      <w:rPr>
        <w:rFonts w:ascii="Arial" w:eastAsiaTheme="minorEastAsia" w:hAnsi="Arial" w:cs="Arial"/>
        <w:i/>
        <w:iCs/>
        <w:color w:val="365F91" w:themeColor="accent1" w:themeShade="BF"/>
        <w:sz w:val="14"/>
        <w:szCs w:val="22"/>
        <w:lang w:eastAsia="en-GB"/>
      </w:rPr>
      <w:t>www.vidahealthcare.nhs.</w:t>
    </w:r>
    <w:r w:rsidR="006709C9">
      <w:rPr>
        <w:rFonts w:ascii="Arial" w:eastAsiaTheme="minorEastAsia" w:hAnsi="Arial" w:cs="Arial"/>
        <w:i/>
        <w:iCs/>
        <w:color w:val="365F91" w:themeColor="accent1" w:themeShade="BF"/>
        <w:sz w:val="14"/>
        <w:szCs w:val="22"/>
        <w:lang w:eastAsia="en-GB"/>
      </w:rPr>
      <w:t>uk</w:t>
    </w:r>
  </w:p>
  <w:p w14:paraId="3D8AC401" w14:textId="77777777" w:rsidR="00152615" w:rsidRDefault="00152615" w:rsidP="007A3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30B8C" w14:textId="77777777" w:rsidR="00BF7E39" w:rsidRDefault="00BF7E39">
      <w:r>
        <w:separator/>
      </w:r>
    </w:p>
  </w:footnote>
  <w:footnote w:type="continuationSeparator" w:id="0">
    <w:p w14:paraId="04A6E2FB" w14:textId="77777777" w:rsidR="00BF7E39" w:rsidRDefault="00BF7E39">
      <w:r>
        <w:continuationSeparator/>
      </w:r>
    </w:p>
  </w:footnote>
  <w:footnote w:type="continuationNotice" w:id="1">
    <w:p w14:paraId="700BD198" w14:textId="77777777" w:rsidR="00BF7E39" w:rsidRDefault="00BF7E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9" w14:textId="77777777" w:rsidR="00152615" w:rsidRDefault="00000000">
    <w:pPr>
      <w:pStyle w:val="Header"/>
    </w:pPr>
    <w:r>
      <w:rPr>
        <w:noProof/>
      </w:rPr>
      <w:pict w14:anchorId="3D8AC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431.55pt;height:602.05pt;z-index:-251658239;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3FA" w14:textId="5CAD8ECA" w:rsidR="00152615" w:rsidRDefault="00FA00BE">
    <w:pPr>
      <w:pStyle w:val="Header"/>
    </w:pPr>
    <w:r>
      <w:rPr>
        <w:noProof/>
        <w:lang w:eastAsia="en-GB"/>
      </w:rPr>
      <mc:AlternateContent>
        <mc:Choice Requires="wps">
          <w:drawing>
            <wp:anchor distT="0" distB="0" distL="114300" distR="114300" simplePos="0" relativeHeight="251656704" behindDoc="0" locked="0" layoutInCell="1" allowOverlap="1" wp14:anchorId="1A1ACFF9" wp14:editId="4F7936BB">
              <wp:simplePos x="0" y="0"/>
              <wp:positionH relativeFrom="column">
                <wp:posOffset>3357880</wp:posOffset>
              </wp:positionH>
              <wp:positionV relativeFrom="paragraph">
                <wp:posOffset>-122555</wp:posOffset>
              </wp:positionV>
              <wp:extent cx="1710000" cy="648000"/>
              <wp:effectExtent l="0" t="0" r="241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1ACFF9" id="_x0000_t202" coordsize="21600,21600" o:spt="202" path="m,l,21600r21600,l21600,xe">
              <v:stroke joinstyle="miter"/>
              <v:path gradientshapeok="t" o:connecttype="rect"/>
            </v:shapetype>
            <v:shape id="Text Box 3" o:spid="_x0000_s1026" type="#_x0000_t202" style="position:absolute;left:0;text-align:left;margin-left:264.4pt;margin-top:-9.65pt;width:134.6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3Q1FAIAACs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">
              <v:textbox>
                <w:txbxContent>
                  <w:p w14:paraId="3D8AC40E" w14:textId="77777777" w:rsidR="00226AE7" w:rsidRPr="008D016D" w:rsidRDefault="00226AE7" w:rsidP="00226AE7">
                    <w:pPr>
                      <w:pStyle w:val="CompanyName"/>
                      <w:jc w:val="left"/>
                      <w:rPr>
                        <w:rStyle w:val="AddressHeaderChar"/>
                        <w:color w:val="808080"/>
                        <w:sz w:val="16"/>
                      </w:rPr>
                    </w:pPr>
                    <w:r w:rsidRPr="008D016D">
                      <w:rPr>
                        <w:sz w:val="16"/>
                      </w:rPr>
                      <w:t xml:space="preserve">Carole Brown Health Centre </w:t>
                    </w:r>
                    <w:r w:rsidRPr="008D016D">
                      <w:rPr>
                        <w:sz w:val="16"/>
                      </w:rPr>
                      <w:br/>
                    </w:r>
                    <w:r w:rsidRPr="008D016D">
                      <w:rPr>
                        <w:rStyle w:val="AddressHeaderChar"/>
                        <w:color w:val="808080"/>
                        <w:sz w:val="16"/>
                      </w:rPr>
                      <w:t>St Nicholas Court, Church Lane, Dersingham, PE31 6GZ</w:t>
                    </w:r>
                  </w:p>
                  <w:p w14:paraId="3D8AC40F" w14:textId="58A3AE65" w:rsidR="00226AE7" w:rsidRPr="008D016D" w:rsidRDefault="00226AE7" w:rsidP="00226AE7">
                    <w:pPr>
                      <w:pStyle w:val="AddressHeader"/>
                      <w:jc w:val="left"/>
                      <w:rPr>
                        <w:b/>
                        <w:color w:val="808080"/>
                        <w:sz w:val="16"/>
                        <w:lang w:val="de-DE"/>
                      </w:rPr>
                    </w:pPr>
                    <w:r w:rsidRPr="008D016D">
                      <w:rPr>
                        <w:b/>
                        <w:color w:val="808080"/>
                        <w:sz w:val="16"/>
                        <w:lang w:val="de-DE"/>
                      </w:rPr>
                      <w:t xml:space="preserve">Tel: 01485 500 139 </w:t>
                    </w:r>
                    <w:r w:rsidRPr="008D016D">
                      <w:rPr>
                        <w:b/>
                        <w:color w:val="808080"/>
                        <w:sz w:val="16"/>
                        <w:lang w:val="de-DE"/>
                      </w:rPr>
                      <w:br/>
                      <w:t>Fax:  01485 545 378</w:t>
                    </w:r>
                  </w:p>
                  <w:p w14:paraId="3D8AC410" w14:textId="77777777" w:rsidR="00226AE7" w:rsidRDefault="00226AE7" w:rsidP="00226AE7"/>
                </w:txbxContent>
              </v:textbox>
            </v:shape>
          </w:pict>
        </mc:Fallback>
      </mc:AlternateContent>
    </w:r>
    <w:r w:rsidR="004E28FC">
      <w:rPr>
        <w:noProof/>
        <w:lang w:eastAsia="en-GB"/>
      </w:rPr>
      <mc:AlternateContent>
        <mc:Choice Requires="wps">
          <w:drawing>
            <wp:anchor distT="0" distB="0" distL="114300" distR="114300" simplePos="0" relativeHeight="251659776" behindDoc="0" locked="0" layoutInCell="1" allowOverlap="1" wp14:anchorId="24037C9E" wp14:editId="71FD9BAD">
              <wp:simplePos x="0" y="0"/>
              <wp:positionH relativeFrom="margin">
                <wp:align>right</wp:align>
              </wp:positionH>
              <wp:positionV relativeFrom="paragraph">
                <wp:posOffset>-120024</wp:posOffset>
              </wp:positionV>
              <wp:extent cx="1710000" cy="648000"/>
              <wp:effectExtent l="0" t="0" r="24130"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37C9E" id="Text Box 4" o:spid="_x0000_s1027" type="#_x0000_t202" style="position:absolute;left:0;text-align:left;margin-left:83.45pt;margin-top:-9.45pt;width:134.65pt;height:51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i+VFw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">
              <v:textbox>
                <w:txbxContent>
                  <w:p w14:paraId="75317EAE" w14:textId="77777777" w:rsidR="00247289" w:rsidRPr="008D016D" w:rsidRDefault="00247289" w:rsidP="00247289">
                    <w:pPr>
                      <w:pStyle w:val="CompanyName"/>
                      <w:jc w:val="left"/>
                      <w:rPr>
                        <w:rStyle w:val="AddressHeaderChar"/>
                        <w:b w:val="0"/>
                        <w:color w:val="808080"/>
                        <w:sz w:val="16"/>
                      </w:rPr>
                    </w:pPr>
                    <w:r w:rsidRPr="008D016D">
                      <w:rPr>
                        <w:sz w:val="16"/>
                      </w:rPr>
                      <w:t xml:space="preserve">Gayton Road Health Centre </w:t>
                    </w:r>
                    <w:r w:rsidRPr="008D016D">
                      <w:rPr>
                        <w:sz w:val="16"/>
                      </w:rPr>
                      <w:br/>
                    </w:r>
                    <w:r w:rsidRPr="008D016D">
                      <w:rPr>
                        <w:rStyle w:val="AddressHeaderChar"/>
                        <w:color w:val="808080"/>
                        <w:sz w:val="16"/>
                      </w:rPr>
                      <w:t xml:space="preserve">Gayton Road, King’s Lynn, </w:t>
                    </w:r>
                    <w:r w:rsidRPr="008D016D">
                      <w:rPr>
                        <w:rStyle w:val="AddressHeaderChar"/>
                        <w:color w:val="808080"/>
                        <w:sz w:val="16"/>
                      </w:rPr>
                      <w:br/>
                      <w:t>Norfolk, PE30 4DY</w:t>
                    </w:r>
                  </w:p>
                  <w:p w14:paraId="06D5DA8A" w14:textId="77777777" w:rsidR="00247289" w:rsidRPr="008D016D" w:rsidRDefault="00247289" w:rsidP="00247289">
                    <w:pPr>
                      <w:pStyle w:val="AddressHeader"/>
                      <w:jc w:val="left"/>
                      <w:rPr>
                        <w:b/>
                        <w:color w:val="808080"/>
                        <w:sz w:val="16"/>
                      </w:rPr>
                    </w:pPr>
                    <w:r w:rsidRPr="008D016D">
                      <w:rPr>
                        <w:b/>
                        <w:color w:val="808080"/>
                        <w:sz w:val="16"/>
                      </w:rPr>
                      <w:t xml:space="preserve">Tel: 01553 600 075 </w:t>
                    </w:r>
                    <w:r w:rsidRPr="008D016D">
                      <w:rPr>
                        <w:b/>
                        <w:color w:val="808080"/>
                        <w:sz w:val="16"/>
                      </w:rPr>
                      <w:br/>
                      <w:t>Fax: 01553 600 985</w:t>
                    </w:r>
                  </w:p>
                  <w:p w14:paraId="3D8AC414" w14:textId="77777777" w:rsidR="00226AE7" w:rsidRDefault="00226AE7" w:rsidP="00226AE7"/>
                </w:txbxContent>
              </v:textbox>
              <w10:wrap anchorx="margin"/>
            </v:shape>
          </w:pict>
        </mc:Fallback>
      </mc:AlternateContent>
    </w:r>
    <w:r w:rsidR="00226AE7">
      <w:rPr>
        <w:noProof/>
        <w:lang w:eastAsia="en-GB"/>
      </w:rPr>
      <w:drawing>
        <wp:anchor distT="0" distB="0" distL="114300" distR="114300" simplePos="0" relativeHeight="251653632" behindDoc="0" locked="0" layoutInCell="1" allowOverlap="1" wp14:anchorId="3D8AC406" wp14:editId="294A2E91">
          <wp:simplePos x="0" y="0"/>
          <wp:positionH relativeFrom="column">
            <wp:posOffset>-74295</wp:posOffset>
          </wp:positionH>
          <wp:positionV relativeFrom="paragraph">
            <wp:posOffset>-217170</wp:posOffset>
          </wp:positionV>
          <wp:extent cx="1152525" cy="1206500"/>
          <wp:effectExtent l="19050" t="0" r="9525" b="0"/>
          <wp:wrapSquare wrapText="right"/>
          <wp:docPr id="5" name="Picture 5" descr="VidaHealthcare-FinLogop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aHealthcare-FinLogopath"/>
                  <pic:cNvPicPr>
                    <a:picLocks noChangeAspect="1" noChangeArrowheads="1"/>
                  </pic:cNvPicPr>
                </pic:nvPicPr>
                <pic:blipFill>
                  <a:blip r:embed="rId1"/>
                  <a:srcRect/>
                  <a:stretch>
                    <a:fillRect/>
                  </a:stretch>
                </pic:blipFill>
                <pic:spPr bwMode="auto">
                  <a:xfrm>
                    <a:off x="0" y="0"/>
                    <a:ext cx="1152525" cy="1206500"/>
                  </a:xfrm>
                  <a:prstGeom prst="rect">
                    <a:avLst/>
                  </a:prstGeom>
                  <a:noFill/>
                  <a:ln w="9525">
                    <a:noFill/>
                    <a:miter lim="800000"/>
                    <a:headEnd/>
                    <a:tailEnd/>
                  </a:ln>
                </pic:spPr>
              </pic:pic>
            </a:graphicData>
          </a:graphic>
        </wp:anchor>
      </w:drawing>
    </w:r>
  </w:p>
  <w:p w14:paraId="3D8AC3FB" w14:textId="2E043F67" w:rsidR="00152615" w:rsidRDefault="00FA00BE">
    <w:pPr>
      <w:pStyle w:val="Header"/>
    </w:pPr>
    <w:r>
      <w:rPr>
        <w:noProof/>
        <w:lang w:eastAsia="en-GB"/>
      </w:rPr>
      <mc:AlternateContent>
        <mc:Choice Requires="wps">
          <w:drawing>
            <wp:anchor distT="0" distB="0" distL="114300" distR="114300" simplePos="0" relativeHeight="251660800" behindDoc="0" locked="0" layoutInCell="1" allowOverlap="1" wp14:anchorId="3F546C5A" wp14:editId="1DE927C0">
              <wp:simplePos x="0" y="0"/>
              <wp:positionH relativeFrom="column">
                <wp:posOffset>3359150</wp:posOffset>
              </wp:positionH>
              <wp:positionV relativeFrom="paragraph">
                <wp:posOffset>388620</wp:posOffset>
              </wp:positionV>
              <wp:extent cx="1710000" cy="648000"/>
              <wp:effectExtent l="0" t="0" r="2413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46C5A" id="Text Box 8" o:spid="_x0000_s1028" type="#_x0000_t202" style="position:absolute;left:0;text-align:left;margin-left:264.5pt;margin-top:30.6pt;width:134.65pt;height:5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">
              <v:textbox>
                <w:txbxContent>
                  <w:p w14:paraId="384BAE79" w14:textId="77777777" w:rsidR="00247289" w:rsidRDefault="00247289" w:rsidP="00247289">
                    <w:pPr>
                      <w:pStyle w:val="CompanyName"/>
                      <w:spacing w:after="0"/>
                      <w:jc w:val="left"/>
                      <w:rPr>
                        <w:rStyle w:val="AddressHeaderChar"/>
                        <w:color w:val="808080"/>
                        <w:sz w:val="16"/>
                      </w:rPr>
                    </w:pPr>
                    <w:r>
                      <w:rPr>
                        <w:sz w:val="16"/>
                      </w:rPr>
                      <w:t>Hunstanton Medical Practice</w:t>
                    </w:r>
                    <w:r w:rsidRPr="008D016D">
                      <w:rPr>
                        <w:sz w:val="16"/>
                      </w:rPr>
                      <w:br/>
                    </w:r>
                    <w:r>
                      <w:rPr>
                        <w:rStyle w:val="AddressHeaderChar"/>
                        <w:color w:val="808080"/>
                        <w:sz w:val="16"/>
                      </w:rPr>
                      <w:t>Valentine Road, Hunstanton</w:t>
                    </w:r>
                    <w:r w:rsidRPr="008D016D">
                      <w:rPr>
                        <w:rStyle w:val="AddressHeaderChar"/>
                        <w:color w:val="808080"/>
                        <w:sz w:val="16"/>
                      </w:rPr>
                      <w:t>,</w:t>
                    </w:r>
                    <w:r>
                      <w:rPr>
                        <w:rStyle w:val="AddressHeaderChar"/>
                        <w:color w:val="808080"/>
                        <w:sz w:val="16"/>
                      </w:rPr>
                      <w:t xml:space="preserve"> </w:t>
                    </w:r>
                  </w:p>
                  <w:p w14:paraId="4A712BCD" w14:textId="30F3593D" w:rsidR="00247289" w:rsidRDefault="00247289" w:rsidP="00247289">
                    <w:pPr>
                      <w:pStyle w:val="CompanyName"/>
                      <w:spacing w:after="0"/>
                      <w:jc w:val="left"/>
                      <w:rPr>
                        <w:rStyle w:val="AddressHeaderChar"/>
                        <w:color w:val="808080"/>
                        <w:sz w:val="16"/>
                      </w:rPr>
                    </w:pPr>
                    <w:r w:rsidRPr="008D016D">
                      <w:rPr>
                        <w:rStyle w:val="AddressHeaderChar"/>
                        <w:color w:val="808080"/>
                        <w:sz w:val="16"/>
                      </w:rPr>
                      <w:t xml:space="preserve">Norfolk, </w:t>
                    </w:r>
                    <w:r>
                      <w:rPr>
                        <w:rStyle w:val="AddressHeaderChar"/>
                        <w:color w:val="808080"/>
                        <w:sz w:val="16"/>
                      </w:rPr>
                      <w:t>PE36 5DN</w:t>
                    </w:r>
                  </w:p>
                  <w:p w14:paraId="72AA3B20" w14:textId="77777777" w:rsidR="00247289" w:rsidRPr="008D016D" w:rsidRDefault="00247289" w:rsidP="00247289">
                    <w:pPr>
                      <w:pStyle w:val="CompanyName"/>
                      <w:spacing w:after="0"/>
                      <w:jc w:val="left"/>
                      <w:rPr>
                        <w:rStyle w:val="AddressHeaderChar"/>
                        <w:color w:val="808080"/>
                        <w:sz w:val="12"/>
                        <w:szCs w:val="12"/>
                      </w:rPr>
                    </w:pPr>
                  </w:p>
                  <w:p w14:paraId="07AB2ACC" w14:textId="684D9763" w:rsidR="00247289" w:rsidRPr="008D016D" w:rsidRDefault="00247289" w:rsidP="00247289">
                    <w:pPr>
                      <w:pStyle w:val="AddressHeader"/>
                      <w:jc w:val="left"/>
                      <w:rPr>
                        <w:b/>
                        <w:color w:val="808080"/>
                        <w:sz w:val="16"/>
                        <w:lang w:val="de-DE"/>
                      </w:rPr>
                    </w:pPr>
                    <w:r w:rsidRPr="008D016D">
                      <w:rPr>
                        <w:b/>
                        <w:color w:val="808080"/>
                        <w:sz w:val="16"/>
                        <w:lang w:val="de-DE"/>
                      </w:rPr>
                      <w:t>Tel: 01</w:t>
                    </w:r>
                    <w:r w:rsidR="00B8096F">
                      <w:rPr>
                        <w:b/>
                        <w:color w:val="808080"/>
                        <w:sz w:val="16"/>
                        <w:lang w:val="de-DE"/>
                      </w:rPr>
                      <w:t>485</w:t>
                    </w:r>
                    <w:r w:rsidRPr="008D016D">
                      <w:rPr>
                        <w:b/>
                        <w:color w:val="808080"/>
                        <w:sz w:val="16"/>
                        <w:lang w:val="de-DE"/>
                      </w:rPr>
                      <w:t xml:space="preserve"> </w:t>
                    </w:r>
                    <w:r w:rsidR="00B8096F">
                      <w:rPr>
                        <w:b/>
                        <w:color w:val="808080"/>
                        <w:sz w:val="16"/>
                        <w:lang w:val="de-DE"/>
                      </w:rPr>
                      <w:t>532 859</w:t>
                    </w:r>
                    <w:r w:rsidRPr="008D016D">
                      <w:rPr>
                        <w:b/>
                        <w:color w:val="808080"/>
                        <w:sz w:val="16"/>
                        <w:lang w:val="de-DE"/>
                      </w:rPr>
                      <w:t xml:space="preserve"> </w:t>
                    </w:r>
                    <w:r w:rsidRPr="008D016D">
                      <w:rPr>
                        <w:b/>
                        <w:color w:val="808080"/>
                        <w:sz w:val="16"/>
                        <w:lang w:val="de-DE"/>
                      </w:rPr>
                      <w:br/>
                      <w:t>Fax: 01553 771 463</w:t>
                    </w:r>
                  </w:p>
                  <w:p w14:paraId="3D8AC417" w14:textId="77777777" w:rsidR="00226AE7" w:rsidRDefault="00226AE7" w:rsidP="00226AE7"/>
                </w:txbxContent>
              </v:textbox>
            </v:shape>
          </w:pict>
        </mc:Fallback>
      </mc:AlternateContent>
    </w:r>
    <w:r w:rsidR="004E28FC">
      <w:rPr>
        <w:noProof/>
      </w:rPr>
      <mc:AlternateContent>
        <mc:Choice Requires="wps">
          <w:drawing>
            <wp:anchor distT="0" distB="0" distL="114300" distR="114300" simplePos="0" relativeHeight="251658248" behindDoc="0" locked="0" layoutInCell="1" allowOverlap="1" wp14:anchorId="7CC92B75" wp14:editId="14A6B7A3">
              <wp:simplePos x="0" y="0"/>
              <wp:positionH relativeFrom="margin">
                <wp:align>right</wp:align>
              </wp:positionH>
              <wp:positionV relativeFrom="paragraph">
                <wp:posOffset>387341</wp:posOffset>
              </wp:positionV>
              <wp:extent cx="1710000" cy="648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000" cy="648000"/>
                      </a:xfrm>
                      <a:prstGeom prst="rect">
                        <a:avLst/>
                      </a:prstGeom>
                      <a:solidFill>
                        <a:srgbClr val="FFFFFF"/>
                      </a:solidFill>
                      <a:ln w="9525">
                        <a:solidFill>
                          <a:srgbClr val="000000"/>
                        </a:solidFill>
                        <a:miter lim="800000"/>
                        <a:headEnd/>
                        <a:tailEnd/>
                      </a:ln>
                    </wps:spPr>
                    <wps:txb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C92B75" id="Text Box 2" o:spid="_x0000_s1029" type="#_x0000_t202" style="position:absolute;left:0;text-align:left;margin-left:83.45pt;margin-top:30.5pt;width:134.65pt;height:51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">
              <v:textbox>
                <w:txbxContent>
                  <w:p w14:paraId="6522E903" w14:textId="77777777" w:rsidR="00247289" w:rsidRDefault="00247289" w:rsidP="00247289">
                    <w:pPr>
                      <w:pStyle w:val="CompanyName"/>
                      <w:spacing w:after="0"/>
                      <w:jc w:val="left"/>
                      <w:rPr>
                        <w:rStyle w:val="AddressHeaderChar"/>
                        <w:color w:val="808080"/>
                        <w:sz w:val="16"/>
                      </w:rPr>
                    </w:pPr>
                    <w:r w:rsidRPr="008D016D">
                      <w:rPr>
                        <w:sz w:val="16"/>
                      </w:rPr>
                      <w:t>St.</w:t>
                    </w:r>
                    <w:r>
                      <w:rPr>
                        <w:sz w:val="16"/>
                      </w:rPr>
                      <w:t xml:space="preserve"> </w:t>
                    </w:r>
                    <w:r w:rsidRPr="008D016D">
                      <w:rPr>
                        <w:sz w:val="16"/>
                      </w:rPr>
                      <w:t xml:space="preserve">Augustine’s Surgery </w:t>
                    </w:r>
                    <w:r w:rsidRPr="008D016D">
                      <w:rPr>
                        <w:sz w:val="16"/>
                      </w:rPr>
                      <w:br/>
                    </w:r>
                    <w:r w:rsidRPr="008D016D">
                      <w:rPr>
                        <w:rStyle w:val="AddressHeaderChar"/>
                        <w:color w:val="808080"/>
                        <w:sz w:val="16"/>
                      </w:rPr>
                      <w:t xml:space="preserve">Columbia Way, </w:t>
                    </w:r>
                    <w:r w:rsidRPr="008D016D">
                      <w:rPr>
                        <w:rStyle w:val="AddressHeaderChar"/>
                        <w:color w:val="808080"/>
                        <w:sz w:val="16"/>
                      </w:rPr>
                      <w:br/>
                      <w:t>King’s Lynn, PE30 2LB</w:t>
                    </w:r>
                  </w:p>
                  <w:p w14:paraId="075204AA" w14:textId="77777777" w:rsidR="00247289" w:rsidRPr="008D016D" w:rsidRDefault="00247289" w:rsidP="00247289">
                    <w:pPr>
                      <w:pStyle w:val="CompanyName"/>
                      <w:spacing w:after="0"/>
                      <w:jc w:val="left"/>
                      <w:rPr>
                        <w:rStyle w:val="AddressHeaderChar"/>
                        <w:color w:val="808080"/>
                        <w:sz w:val="12"/>
                        <w:szCs w:val="12"/>
                      </w:rPr>
                    </w:pPr>
                  </w:p>
                  <w:p w14:paraId="7089A8CC" w14:textId="77777777" w:rsidR="00247289" w:rsidRPr="008D016D" w:rsidRDefault="00247289" w:rsidP="00247289">
                    <w:pPr>
                      <w:pStyle w:val="AddressHeader"/>
                      <w:jc w:val="left"/>
                      <w:rPr>
                        <w:b/>
                        <w:color w:val="808080"/>
                        <w:sz w:val="16"/>
                        <w:lang w:val="de-DE"/>
                      </w:rPr>
                    </w:pPr>
                    <w:r w:rsidRPr="008D016D">
                      <w:rPr>
                        <w:b/>
                        <w:color w:val="808080"/>
                        <w:sz w:val="16"/>
                        <w:lang w:val="de-DE"/>
                      </w:rPr>
                      <w:t xml:space="preserve">Tel: 01553 769 614 </w:t>
                    </w:r>
                    <w:r w:rsidRPr="008D016D">
                      <w:rPr>
                        <w:b/>
                        <w:color w:val="808080"/>
                        <w:sz w:val="16"/>
                        <w:lang w:val="de-DE"/>
                      </w:rPr>
                      <w:br/>
                      <w:t>Fax:  01553 769 694</w:t>
                    </w:r>
                  </w:p>
                  <w:p w14:paraId="3D8AC41C" w14:textId="77777777" w:rsidR="00226AE7" w:rsidRDefault="00226AE7" w:rsidP="00226AE7"/>
                </w:txbxContent>
              </v:textbox>
              <w10:wrap anchorx="margin"/>
            </v:shape>
          </w:pict>
        </mc:Fallback>
      </mc:AlternateContent>
    </w:r>
    <w:r w:rsidR="00000000">
      <w:rPr>
        <w:noProof/>
      </w:rPr>
      <w:pict w14:anchorId="3D8AC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101.75pt;margin-top:106.5pt;width:335.5pt;height:468pt;z-index:-251658238;mso-position-horizontal-relative:margin;mso-position-vertical-relative:margin">
          <v:imagedata r:id="rId2" o:title="VidaHealthcare-Ti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C402" w14:textId="77777777" w:rsidR="00152615" w:rsidRDefault="00000000">
    <w:pPr>
      <w:pStyle w:val="Header"/>
    </w:pPr>
    <w:r>
      <w:rPr>
        <w:noProof/>
      </w:rPr>
      <w:pict w14:anchorId="3D8AC4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431.55pt;height:602.05pt;z-index:-251658240;mso-position-horizontal:center;mso-position-horizontal-relative:margin;mso-position-vertical:center;mso-position-vertical-relative:margin" o:allowincell="f">
          <v:imagedata r:id="rId1" o:title="VidaHealthcare-Ti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633F2"/>
    <w:multiLevelType w:val="hybridMultilevel"/>
    <w:tmpl w:val="06A8A4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C71B6B"/>
    <w:multiLevelType w:val="hybridMultilevel"/>
    <w:tmpl w:val="8222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3A30FD"/>
    <w:multiLevelType w:val="hybridMultilevel"/>
    <w:tmpl w:val="44A27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851C59"/>
    <w:multiLevelType w:val="hybridMultilevel"/>
    <w:tmpl w:val="7DD006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2349699">
    <w:abstractNumId w:val="3"/>
  </w:num>
  <w:num w:numId="2" w16cid:durableId="1934630897">
    <w:abstractNumId w:val="0"/>
  </w:num>
  <w:num w:numId="3" w16cid:durableId="1561789168">
    <w:abstractNumId w:val="1"/>
  </w:num>
  <w:num w:numId="4" w16cid:durableId="6613517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color="white">
      <v:fill color="white"/>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36"/>
    <w:rsid w:val="00014F87"/>
    <w:rsid w:val="00020B51"/>
    <w:rsid w:val="0004769A"/>
    <w:rsid w:val="000613D0"/>
    <w:rsid w:val="00061527"/>
    <w:rsid w:val="000759BC"/>
    <w:rsid w:val="00096E43"/>
    <w:rsid w:val="000A2CEE"/>
    <w:rsid w:val="000A58B6"/>
    <w:rsid w:val="000D1124"/>
    <w:rsid w:val="000D2ECA"/>
    <w:rsid w:val="000E78D6"/>
    <w:rsid w:val="00117001"/>
    <w:rsid w:val="001522BB"/>
    <w:rsid w:val="001525E2"/>
    <w:rsid w:val="00152615"/>
    <w:rsid w:val="0015292E"/>
    <w:rsid w:val="00152A7A"/>
    <w:rsid w:val="00157F19"/>
    <w:rsid w:val="00173E67"/>
    <w:rsid w:val="00193D28"/>
    <w:rsid w:val="001A18DF"/>
    <w:rsid w:val="001A788C"/>
    <w:rsid w:val="001B229F"/>
    <w:rsid w:val="001C5BE0"/>
    <w:rsid w:val="001D3DBA"/>
    <w:rsid w:val="001F6BD0"/>
    <w:rsid w:val="00226AE7"/>
    <w:rsid w:val="0023792E"/>
    <w:rsid w:val="00247289"/>
    <w:rsid w:val="00255641"/>
    <w:rsid w:val="00265EDB"/>
    <w:rsid w:val="00275117"/>
    <w:rsid w:val="0028709E"/>
    <w:rsid w:val="002943E0"/>
    <w:rsid w:val="002B7415"/>
    <w:rsid w:val="002D6B6B"/>
    <w:rsid w:val="003016BE"/>
    <w:rsid w:val="0033022F"/>
    <w:rsid w:val="003330E5"/>
    <w:rsid w:val="00333A6B"/>
    <w:rsid w:val="00344292"/>
    <w:rsid w:val="003653F0"/>
    <w:rsid w:val="00466116"/>
    <w:rsid w:val="004E28FC"/>
    <w:rsid w:val="004F4C2F"/>
    <w:rsid w:val="005155C6"/>
    <w:rsid w:val="005156C4"/>
    <w:rsid w:val="0051664E"/>
    <w:rsid w:val="00581601"/>
    <w:rsid w:val="00587405"/>
    <w:rsid w:val="00587921"/>
    <w:rsid w:val="005C5951"/>
    <w:rsid w:val="005F43AC"/>
    <w:rsid w:val="00610C7A"/>
    <w:rsid w:val="0063103F"/>
    <w:rsid w:val="00632C85"/>
    <w:rsid w:val="00640A26"/>
    <w:rsid w:val="006709C9"/>
    <w:rsid w:val="0068592F"/>
    <w:rsid w:val="006B5AB0"/>
    <w:rsid w:val="006D0AFA"/>
    <w:rsid w:val="00726112"/>
    <w:rsid w:val="007416F9"/>
    <w:rsid w:val="00747029"/>
    <w:rsid w:val="00751B62"/>
    <w:rsid w:val="00752FF3"/>
    <w:rsid w:val="007A36E8"/>
    <w:rsid w:val="007B330D"/>
    <w:rsid w:val="007C034B"/>
    <w:rsid w:val="007C3AF8"/>
    <w:rsid w:val="007D428D"/>
    <w:rsid w:val="007F467B"/>
    <w:rsid w:val="008212B9"/>
    <w:rsid w:val="00851BA9"/>
    <w:rsid w:val="008A5EB5"/>
    <w:rsid w:val="008B3B37"/>
    <w:rsid w:val="008C27A5"/>
    <w:rsid w:val="008E7640"/>
    <w:rsid w:val="008F421D"/>
    <w:rsid w:val="00901087"/>
    <w:rsid w:val="00901337"/>
    <w:rsid w:val="00922816"/>
    <w:rsid w:val="00954921"/>
    <w:rsid w:val="00965E0F"/>
    <w:rsid w:val="0097100D"/>
    <w:rsid w:val="009867C4"/>
    <w:rsid w:val="00993366"/>
    <w:rsid w:val="009B296A"/>
    <w:rsid w:val="009B6DDE"/>
    <w:rsid w:val="009F4DD2"/>
    <w:rsid w:val="00A01085"/>
    <w:rsid w:val="00A160D2"/>
    <w:rsid w:val="00A36A09"/>
    <w:rsid w:val="00A528C9"/>
    <w:rsid w:val="00A66003"/>
    <w:rsid w:val="00A719F6"/>
    <w:rsid w:val="00AA411B"/>
    <w:rsid w:val="00AF402F"/>
    <w:rsid w:val="00B060E9"/>
    <w:rsid w:val="00B40747"/>
    <w:rsid w:val="00B474B3"/>
    <w:rsid w:val="00B731BD"/>
    <w:rsid w:val="00B8096F"/>
    <w:rsid w:val="00BA1796"/>
    <w:rsid w:val="00BD0283"/>
    <w:rsid w:val="00BE5771"/>
    <w:rsid w:val="00BE654A"/>
    <w:rsid w:val="00BF7E39"/>
    <w:rsid w:val="00C16C7B"/>
    <w:rsid w:val="00C3673D"/>
    <w:rsid w:val="00C4099F"/>
    <w:rsid w:val="00C55C11"/>
    <w:rsid w:val="00C63026"/>
    <w:rsid w:val="00C704D8"/>
    <w:rsid w:val="00C70930"/>
    <w:rsid w:val="00C96733"/>
    <w:rsid w:val="00CA66C0"/>
    <w:rsid w:val="00CE152A"/>
    <w:rsid w:val="00D25ADE"/>
    <w:rsid w:val="00D329A6"/>
    <w:rsid w:val="00D35867"/>
    <w:rsid w:val="00D40D5B"/>
    <w:rsid w:val="00D53DC4"/>
    <w:rsid w:val="00D7565C"/>
    <w:rsid w:val="00DD6672"/>
    <w:rsid w:val="00DE61E9"/>
    <w:rsid w:val="00E04E25"/>
    <w:rsid w:val="00E100EF"/>
    <w:rsid w:val="00E13A1F"/>
    <w:rsid w:val="00E17D14"/>
    <w:rsid w:val="00E3076F"/>
    <w:rsid w:val="00E40140"/>
    <w:rsid w:val="00E44CB9"/>
    <w:rsid w:val="00E5044D"/>
    <w:rsid w:val="00E8286D"/>
    <w:rsid w:val="00EA0614"/>
    <w:rsid w:val="00ED4626"/>
    <w:rsid w:val="00EE1031"/>
    <w:rsid w:val="00EF1E2F"/>
    <w:rsid w:val="00EF3964"/>
    <w:rsid w:val="00EF6CE1"/>
    <w:rsid w:val="00F01785"/>
    <w:rsid w:val="00F02180"/>
    <w:rsid w:val="00F26ADD"/>
    <w:rsid w:val="00F721DA"/>
    <w:rsid w:val="00F734AC"/>
    <w:rsid w:val="00F815A1"/>
    <w:rsid w:val="00F90B51"/>
    <w:rsid w:val="00FA00BE"/>
    <w:rsid w:val="00FB392E"/>
    <w:rsid w:val="00FC21DC"/>
    <w:rsid w:val="00FC44D5"/>
    <w:rsid w:val="00FE3036"/>
    <w:rsid w:val="00FF7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3D8AC3F2"/>
  <w15:docId w15:val="{D758D012-9159-4960-97DA-2650764EB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64E"/>
    <w:pPr>
      <w:ind w:left="1134" w:right="1134"/>
    </w:pPr>
    <w:rPr>
      <w:rFonts w:ascii="Goudy Old Style" w:hAnsi="Goudy Old Style"/>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3036"/>
    <w:pPr>
      <w:tabs>
        <w:tab w:val="center" w:pos="4320"/>
        <w:tab w:val="right" w:pos="8640"/>
      </w:tabs>
    </w:pPr>
  </w:style>
  <w:style w:type="paragraph" w:styleId="Footer">
    <w:name w:val="footer"/>
    <w:basedOn w:val="Normal"/>
    <w:rsid w:val="00157F19"/>
    <w:pPr>
      <w:tabs>
        <w:tab w:val="center" w:pos="4320"/>
        <w:tab w:val="right" w:pos="8640"/>
      </w:tabs>
      <w:ind w:left="567" w:right="567"/>
      <w:jc w:val="center"/>
    </w:pPr>
    <w:rPr>
      <w:rFonts w:ascii="Arial" w:hAnsi="Arial"/>
      <w:color w:val="000080"/>
      <w:sz w:val="14"/>
    </w:rPr>
  </w:style>
  <w:style w:type="paragraph" w:customStyle="1" w:styleId="AddressHeader">
    <w:name w:val="Address Header"/>
    <w:link w:val="AddressHeaderChar"/>
    <w:rsid w:val="00632C85"/>
    <w:pPr>
      <w:spacing w:after="120"/>
      <w:jc w:val="right"/>
    </w:pPr>
    <w:rPr>
      <w:rFonts w:ascii="Arial" w:hAnsi="Arial" w:cs="Arial"/>
      <w:color w:val="505050"/>
      <w:szCs w:val="22"/>
      <w:lang w:val="en-GB"/>
    </w:rPr>
  </w:style>
  <w:style w:type="paragraph" w:customStyle="1" w:styleId="CompanyName">
    <w:name w:val="Company Name"/>
    <w:basedOn w:val="AddressHeader"/>
    <w:rsid w:val="002B7415"/>
    <w:rPr>
      <w:b/>
      <w:color w:val="0000E1"/>
    </w:rPr>
  </w:style>
  <w:style w:type="character" w:customStyle="1" w:styleId="AddressHeaderChar">
    <w:name w:val="Address Header Char"/>
    <w:basedOn w:val="DefaultParagraphFont"/>
    <w:link w:val="AddressHeader"/>
    <w:rsid w:val="00632C85"/>
    <w:rPr>
      <w:rFonts w:ascii="Arial" w:hAnsi="Arial" w:cs="Arial"/>
      <w:color w:val="505050"/>
      <w:szCs w:val="22"/>
      <w:lang w:val="en-GB" w:eastAsia="en-US" w:bidi="ar-SA"/>
    </w:rPr>
  </w:style>
  <w:style w:type="paragraph" w:styleId="BalloonText">
    <w:name w:val="Balloon Text"/>
    <w:basedOn w:val="Normal"/>
    <w:semiHidden/>
    <w:rsid w:val="00014F87"/>
    <w:rPr>
      <w:rFonts w:ascii="Tahoma" w:hAnsi="Tahoma" w:cs="Tahoma"/>
      <w:sz w:val="16"/>
      <w:szCs w:val="16"/>
    </w:rPr>
  </w:style>
  <w:style w:type="paragraph" w:styleId="Revision">
    <w:name w:val="Revision"/>
    <w:hidden/>
    <w:uiPriority w:val="99"/>
    <w:semiHidden/>
    <w:rsid w:val="00C96733"/>
    <w:rPr>
      <w:rFonts w:ascii="Goudy Old Style" w:hAnsi="Goudy Old Style"/>
      <w:sz w:val="24"/>
      <w:szCs w:val="24"/>
      <w:lang w:val="en-GB"/>
    </w:rPr>
  </w:style>
  <w:style w:type="character" w:styleId="Hyperlink">
    <w:name w:val="Hyperlink"/>
    <w:basedOn w:val="DefaultParagraphFont"/>
    <w:uiPriority w:val="99"/>
    <w:unhideWhenUsed/>
    <w:rsid w:val="00F721DA"/>
    <w:rPr>
      <w:color w:val="0000FF" w:themeColor="hyperlink"/>
      <w:u w:val="single"/>
    </w:rPr>
  </w:style>
  <w:style w:type="paragraph" w:styleId="ListParagraph">
    <w:name w:val="List Paragraph"/>
    <w:basedOn w:val="Normal"/>
    <w:uiPriority w:val="34"/>
    <w:qFormat/>
    <w:rsid w:val="00F72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310">
      <w:bodyDiv w:val="1"/>
      <w:marLeft w:val="0"/>
      <w:marRight w:val="0"/>
      <w:marTop w:val="0"/>
      <w:marBottom w:val="0"/>
      <w:divBdr>
        <w:top w:val="none" w:sz="0" w:space="0" w:color="auto"/>
        <w:left w:val="none" w:sz="0" w:space="0" w:color="auto"/>
        <w:bottom w:val="none" w:sz="0" w:space="0" w:color="auto"/>
        <w:right w:val="none" w:sz="0" w:space="0" w:color="auto"/>
      </w:divBdr>
    </w:div>
    <w:div w:id="1010371191">
      <w:bodyDiv w:val="1"/>
      <w:marLeft w:val="0"/>
      <w:marRight w:val="0"/>
      <w:marTop w:val="0"/>
      <w:marBottom w:val="0"/>
      <w:divBdr>
        <w:top w:val="none" w:sz="0" w:space="0" w:color="auto"/>
        <w:left w:val="none" w:sz="0" w:space="0" w:color="auto"/>
        <w:bottom w:val="none" w:sz="0" w:space="0" w:color="auto"/>
        <w:right w:val="none" w:sz="0" w:space="0" w:color="auto"/>
      </w:divBdr>
    </w:div>
    <w:div w:id="1060247646">
      <w:bodyDiv w:val="1"/>
      <w:marLeft w:val="0"/>
      <w:marRight w:val="0"/>
      <w:marTop w:val="0"/>
      <w:marBottom w:val="0"/>
      <w:divBdr>
        <w:top w:val="none" w:sz="0" w:space="0" w:color="auto"/>
        <w:left w:val="none" w:sz="0" w:space="0" w:color="auto"/>
        <w:bottom w:val="none" w:sz="0" w:space="0" w:color="auto"/>
        <w:right w:val="none" w:sz="0" w:space="0" w:color="auto"/>
      </w:divBdr>
      <w:divsChild>
        <w:div w:id="1729260166">
          <w:marLeft w:val="0"/>
          <w:marRight w:val="0"/>
          <w:marTop w:val="0"/>
          <w:marBottom w:val="0"/>
          <w:divBdr>
            <w:top w:val="none" w:sz="0" w:space="0" w:color="auto"/>
            <w:left w:val="none" w:sz="0" w:space="0" w:color="auto"/>
            <w:bottom w:val="none" w:sz="0" w:space="0" w:color="auto"/>
            <w:right w:val="none" w:sz="0" w:space="0" w:color="auto"/>
          </w:divBdr>
        </w:div>
      </w:divsChild>
    </w:div>
    <w:div w:id="1121538578">
      <w:bodyDiv w:val="1"/>
      <w:marLeft w:val="0"/>
      <w:marRight w:val="0"/>
      <w:marTop w:val="0"/>
      <w:marBottom w:val="0"/>
      <w:divBdr>
        <w:top w:val="none" w:sz="0" w:space="0" w:color="auto"/>
        <w:left w:val="none" w:sz="0" w:space="0" w:color="auto"/>
        <w:bottom w:val="none" w:sz="0" w:space="0" w:color="auto"/>
        <w:right w:val="none" w:sz="0" w:space="0" w:color="auto"/>
      </w:divBdr>
    </w:div>
    <w:div w:id="1734229660">
      <w:bodyDiv w:val="1"/>
      <w:marLeft w:val="0"/>
      <w:marRight w:val="0"/>
      <w:marTop w:val="0"/>
      <w:marBottom w:val="0"/>
      <w:divBdr>
        <w:top w:val="none" w:sz="0" w:space="0" w:color="auto"/>
        <w:left w:val="none" w:sz="0" w:space="0" w:color="auto"/>
        <w:bottom w:val="none" w:sz="0" w:space="0" w:color="auto"/>
        <w:right w:val="none" w:sz="0" w:space="0" w:color="auto"/>
      </w:divBdr>
    </w:div>
    <w:div w:id="1852328383">
      <w:bodyDiv w:val="1"/>
      <w:marLeft w:val="0"/>
      <w:marRight w:val="0"/>
      <w:marTop w:val="0"/>
      <w:marBottom w:val="0"/>
      <w:divBdr>
        <w:top w:val="none" w:sz="0" w:space="0" w:color="auto"/>
        <w:left w:val="none" w:sz="0" w:space="0" w:color="auto"/>
        <w:bottom w:val="none" w:sz="0" w:space="0" w:color="auto"/>
        <w:right w:val="none" w:sz="0" w:space="0" w:color="auto"/>
      </w:divBdr>
    </w:div>
    <w:div w:id="213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lcf76f155ced4ddcb4097134ff3c332f xmlns="7a11b42b-3eba-46ac-93ef-571c4ac2c3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747BA7DF5A674EA239C62E41938F80" ma:contentTypeVersion="17" ma:contentTypeDescription="Create a new document." ma:contentTypeScope="" ma:versionID="54b59e7c101ef535b5cc432b0206622f">
  <xsd:schema xmlns:xsd="http://www.w3.org/2001/XMLSchema" xmlns:xs="http://www.w3.org/2001/XMLSchema" xmlns:p="http://schemas.microsoft.com/office/2006/metadata/properties" xmlns:ns1="http://schemas.microsoft.com/sharepoint/v3" xmlns:ns2="7a11b42b-3eba-46ac-93ef-571c4ac2c38b" xmlns:ns3="004b74a0-a699-4c4e-97fb-1c234724e947" targetNamespace="http://schemas.microsoft.com/office/2006/metadata/properties" ma:root="true" ma:fieldsID="4562010e7986b7ae06236faed780a046" ns1:_="" ns2:_="" ns3:_="">
    <xsd:import namespace="http://schemas.microsoft.com/sharepoint/v3"/>
    <xsd:import namespace="7a11b42b-3eba-46ac-93ef-571c4ac2c38b"/>
    <xsd:import namespace="004b74a0-a699-4c4e-97fb-1c234724e94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1b42b-3eba-46ac-93ef-571c4ac2c3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4b74a0-a699-4c4e-97fb-1c234724e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1E070-8255-4B2E-B237-0586D7892B4A}">
  <ds:schemaRefs>
    <ds:schemaRef ds:uri="http://schemas.microsoft.com/office/2006/metadata/properties"/>
    <ds:schemaRef ds:uri="http://schemas.microsoft.com/sharepoint/v3"/>
    <ds:schemaRef ds:uri="7a11b42b-3eba-46ac-93ef-571c4ac2c38b"/>
    <ds:schemaRef ds:uri="http://schemas.microsoft.com/office/infopath/2007/PartnerControls"/>
  </ds:schemaRefs>
</ds:datastoreItem>
</file>

<file path=customXml/itemProps2.xml><?xml version="1.0" encoding="utf-8"?>
<ds:datastoreItem xmlns:ds="http://schemas.openxmlformats.org/officeDocument/2006/customXml" ds:itemID="{94147A32-26FD-4017-9288-2574FE35BC98}">
  <ds:schemaRefs>
    <ds:schemaRef ds:uri="http://schemas.microsoft.com/sharepoint/v3/contenttype/forms"/>
  </ds:schemaRefs>
</ds:datastoreItem>
</file>

<file path=customXml/itemProps3.xml><?xml version="1.0" encoding="utf-8"?>
<ds:datastoreItem xmlns:ds="http://schemas.openxmlformats.org/officeDocument/2006/customXml" ds:itemID="{4467D35C-5081-48AE-8A13-A6A72BBB2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11b42b-3eba-46ac-93ef-571c4ac2c38b"/>
    <ds:schemaRef ds:uri="004b74a0-a699-4c4e-97fb-1c234724e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00AD2-936F-4B17-8C35-F1812E8BB32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Gayton Road Health Centre</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Michaelr</dc:creator>
  <cp:keywords/>
  <cp:lastModifiedBy>WOLFE, Julie (VIDA HEALTHCARE)</cp:lastModifiedBy>
  <cp:revision>3</cp:revision>
  <cp:lastPrinted>2015-04-09T17:09:00Z</cp:lastPrinted>
  <dcterms:created xsi:type="dcterms:W3CDTF">2026-06-11T12:38:00Z</dcterms:created>
  <dcterms:modified xsi:type="dcterms:W3CDTF">2026-06-11T13:50:00Z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0x010100DB747BA7DF5A674EA239C62E41938F80</vt:lpwstr>
  </property>
  <property fmtid="{D5CDD505-2E9C-101B-9397-08002B2CF9AE}" pid="4" name="MediaServiceImageTags">
    <vt:lpwstr/>
  </property>
</Properties>
</file>