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shd w:val="pct10" w:color="auto" w:fill="auto"/>
        <w:tblLook w:val="04A0" w:firstRow="1" w:lastRow="0" w:firstColumn="1" w:lastColumn="0" w:noHBand="0" w:noVBand="1"/>
      </w:tblPr>
      <w:tblGrid>
        <w:gridCol w:w="3510"/>
        <w:gridCol w:w="3402"/>
        <w:gridCol w:w="3544"/>
      </w:tblGrid>
      <w:tr w:rsidR="006C4C5E" w:rsidRPr="000B63EC" w14:paraId="434AA627" w14:textId="77777777" w:rsidTr="00AF5848">
        <w:trPr>
          <w:trHeight w:val="990"/>
        </w:trPr>
        <w:tc>
          <w:tcPr>
            <w:tcW w:w="10456" w:type="dxa"/>
            <w:gridSpan w:val="3"/>
            <w:shd w:val="pct10" w:color="auto" w:fill="auto"/>
          </w:tcPr>
          <w:p w14:paraId="73FCC626" w14:textId="77777777" w:rsidR="006C4C5E" w:rsidRPr="00FA5544" w:rsidRDefault="00F710C8" w:rsidP="00FA5544">
            <w:pPr>
              <w:jc w:val="center"/>
              <w:rPr>
                <w:rFonts w:ascii="Candara" w:hAnsi="Candara"/>
                <w:b/>
                <w:sz w:val="52"/>
                <w:szCs w:val="52"/>
              </w:rPr>
            </w:pPr>
            <w:r>
              <w:rPr>
                <w:rFonts w:ascii="Candara" w:hAnsi="Candara"/>
                <w:b/>
                <w:sz w:val="52"/>
                <w:szCs w:val="52"/>
              </w:rPr>
              <w:t>Job Description</w:t>
            </w:r>
          </w:p>
        </w:tc>
      </w:tr>
      <w:tr w:rsidR="006C4C5E" w:rsidRPr="000B63EC" w14:paraId="279F58C4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21D4F3DF" w14:textId="77777777" w:rsidR="00F710C8" w:rsidRPr="00500E4E" w:rsidRDefault="006C4C5E" w:rsidP="00AC7396">
            <w:pPr>
              <w:rPr>
                <w:rFonts w:ascii="Candara" w:hAnsi="Candara"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>Position</w:t>
            </w:r>
            <w:r w:rsidRPr="00500E4E">
              <w:rPr>
                <w:rFonts w:ascii="Candara" w:hAnsi="Candara"/>
                <w:sz w:val="24"/>
                <w:szCs w:val="24"/>
              </w:rPr>
              <w:t xml:space="preserve">: </w:t>
            </w:r>
          </w:p>
          <w:p w14:paraId="019C735A" w14:textId="35FFE9A8" w:rsidR="006C4C5E" w:rsidRPr="00500E4E" w:rsidRDefault="009653E2" w:rsidP="005F1FB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Quality &amp; Governance Manager</w:t>
            </w:r>
          </w:p>
        </w:tc>
        <w:tc>
          <w:tcPr>
            <w:tcW w:w="3402" w:type="dxa"/>
          </w:tcPr>
          <w:p w14:paraId="6A020628" w14:textId="77777777" w:rsidR="00F710C8" w:rsidRPr="00500E4E" w:rsidRDefault="006C4C5E" w:rsidP="00FA5544">
            <w:pPr>
              <w:rPr>
                <w:rFonts w:ascii="Candara" w:hAnsi="Candara"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>Department</w:t>
            </w:r>
            <w:r w:rsidRPr="00500E4E">
              <w:rPr>
                <w:rFonts w:ascii="Candara" w:hAnsi="Candara"/>
                <w:sz w:val="24"/>
                <w:szCs w:val="24"/>
              </w:rPr>
              <w:t xml:space="preserve">: </w:t>
            </w:r>
          </w:p>
          <w:p w14:paraId="6AB30ACA" w14:textId="440DB59B" w:rsidR="006C4C5E" w:rsidRPr="00500E4E" w:rsidRDefault="009E7B7F" w:rsidP="00FA554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Group</w:t>
            </w:r>
          </w:p>
        </w:tc>
        <w:tc>
          <w:tcPr>
            <w:tcW w:w="3544" w:type="dxa"/>
          </w:tcPr>
          <w:p w14:paraId="71B1E004" w14:textId="43112C48" w:rsidR="00F710C8" w:rsidRPr="00500E4E" w:rsidRDefault="00053932" w:rsidP="00FA554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Job Level</w:t>
            </w:r>
            <w:r w:rsidR="00C120E7">
              <w:rPr>
                <w:rFonts w:ascii="Candara" w:hAnsi="Candara"/>
                <w:b/>
                <w:sz w:val="24"/>
                <w:szCs w:val="24"/>
              </w:rPr>
              <w:t>/ Salary</w:t>
            </w:r>
            <w:r>
              <w:rPr>
                <w:rFonts w:ascii="Candara" w:hAnsi="Candara"/>
                <w:b/>
                <w:sz w:val="24"/>
                <w:szCs w:val="24"/>
              </w:rPr>
              <w:t>:</w:t>
            </w:r>
          </w:p>
          <w:p w14:paraId="4FEBE43A" w14:textId="2A5505FE" w:rsidR="006C4C5E" w:rsidRPr="00500E4E" w:rsidRDefault="000460C6" w:rsidP="00777E4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negotiable</w:t>
            </w:r>
          </w:p>
        </w:tc>
      </w:tr>
      <w:tr w:rsidR="006C4C5E" w:rsidRPr="000B63EC" w14:paraId="02C779D4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271D2CEC" w14:textId="2C7C8C8B" w:rsidR="00F710C8" w:rsidRPr="00500E4E" w:rsidRDefault="00053932" w:rsidP="00A572AA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Reporting to</w:t>
            </w:r>
            <w:r w:rsidR="006C4C5E" w:rsidRPr="00500E4E">
              <w:rPr>
                <w:rFonts w:ascii="Candara" w:hAnsi="Candara"/>
                <w:b/>
                <w:sz w:val="24"/>
                <w:szCs w:val="24"/>
              </w:rPr>
              <w:t xml:space="preserve">: </w:t>
            </w:r>
          </w:p>
          <w:p w14:paraId="25512BC8" w14:textId="085B3C3A" w:rsidR="006C4C5E" w:rsidRPr="00500E4E" w:rsidRDefault="00C120E7" w:rsidP="00A572AA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Managing Partner</w:t>
            </w:r>
          </w:p>
        </w:tc>
        <w:tc>
          <w:tcPr>
            <w:tcW w:w="3402" w:type="dxa"/>
          </w:tcPr>
          <w:p w14:paraId="36096D86" w14:textId="77777777" w:rsidR="00F710C8" w:rsidRPr="00500E4E" w:rsidRDefault="006C4C5E" w:rsidP="00A572AA">
            <w:pPr>
              <w:rPr>
                <w:rFonts w:ascii="Candara" w:hAnsi="Candara"/>
                <w:b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 xml:space="preserve">Contract: </w:t>
            </w:r>
          </w:p>
          <w:p w14:paraId="22BB8DAA" w14:textId="53366F93" w:rsidR="006C4C5E" w:rsidRPr="00500E4E" w:rsidRDefault="009E7B7F" w:rsidP="00150260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Full-time</w:t>
            </w:r>
            <w:r w:rsidR="009653E2">
              <w:rPr>
                <w:rFonts w:ascii="Candara" w:hAnsi="Candara"/>
                <w:sz w:val="24"/>
                <w:szCs w:val="24"/>
              </w:rPr>
              <w:t>, Permenant</w:t>
            </w:r>
          </w:p>
        </w:tc>
        <w:tc>
          <w:tcPr>
            <w:tcW w:w="3544" w:type="dxa"/>
          </w:tcPr>
          <w:p w14:paraId="10368063" w14:textId="77777777" w:rsidR="00F710C8" w:rsidRPr="00500E4E" w:rsidRDefault="006C4C5E" w:rsidP="00A572AA">
            <w:pPr>
              <w:rPr>
                <w:rFonts w:ascii="Candara" w:hAnsi="Candara"/>
                <w:b/>
                <w:sz w:val="24"/>
                <w:szCs w:val="24"/>
              </w:rPr>
            </w:pPr>
            <w:r w:rsidRPr="00500E4E">
              <w:rPr>
                <w:rFonts w:ascii="Candara" w:hAnsi="Candara"/>
                <w:b/>
                <w:sz w:val="24"/>
                <w:szCs w:val="24"/>
              </w:rPr>
              <w:t xml:space="preserve">Hours per week:  </w:t>
            </w:r>
          </w:p>
          <w:p w14:paraId="15E81056" w14:textId="7B2F96A1" w:rsidR="006C4C5E" w:rsidRPr="00500E4E" w:rsidRDefault="009E7B7F" w:rsidP="00150260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37.5</w:t>
            </w:r>
          </w:p>
        </w:tc>
      </w:tr>
      <w:tr w:rsidR="00053932" w:rsidRPr="000B63EC" w14:paraId="18006FAA" w14:textId="77777777" w:rsidTr="003B2D21">
        <w:tblPrEx>
          <w:shd w:val="clear" w:color="auto" w:fill="auto"/>
        </w:tblPrEx>
        <w:trPr>
          <w:trHeight w:val="640"/>
        </w:trPr>
        <w:tc>
          <w:tcPr>
            <w:tcW w:w="10456" w:type="dxa"/>
            <w:gridSpan w:val="3"/>
          </w:tcPr>
          <w:p w14:paraId="7BE2E7D4" w14:textId="77777777" w:rsidR="003325F5" w:rsidRDefault="00053932" w:rsidP="00EA40ED">
            <w:pPr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Direct Reports: </w:t>
            </w:r>
          </w:p>
          <w:p w14:paraId="634B3EB4" w14:textId="7E8C0C22" w:rsidR="00EA40ED" w:rsidRDefault="003325F5" w:rsidP="003325F5">
            <w:pPr>
              <w:pStyle w:val="ListParagraph"/>
              <w:numPr>
                <w:ilvl w:val="0"/>
                <w:numId w:val="16"/>
              </w:numPr>
              <w:rPr>
                <w:rFonts w:ascii="Candara" w:hAnsi="Candara"/>
                <w:bCs/>
                <w:szCs w:val="24"/>
              </w:rPr>
            </w:pPr>
            <w:r w:rsidRPr="003325F5">
              <w:rPr>
                <w:rFonts w:ascii="Candara" w:hAnsi="Candara"/>
                <w:bCs/>
                <w:szCs w:val="24"/>
              </w:rPr>
              <w:t>Facilities Coordinator</w:t>
            </w:r>
            <w:r w:rsidR="00053932" w:rsidRPr="003325F5">
              <w:rPr>
                <w:rFonts w:ascii="Candara" w:hAnsi="Candara"/>
                <w:bCs/>
                <w:szCs w:val="24"/>
              </w:rPr>
              <w:t xml:space="preserve"> </w:t>
            </w:r>
          </w:p>
          <w:p w14:paraId="001A7249" w14:textId="224A3C84" w:rsidR="008C1270" w:rsidRPr="008C1270" w:rsidRDefault="008C1270" w:rsidP="008C1270">
            <w:pPr>
              <w:rPr>
                <w:rFonts w:ascii="Candara" w:hAnsi="Candara"/>
                <w:b/>
                <w:sz w:val="24"/>
                <w:szCs w:val="24"/>
              </w:rPr>
            </w:pPr>
            <w:r w:rsidRPr="008C1270">
              <w:rPr>
                <w:rFonts w:ascii="Candara" w:hAnsi="Candara"/>
                <w:b/>
                <w:sz w:val="24"/>
                <w:szCs w:val="24"/>
              </w:rPr>
              <w:t>Indirect reports:</w:t>
            </w:r>
          </w:p>
          <w:p w14:paraId="4B5303FF" w14:textId="05976090" w:rsidR="008C1270" w:rsidRPr="008C1270" w:rsidRDefault="008C1270" w:rsidP="00A42E46">
            <w:pPr>
              <w:pStyle w:val="ListParagraph"/>
              <w:numPr>
                <w:ilvl w:val="0"/>
                <w:numId w:val="16"/>
              </w:numPr>
              <w:rPr>
                <w:rFonts w:ascii="Candara" w:hAnsi="Candara"/>
                <w:bCs/>
                <w:szCs w:val="24"/>
              </w:rPr>
            </w:pPr>
            <w:r w:rsidRPr="008C1270">
              <w:rPr>
                <w:rFonts w:ascii="Candara" w:hAnsi="Candara"/>
                <w:bCs/>
                <w:szCs w:val="24"/>
              </w:rPr>
              <w:t>Executive Lead (</w:t>
            </w:r>
            <w:r>
              <w:rPr>
                <w:rFonts w:ascii="Candara" w:hAnsi="Candara"/>
                <w:bCs/>
                <w:szCs w:val="24"/>
              </w:rPr>
              <w:t>as carries responsibility for actioning</w:t>
            </w:r>
            <w:r w:rsidRPr="008C1270">
              <w:rPr>
                <w:rFonts w:ascii="Candara" w:hAnsi="Candara"/>
                <w:bCs/>
                <w:szCs w:val="24"/>
              </w:rPr>
              <w:t xml:space="preserve"> low/mid level complaints)</w:t>
            </w:r>
          </w:p>
          <w:p w14:paraId="279EF3EC" w14:textId="0E5B0903" w:rsidR="00053932" w:rsidRPr="00500E4E" w:rsidRDefault="00053932" w:rsidP="00053932">
            <w:pPr>
              <w:rPr>
                <w:rFonts w:ascii="Candara" w:hAnsi="Candara"/>
                <w:b/>
                <w:sz w:val="24"/>
                <w:szCs w:val="24"/>
              </w:rPr>
            </w:pPr>
          </w:p>
        </w:tc>
      </w:tr>
      <w:tr w:rsidR="006C4C5E" w:rsidRPr="009653E2" w14:paraId="3EFDF7E7" w14:textId="77777777" w:rsidTr="00AF5848">
        <w:tblPrEx>
          <w:shd w:val="clear" w:color="auto" w:fill="auto"/>
        </w:tblPrEx>
        <w:trPr>
          <w:trHeight w:val="646"/>
        </w:trPr>
        <w:tc>
          <w:tcPr>
            <w:tcW w:w="10456" w:type="dxa"/>
            <w:gridSpan w:val="3"/>
            <w:tcBorders>
              <w:bottom w:val="single" w:sz="4" w:space="0" w:color="000000" w:themeColor="text1"/>
            </w:tcBorders>
          </w:tcPr>
          <w:p w14:paraId="056F7436" w14:textId="77777777" w:rsidR="009E7B7F" w:rsidRPr="00EA2778" w:rsidRDefault="006C4C5E" w:rsidP="009E7B7F">
            <w:pPr>
              <w:rPr>
                <w:rFonts w:ascii="Candara" w:hAnsi="Candara" w:cstheme="minorHAnsi"/>
                <w:color w:val="231F20"/>
                <w:szCs w:val="28"/>
              </w:rPr>
            </w:pPr>
            <w:r w:rsidRPr="00EA2778">
              <w:rPr>
                <w:rFonts w:ascii="Candara" w:hAnsi="Candara"/>
                <w:b/>
                <w:szCs w:val="28"/>
              </w:rPr>
              <w:t>Job purpose:</w:t>
            </w:r>
            <w:r w:rsidR="009E7B7F" w:rsidRPr="00EA2778">
              <w:rPr>
                <w:rFonts w:ascii="Candara" w:hAnsi="Candara"/>
                <w:b/>
                <w:szCs w:val="28"/>
              </w:rPr>
              <w:t xml:space="preserve">  </w:t>
            </w:r>
          </w:p>
          <w:p w14:paraId="23DD5817" w14:textId="0EF39116" w:rsidR="009653E2" w:rsidRPr="009653E2" w:rsidRDefault="009653E2" w:rsidP="009653E2">
            <w:pPr>
              <w:rPr>
                <w:rFonts w:ascii="Candara" w:eastAsia="Arial" w:hAnsi="Candara" w:cs="Arial"/>
                <w:sz w:val="24"/>
                <w:szCs w:val="24"/>
              </w:rPr>
            </w:pPr>
            <w:r w:rsidRPr="009653E2">
              <w:rPr>
                <w:rFonts w:ascii="Candara" w:eastAsia="Arial" w:hAnsi="Candara" w:cs="Arial"/>
                <w:sz w:val="24"/>
                <w:szCs w:val="24"/>
              </w:rPr>
              <w:t>To ensure the smooth, efficient</w:t>
            </w:r>
            <w:r w:rsidR="003325F5">
              <w:rPr>
                <w:rFonts w:ascii="Candara" w:eastAsia="Arial" w:hAnsi="Candara" w:cs="Arial"/>
                <w:sz w:val="24"/>
                <w:szCs w:val="24"/>
              </w:rPr>
              <w:t xml:space="preserve"> and</w:t>
            </w:r>
            <w:r w:rsidRPr="009653E2">
              <w:rPr>
                <w:rFonts w:ascii="Candara" w:eastAsia="Arial" w:hAnsi="Candara" w:cs="Arial"/>
                <w:sz w:val="24"/>
                <w:szCs w:val="24"/>
              </w:rPr>
              <w:t xml:space="preserve"> safe running of the Practice and maintain a happy and committed Team to deliver the best possible care for our patients. </w:t>
            </w:r>
          </w:p>
          <w:p w14:paraId="7D894098" w14:textId="77777777" w:rsidR="009653E2" w:rsidRPr="009653E2" w:rsidRDefault="009653E2" w:rsidP="009653E2">
            <w:pPr>
              <w:rPr>
                <w:rFonts w:ascii="Candara" w:eastAsia="Arial" w:hAnsi="Candara" w:cs="Arial"/>
                <w:sz w:val="24"/>
                <w:szCs w:val="24"/>
              </w:rPr>
            </w:pPr>
          </w:p>
          <w:p w14:paraId="15800A0C" w14:textId="54D2FB9F" w:rsidR="009653E2" w:rsidRPr="009653E2" w:rsidRDefault="009653E2" w:rsidP="009653E2">
            <w:pPr>
              <w:rPr>
                <w:rFonts w:ascii="Candara" w:eastAsia="Arial" w:hAnsi="Candara" w:cs="Arial"/>
                <w:sz w:val="24"/>
                <w:szCs w:val="24"/>
              </w:rPr>
            </w:pPr>
            <w:r w:rsidRPr="009653E2">
              <w:rPr>
                <w:rFonts w:ascii="Candara" w:eastAsia="Arial" w:hAnsi="Candara" w:cs="Arial"/>
                <w:sz w:val="24"/>
                <w:szCs w:val="24"/>
              </w:rPr>
              <w:t>To provide effective governance and compliance support to ensure that TDPG meets its statutory obligations</w:t>
            </w:r>
            <w:r w:rsidR="00AD318F">
              <w:rPr>
                <w:rFonts w:ascii="Candara" w:eastAsia="Arial" w:hAnsi="Candara" w:cs="Arial"/>
                <w:sz w:val="24"/>
                <w:szCs w:val="24"/>
              </w:rPr>
              <w:t xml:space="preserve"> (across all sites, including branch sites and/or ‘arms-length’ sites)</w:t>
            </w:r>
          </w:p>
          <w:p w14:paraId="6C0E2787" w14:textId="77777777" w:rsidR="009653E2" w:rsidRPr="009653E2" w:rsidRDefault="009653E2" w:rsidP="009653E2">
            <w:pPr>
              <w:rPr>
                <w:rFonts w:ascii="Candara" w:eastAsia="Arial" w:hAnsi="Candara" w:cs="Arial"/>
                <w:sz w:val="24"/>
                <w:szCs w:val="24"/>
              </w:rPr>
            </w:pPr>
          </w:p>
          <w:p w14:paraId="760F5695" w14:textId="3111BA2E" w:rsidR="009653E2" w:rsidRDefault="009653E2" w:rsidP="009653E2">
            <w:pPr>
              <w:rPr>
                <w:rFonts w:ascii="Candara" w:eastAsia="Arial" w:hAnsi="Candara" w:cs="Arial"/>
                <w:sz w:val="24"/>
                <w:szCs w:val="24"/>
              </w:rPr>
            </w:pPr>
            <w:r w:rsidRPr="009653E2">
              <w:rPr>
                <w:rFonts w:ascii="Candara" w:eastAsia="Arial" w:hAnsi="Candara" w:cs="Arial"/>
                <w:sz w:val="24"/>
                <w:szCs w:val="24"/>
              </w:rPr>
              <w:t xml:space="preserve">Be accountable for the management and delivery of high quality, safe and effective governance processes across the partnership.  To influence and improve quality standards and nurture the development of a maturing organisational governance culture. </w:t>
            </w:r>
          </w:p>
          <w:p w14:paraId="514274CE" w14:textId="77777777" w:rsidR="008C1270" w:rsidRDefault="008C1270" w:rsidP="009653E2">
            <w:pPr>
              <w:rPr>
                <w:rFonts w:ascii="Candara" w:eastAsia="Arial" w:hAnsi="Candara" w:cs="Arial"/>
                <w:sz w:val="24"/>
                <w:szCs w:val="24"/>
              </w:rPr>
            </w:pPr>
          </w:p>
          <w:p w14:paraId="63686524" w14:textId="3DBC41B6" w:rsidR="008C1270" w:rsidRDefault="008C1270" w:rsidP="009653E2">
            <w:pPr>
              <w:rPr>
                <w:rFonts w:ascii="Candara" w:eastAsia="Arial" w:hAnsi="Candara" w:cs="Arial"/>
                <w:sz w:val="24"/>
                <w:szCs w:val="24"/>
              </w:rPr>
            </w:pPr>
            <w:r>
              <w:rPr>
                <w:rFonts w:ascii="Candara" w:eastAsia="Arial" w:hAnsi="Candara" w:cs="Arial"/>
                <w:sz w:val="24"/>
                <w:szCs w:val="24"/>
              </w:rPr>
              <w:t>Be responsible for managing all complex and/or clinical complaints, and advising the Executive Lead on direction for low and mid level complaints (including knowledge development of the Executive Lead, to facilitate independent complaint resolution wherever possible)</w:t>
            </w:r>
          </w:p>
          <w:p w14:paraId="60B4F9FA" w14:textId="77777777" w:rsidR="008C1270" w:rsidRDefault="008C1270" w:rsidP="009653E2">
            <w:pPr>
              <w:rPr>
                <w:rFonts w:ascii="Candara" w:eastAsia="Arial" w:hAnsi="Candara" w:cs="Arial"/>
                <w:sz w:val="24"/>
                <w:szCs w:val="24"/>
              </w:rPr>
            </w:pPr>
          </w:p>
          <w:p w14:paraId="477E5BF1" w14:textId="657CEFD5" w:rsidR="008C1270" w:rsidRDefault="008C1270" w:rsidP="009653E2">
            <w:pPr>
              <w:rPr>
                <w:rFonts w:ascii="Candara" w:eastAsia="Arial" w:hAnsi="Candara" w:cs="Arial"/>
                <w:sz w:val="24"/>
                <w:szCs w:val="24"/>
              </w:rPr>
            </w:pPr>
            <w:r>
              <w:rPr>
                <w:rFonts w:ascii="Candara" w:eastAsia="Arial" w:hAnsi="Candara" w:cs="Arial"/>
                <w:sz w:val="24"/>
                <w:szCs w:val="24"/>
              </w:rPr>
              <w:t>Oversight of CQC readiness across the organisation, including identification and escalation of any gaps to the relevant senior manager and/or managing partner.  Management of CQC tool to evidence readiness / compliance.</w:t>
            </w:r>
          </w:p>
          <w:p w14:paraId="49AF3FC0" w14:textId="77777777" w:rsidR="003325F5" w:rsidRDefault="003325F5" w:rsidP="009653E2">
            <w:pPr>
              <w:rPr>
                <w:rFonts w:ascii="Candara" w:eastAsia="Arial" w:hAnsi="Candara" w:cs="Arial"/>
                <w:sz w:val="24"/>
                <w:szCs w:val="24"/>
              </w:rPr>
            </w:pPr>
          </w:p>
          <w:p w14:paraId="42E74116" w14:textId="7E585231" w:rsidR="003325F5" w:rsidRDefault="003325F5" w:rsidP="009653E2">
            <w:pPr>
              <w:rPr>
                <w:rFonts w:ascii="Candara" w:eastAsia="Arial" w:hAnsi="Candara" w:cs="Arial"/>
                <w:sz w:val="24"/>
                <w:szCs w:val="24"/>
              </w:rPr>
            </w:pPr>
            <w:r>
              <w:rPr>
                <w:rFonts w:ascii="Candara" w:eastAsia="Arial" w:hAnsi="Candara" w:cs="Arial"/>
                <w:sz w:val="24"/>
                <w:szCs w:val="24"/>
              </w:rPr>
              <w:t>Ensure the Premises strategy is delivered and aligned to Clinical strategy and development.</w:t>
            </w:r>
            <w:r w:rsidR="007E7C8F">
              <w:rPr>
                <w:rFonts w:ascii="Candara" w:eastAsia="Arial" w:hAnsi="Candara" w:cs="Arial"/>
                <w:sz w:val="24"/>
                <w:szCs w:val="24"/>
              </w:rPr>
              <w:t xml:space="preserve"> Ensure management and maintenance of premises and their compliancy as well as </w:t>
            </w:r>
            <w:r w:rsidR="008C1270">
              <w:rPr>
                <w:rFonts w:ascii="Candara" w:eastAsia="Arial" w:hAnsi="Candara" w:cs="Arial"/>
                <w:sz w:val="24"/>
                <w:szCs w:val="24"/>
              </w:rPr>
              <w:t>Health and Safety</w:t>
            </w:r>
            <w:r w:rsidR="007E7C8F">
              <w:rPr>
                <w:rFonts w:ascii="Candara" w:eastAsia="Arial" w:hAnsi="Candara" w:cs="Arial"/>
                <w:sz w:val="24"/>
                <w:szCs w:val="24"/>
              </w:rPr>
              <w:t xml:space="preserve"> audits support</w:t>
            </w:r>
          </w:p>
          <w:p w14:paraId="66A98D7D" w14:textId="77777777" w:rsidR="003325F5" w:rsidRDefault="003325F5" w:rsidP="009653E2">
            <w:pPr>
              <w:rPr>
                <w:rFonts w:ascii="Candara" w:eastAsia="Arial" w:hAnsi="Candara" w:cs="Arial"/>
                <w:sz w:val="24"/>
                <w:szCs w:val="24"/>
              </w:rPr>
            </w:pPr>
          </w:p>
          <w:p w14:paraId="4EA58577" w14:textId="3768E69F" w:rsidR="00E22F22" w:rsidRPr="009653E2" w:rsidRDefault="00E22F22" w:rsidP="00AD318F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6C4C5E" w:rsidRPr="000B63EC" w14:paraId="008925DB" w14:textId="77777777" w:rsidTr="00C638F9">
        <w:tblPrEx>
          <w:shd w:val="clear" w:color="auto" w:fill="auto"/>
        </w:tblPrEx>
        <w:trPr>
          <w:trHeight w:val="2107"/>
        </w:trPr>
        <w:tc>
          <w:tcPr>
            <w:tcW w:w="10456" w:type="dxa"/>
            <w:gridSpan w:val="3"/>
          </w:tcPr>
          <w:p w14:paraId="301C324F" w14:textId="19BAF8B0" w:rsidR="006C4C5E" w:rsidRPr="00EA2778" w:rsidRDefault="00645D4A" w:rsidP="00A572AA">
            <w:pPr>
              <w:spacing w:line="100" w:lineRule="atLeast"/>
              <w:rPr>
                <w:rFonts w:ascii="Candara" w:hAnsi="Candara"/>
                <w:b/>
                <w:sz w:val="24"/>
                <w:szCs w:val="24"/>
              </w:rPr>
            </w:pPr>
            <w:r w:rsidRPr="00EA2778">
              <w:rPr>
                <w:rFonts w:ascii="Candara" w:hAnsi="Candara"/>
                <w:b/>
                <w:sz w:val="24"/>
                <w:szCs w:val="24"/>
              </w:rPr>
              <w:t>Main Objectives</w:t>
            </w:r>
            <w:r w:rsidR="006C4C5E" w:rsidRPr="00EA2778">
              <w:rPr>
                <w:rFonts w:ascii="Candara" w:hAnsi="Candara"/>
                <w:b/>
                <w:sz w:val="24"/>
                <w:szCs w:val="24"/>
              </w:rPr>
              <w:t>:</w:t>
            </w:r>
          </w:p>
          <w:p w14:paraId="34E348E6" w14:textId="77777777" w:rsidR="00C638F9" w:rsidRPr="00EA2778" w:rsidRDefault="00C638F9" w:rsidP="00A572AA">
            <w:pPr>
              <w:spacing w:line="100" w:lineRule="atLeast"/>
              <w:rPr>
                <w:rFonts w:ascii="Candara" w:hAnsi="Candara"/>
                <w:b/>
                <w:sz w:val="24"/>
                <w:szCs w:val="24"/>
              </w:rPr>
            </w:pPr>
          </w:p>
          <w:p w14:paraId="41AE241A" w14:textId="77777777" w:rsidR="009653E2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Overall responsibility for developing, updating, co-ordinating reviews and overseeing the implementation of agreed Information Governance policies, guidelines and procedures.</w:t>
            </w:r>
          </w:p>
          <w:p w14:paraId="09E3E0BB" w14:textId="20A5286C" w:rsidR="003325F5" w:rsidRDefault="003325F5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>
              <w:rPr>
                <w:rFonts w:ascii="Candara" w:eastAsia="Arial" w:hAnsi="Candara" w:cs="Arial"/>
                <w:szCs w:val="24"/>
              </w:rPr>
              <w:t>Ensure Teamnet is the portal for compliancy and ensure an organisational sign-up and assurance</w:t>
            </w:r>
          </w:p>
          <w:p w14:paraId="29F2F0EC" w14:textId="7459D568" w:rsidR="003325F5" w:rsidRDefault="003325F5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>
              <w:rPr>
                <w:rFonts w:ascii="Candara" w:eastAsia="Arial" w:hAnsi="Candara" w:cs="Arial"/>
                <w:szCs w:val="24"/>
              </w:rPr>
              <w:t>C</w:t>
            </w:r>
            <w:r w:rsidR="008C1270">
              <w:rPr>
                <w:rFonts w:ascii="Candara" w:eastAsia="Arial" w:hAnsi="Candara" w:cs="Arial"/>
                <w:szCs w:val="24"/>
              </w:rPr>
              <w:t xml:space="preserve">linical </w:t>
            </w:r>
            <w:r>
              <w:rPr>
                <w:rFonts w:ascii="Candara" w:eastAsia="Arial" w:hAnsi="Candara" w:cs="Arial"/>
                <w:szCs w:val="24"/>
              </w:rPr>
              <w:t>G</w:t>
            </w:r>
            <w:r w:rsidR="008C1270">
              <w:rPr>
                <w:rFonts w:ascii="Candara" w:eastAsia="Arial" w:hAnsi="Candara" w:cs="Arial"/>
                <w:szCs w:val="24"/>
              </w:rPr>
              <w:t>overnance</w:t>
            </w:r>
            <w:r>
              <w:rPr>
                <w:rFonts w:ascii="Candara" w:eastAsia="Arial" w:hAnsi="Candara" w:cs="Arial"/>
                <w:szCs w:val="24"/>
              </w:rPr>
              <w:t xml:space="preserve"> policy, protocols and processes embedded in organisation</w:t>
            </w:r>
          </w:p>
          <w:p w14:paraId="0688CBDD" w14:textId="50EAF801" w:rsidR="003325F5" w:rsidRPr="00EA2778" w:rsidRDefault="008C1270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>
              <w:rPr>
                <w:rFonts w:ascii="Candara" w:eastAsia="Arial" w:hAnsi="Candara" w:cs="Arial"/>
                <w:szCs w:val="24"/>
              </w:rPr>
              <w:t>Overall responsibility for complaints, personal responsibility for managing complex and/or clinical complaints</w:t>
            </w:r>
          </w:p>
          <w:p w14:paraId="50ABC293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Act as a subject matter expert and support operational staff for serious incidents that involve IG issues.</w:t>
            </w:r>
          </w:p>
          <w:p w14:paraId="68546607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lastRenderedPageBreak/>
              <w:t>Corporate responsibility for advising the organisation on how to meet information governance policy requirements and additionally when working with external organisations.</w:t>
            </w:r>
          </w:p>
          <w:p w14:paraId="08DB1893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Prepare and present, regular Information Governance reports to the Clinical Governance Committee/Partners Forum.</w:t>
            </w:r>
          </w:p>
          <w:p w14:paraId="584A86CF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Manage and monitor completion of the Data Security and Protection Toolkit (DSPT) and associated evidence portfolio.</w:t>
            </w:r>
          </w:p>
          <w:p w14:paraId="3E229103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Overall responsibility for the monitoring compliance with the GDPR and other data protection laws, policies, awareness-raising, training, and audits.</w:t>
            </w:r>
          </w:p>
          <w:p w14:paraId="4F21E373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In-depth understanding of GDPR and advise the organisation on implementation and compliance requirements.</w:t>
            </w:r>
          </w:p>
          <w:p w14:paraId="621F97EE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Operate impartially, with integrity, professional ethics and sound judgement to fulfil the role within the organisation including at a very Senior level.</w:t>
            </w:r>
          </w:p>
          <w:p w14:paraId="7114678A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Develop and support Audit Frameworks across departments (Clinical &amp; Non-Clinical)</w:t>
            </w:r>
          </w:p>
          <w:p w14:paraId="36D5106B" w14:textId="77777777" w:rsidR="009653E2" w:rsidRPr="00EA2778" w:rsidRDefault="009653E2" w:rsidP="009653E2">
            <w:pPr>
              <w:spacing w:line="100" w:lineRule="atLeast"/>
              <w:rPr>
                <w:rFonts w:ascii="Candara" w:eastAsia="Arial" w:hAnsi="Candara" w:cs="Arial"/>
                <w:sz w:val="24"/>
                <w:szCs w:val="24"/>
              </w:rPr>
            </w:pPr>
          </w:p>
          <w:p w14:paraId="26410F57" w14:textId="77777777" w:rsidR="009653E2" w:rsidRPr="00EA2778" w:rsidRDefault="009653E2" w:rsidP="009653E2">
            <w:pPr>
              <w:spacing w:line="100" w:lineRule="atLeast"/>
              <w:rPr>
                <w:rFonts w:ascii="Candara" w:hAnsi="Candara"/>
                <w:b/>
                <w:sz w:val="24"/>
                <w:szCs w:val="24"/>
              </w:rPr>
            </w:pPr>
            <w:r w:rsidRPr="00EA2778">
              <w:rPr>
                <w:rFonts w:ascii="Candara" w:hAnsi="Candara"/>
                <w:b/>
                <w:sz w:val="24"/>
                <w:szCs w:val="24"/>
              </w:rPr>
              <w:t>Key Tasks</w:t>
            </w:r>
          </w:p>
          <w:p w14:paraId="28F6497C" w14:textId="77777777" w:rsidR="009653E2" w:rsidRPr="00EA2778" w:rsidRDefault="009653E2" w:rsidP="009653E2">
            <w:pPr>
              <w:widowControl w:val="0"/>
              <w:autoSpaceDE w:val="0"/>
              <w:autoSpaceDN w:val="0"/>
              <w:spacing w:before="2"/>
              <w:rPr>
                <w:rFonts w:ascii="Candara" w:eastAsia="Arial" w:hAnsi="Candara" w:cs="Arial"/>
                <w:b/>
                <w:sz w:val="24"/>
                <w:szCs w:val="24"/>
              </w:rPr>
            </w:pPr>
          </w:p>
          <w:p w14:paraId="0B6DDB76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Provide governance support for meetings, including forward planning, advice on delegated decision-making authority and conflicts management, agenda and paper development, and drafting of accurate minutes and actions to ensure effective decision making within the established governance framework.</w:t>
            </w:r>
          </w:p>
          <w:p w14:paraId="1089074D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Provide information, support, advice and guidance to staff in relation to the planning and drafting of papers, corporate policies and the completion of impact assessments.</w:t>
            </w:r>
          </w:p>
          <w:p w14:paraId="73E9C8BF" w14:textId="77777777" w:rsidR="009653E2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Manage the development, review and implementation of governance and compliance policies including, management of interest, corporate complaints, gifts and hospitality, including the drafting and presenting of papers.</w:t>
            </w:r>
          </w:p>
          <w:p w14:paraId="6A28291B" w14:textId="4412FBF5" w:rsidR="008C1270" w:rsidRDefault="008C1270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>
              <w:rPr>
                <w:rFonts w:ascii="Candara" w:eastAsia="Arial" w:hAnsi="Candara" w:cs="Arial"/>
                <w:szCs w:val="24"/>
              </w:rPr>
              <w:t>Manage the learning event process and review meeting</w:t>
            </w:r>
            <w:r w:rsidR="00AD318F">
              <w:rPr>
                <w:rFonts w:ascii="Candara" w:eastAsia="Arial" w:hAnsi="Candara" w:cs="Arial"/>
                <w:szCs w:val="24"/>
              </w:rPr>
              <w:t xml:space="preserve"> (i.e. SE/SI process)</w:t>
            </w:r>
          </w:p>
          <w:p w14:paraId="729A6E77" w14:textId="5B28B0D7" w:rsidR="008C1270" w:rsidRDefault="008C1270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>
              <w:rPr>
                <w:rFonts w:ascii="Candara" w:eastAsia="Arial" w:hAnsi="Candara" w:cs="Arial"/>
                <w:szCs w:val="24"/>
              </w:rPr>
              <w:t>Manage the clinical governance meeting, setting the agenda and providing core papers to support decision making</w:t>
            </w:r>
          </w:p>
          <w:p w14:paraId="18B06A50" w14:textId="3656DEDC" w:rsidR="008C1270" w:rsidRDefault="008C1270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>
              <w:rPr>
                <w:rFonts w:ascii="Candara" w:eastAsia="Arial" w:hAnsi="Candara" w:cs="Arial"/>
                <w:szCs w:val="24"/>
              </w:rPr>
              <w:t>Day to day complex and/or clinical complaints management</w:t>
            </w:r>
          </w:p>
          <w:p w14:paraId="332C2554" w14:textId="671816C1" w:rsidR="008C1270" w:rsidRPr="00EA2778" w:rsidRDefault="008C1270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>
              <w:rPr>
                <w:rFonts w:ascii="Candara" w:eastAsia="Arial" w:hAnsi="Candara" w:cs="Arial"/>
                <w:szCs w:val="24"/>
              </w:rPr>
              <w:t>Provide up-to-date evidence of CQC readiness for the organisation (either through use of a tracker of a CQC assurance tool), provide visibility of CQC readiness to the relevant committee’s, escalate issues and concerns appropriately, support the resolution of areas of concern as needed</w:t>
            </w:r>
          </w:p>
          <w:p w14:paraId="6AC734EE" w14:textId="6D731A40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Develop, monitor, manage and undertake compliance audits with subject matter experts to ensure adherence to IG policies, guidelines and procedures</w:t>
            </w:r>
            <w:r w:rsidR="008C1270">
              <w:rPr>
                <w:rFonts w:ascii="Candara" w:eastAsia="Arial" w:hAnsi="Candara" w:cs="Arial"/>
                <w:szCs w:val="24"/>
              </w:rPr>
              <w:t xml:space="preserve"> (including regular checks of the “Scan” folders to ensure that staff and/or patient information is being held appropriately)</w:t>
            </w:r>
            <w:r w:rsidRPr="00EA2778">
              <w:rPr>
                <w:rFonts w:ascii="Candara" w:eastAsia="Arial" w:hAnsi="Candara" w:cs="Arial"/>
                <w:szCs w:val="24"/>
              </w:rPr>
              <w:t>.</w:t>
            </w:r>
          </w:p>
          <w:p w14:paraId="77467DE0" w14:textId="6C761AE4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 xml:space="preserve">Provide up-to-date advice, guidance, induction and training to staff and members on the </w:t>
            </w:r>
            <w:r w:rsidR="008C1270">
              <w:rPr>
                <w:rFonts w:ascii="Candara" w:eastAsia="Arial" w:hAnsi="Candara" w:cs="Arial"/>
                <w:szCs w:val="24"/>
              </w:rPr>
              <w:t>practice</w:t>
            </w:r>
            <w:r w:rsidRPr="00EA2778">
              <w:rPr>
                <w:rFonts w:ascii="Candara" w:eastAsia="Arial" w:hAnsi="Candara" w:cs="Arial"/>
                <w:szCs w:val="24"/>
              </w:rPr>
              <w:t>’s statutory responsibilities and governance and compliance policies to ensure consistency across the organisation with agreed frameworks.</w:t>
            </w:r>
          </w:p>
          <w:p w14:paraId="6657FE79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Work with the teams to manage other compliance activity, including:</w:t>
            </w:r>
          </w:p>
          <w:p w14:paraId="58CA4AC9" w14:textId="77777777" w:rsidR="009653E2" w:rsidRPr="00EA2778" w:rsidRDefault="009653E2" w:rsidP="009653E2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the corporate complaints process, including; delivery of actions to ensure compliance, undertaking investigations, coordinating responses, compiling statistics and drafting reports;</w:t>
            </w:r>
          </w:p>
          <w:p w14:paraId="63A3F143" w14:textId="77777777" w:rsidR="009653E2" w:rsidRPr="00EA2778" w:rsidRDefault="009653E2" w:rsidP="009653E2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lastRenderedPageBreak/>
              <w:t>the corporate policy review process, including; scheduling reviews, supporting staff with the review of policies, completion of impact assessments, conversion into the policy template, updating into plain English and creating process flow charts; and</w:t>
            </w:r>
          </w:p>
          <w:p w14:paraId="236B74ED" w14:textId="77777777" w:rsidR="009653E2" w:rsidRPr="00EA2778" w:rsidRDefault="009653E2" w:rsidP="009653E2">
            <w:pPr>
              <w:pStyle w:val="ListParagraph"/>
              <w:numPr>
                <w:ilvl w:val="1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Promote an organisational culture committed to learning from complaints, incidents, audit, research and development with a focus on quality improvement.</w:t>
            </w:r>
          </w:p>
          <w:p w14:paraId="6C717CEA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Manage the work of other team members and ensure that performance and development is managed in line with organisational requirements.</w:t>
            </w:r>
          </w:p>
          <w:p w14:paraId="58D20E86" w14:textId="6CF159A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 xml:space="preserve">Keep up to date with current legislation, best practice and innovation (particularly in the regulatory sector), including engagement both internally and externally, and translate this knowledge to suggest changes to </w:t>
            </w:r>
            <w:r w:rsidR="008C1270">
              <w:rPr>
                <w:rFonts w:ascii="Candara" w:eastAsia="Arial" w:hAnsi="Candara" w:cs="Arial"/>
                <w:szCs w:val="24"/>
              </w:rPr>
              <w:t>the practice</w:t>
            </w:r>
            <w:r w:rsidRPr="00EA2778">
              <w:rPr>
                <w:rFonts w:ascii="Candara" w:eastAsia="Arial" w:hAnsi="Candara" w:cs="Arial"/>
                <w:szCs w:val="24"/>
              </w:rPr>
              <w:t>’s governance and compliance practices.</w:t>
            </w:r>
          </w:p>
          <w:p w14:paraId="0D840BB7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IG Strategy with responsibility incorporating Data Protection and Security Toolkit, Corporate Records, Access to Health Records and Information Security.</w:t>
            </w:r>
          </w:p>
          <w:p w14:paraId="1DC22793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Advise on Freedom of Information (FoI) and Access to Health Records requests; providing, receiving and analysing complex, sensitive and sometimes highly contentious information; guiding users to the correct course of action.</w:t>
            </w:r>
          </w:p>
          <w:p w14:paraId="3C74FFCE" w14:textId="6F84AB3F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 xml:space="preserve">Provide advice to the Caldicott Guardian, </w:t>
            </w:r>
            <w:r w:rsidR="003325F5">
              <w:rPr>
                <w:rFonts w:ascii="Candara" w:eastAsia="Arial" w:hAnsi="Candara" w:cs="Arial"/>
                <w:szCs w:val="24"/>
              </w:rPr>
              <w:t xml:space="preserve">Managing Partner </w:t>
            </w:r>
            <w:r w:rsidRPr="00EA2778">
              <w:rPr>
                <w:rFonts w:ascii="Candara" w:eastAsia="Arial" w:hAnsi="Candara" w:cs="Arial"/>
                <w:szCs w:val="24"/>
              </w:rPr>
              <w:t>and Partners, ensuring that the partnership operates within legal and ethical frameworks.</w:t>
            </w:r>
          </w:p>
          <w:p w14:paraId="6F864DA9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Communicate IG standards and issues; developing and delivering where appropriate formal training</w:t>
            </w:r>
          </w:p>
          <w:p w14:paraId="0E5E45B5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Provide evidence and analysis on the management of Governance and constant review of the processes</w:t>
            </w:r>
          </w:p>
          <w:p w14:paraId="51A4E73A" w14:textId="77777777" w:rsidR="009653E2" w:rsidRP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Make recommendations on quality improvement</w:t>
            </w:r>
          </w:p>
          <w:p w14:paraId="3B9AB13F" w14:textId="77777777" w:rsidR="00EA2778" w:rsidRDefault="009653E2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EA2778">
              <w:rPr>
                <w:rFonts w:ascii="Candara" w:eastAsia="Arial" w:hAnsi="Candara" w:cs="Arial"/>
                <w:szCs w:val="24"/>
              </w:rPr>
              <w:t>Responsible for delivering the Quality Assurance report and summary to the Chair and committee members</w:t>
            </w:r>
          </w:p>
          <w:p w14:paraId="3B27FA1D" w14:textId="77777777" w:rsidR="008C1270" w:rsidRDefault="008C1270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>
              <w:rPr>
                <w:rFonts w:ascii="Candara" w:eastAsia="Arial" w:hAnsi="Candara" w:cs="Arial"/>
                <w:szCs w:val="24"/>
              </w:rPr>
              <w:t>Day to day oversight / guidance of Facilities co-ordinator</w:t>
            </w:r>
          </w:p>
          <w:p w14:paraId="7B1AC219" w14:textId="77777777" w:rsidR="008C1270" w:rsidRDefault="008C1270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>
              <w:rPr>
                <w:rFonts w:ascii="Candara" w:eastAsia="Arial" w:hAnsi="Candara" w:cs="Arial"/>
                <w:szCs w:val="24"/>
              </w:rPr>
              <w:t>Escalation of Facilities issues, making use of Incident Group to bring appropriate resolution to business critical issues</w:t>
            </w:r>
          </w:p>
          <w:p w14:paraId="63F33EF0" w14:textId="70A32467" w:rsidR="008C1270" w:rsidRDefault="008C1270" w:rsidP="009653E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>
              <w:rPr>
                <w:rFonts w:ascii="Candara" w:eastAsia="Arial" w:hAnsi="Candara" w:cs="Arial"/>
                <w:szCs w:val="24"/>
              </w:rPr>
              <w:t>Set and manage KPIs for Facilities function</w:t>
            </w:r>
          </w:p>
          <w:p w14:paraId="44C2CEED" w14:textId="7495A0D6" w:rsidR="008C1270" w:rsidRPr="00425304" w:rsidRDefault="008C1270" w:rsidP="008C127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ascii="Candara" w:eastAsia="Arial" w:hAnsi="Candara" w:cs="Arial"/>
                <w:szCs w:val="24"/>
              </w:rPr>
            </w:pPr>
            <w:r w:rsidRPr="008C1270">
              <w:rPr>
                <w:rFonts w:ascii="Candara" w:eastAsia="Arial" w:hAnsi="Candara" w:cs="Arial"/>
                <w:szCs w:val="24"/>
              </w:rPr>
              <w:t>Ensure Facilities function is meeting CQC requirements, with full evidence and transparency of information</w:t>
            </w:r>
          </w:p>
        </w:tc>
      </w:tr>
      <w:tr w:rsidR="006C4C5E" w:rsidRPr="000B63EC" w14:paraId="0140C0DF" w14:textId="77777777" w:rsidTr="00AF5848">
        <w:tblPrEx>
          <w:shd w:val="clear" w:color="auto" w:fill="auto"/>
        </w:tblPrEx>
        <w:trPr>
          <w:trHeight w:val="316"/>
        </w:trPr>
        <w:tc>
          <w:tcPr>
            <w:tcW w:w="10456" w:type="dxa"/>
            <w:gridSpan w:val="3"/>
          </w:tcPr>
          <w:p w14:paraId="287DE82D" w14:textId="77777777" w:rsidR="006C4C5E" w:rsidRPr="00FA5544" w:rsidRDefault="006C4C5E" w:rsidP="00E530FC">
            <w:pPr>
              <w:spacing w:line="100" w:lineRule="atLeast"/>
              <w:jc w:val="center"/>
              <w:rPr>
                <w:rFonts w:ascii="Candara" w:hAnsi="Candara" w:cs="Calibri"/>
                <w:b/>
              </w:rPr>
            </w:pPr>
            <w:r w:rsidRPr="00FA5544">
              <w:rPr>
                <w:rFonts w:ascii="Candara" w:hAnsi="Candara"/>
              </w:rPr>
              <w:lastRenderedPageBreak/>
              <w:br w:type="page"/>
            </w:r>
            <w:r w:rsidRPr="00FA5544">
              <w:rPr>
                <w:rFonts w:ascii="Candara" w:hAnsi="Candara"/>
                <w:b/>
              </w:rPr>
              <w:t>P</w:t>
            </w:r>
            <w:r w:rsidRPr="00FA5544">
              <w:rPr>
                <w:rFonts w:ascii="Candara" w:hAnsi="Candara" w:cs="Calibri"/>
                <w:b/>
              </w:rPr>
              <w:t>erson Specification</w:t>
            </w:r>
          </w:p>
        </w:tc>
      </w:tr>
      <w:tr w:rsidR="006C4C5E" w:rsidRPr="000B63EC" w14:paraId="7659C582" w14:textId="77777777" w:rsidTr="00AF5848">
        <w:tblPrEx>
          <w:shd w:val="clear" w:color="auto" w:fill="auto"/>
        </w:tblPrEx>
        <w:trPr>
          <w:trHeight w:val="316"/>
        </w:trPr>
        <w:tc>
          <w:tcPr>
            <w:tcW w:w="10456" w:type="dxa"/>
            <w:gridSpan w:val="3"/>
          </w:tcPr>
          <w:p w14:paraId="2C33E4AC" w14:textId="1471FDC5" w:rsidR="006C4C5E" w:rsidRDefault="006C4C5E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  <w:r w:rsidRPr="00FA5544">
              <w:rPr>
                <w:rFonts w:ascii="Candara" w:hAnsi="Candara" w:cs="Calibri"/>
                <w:b/>
              </w:rPr>
              <w:t>Essential qualifications</w:t>
            </w:r>
            <w:r w:rsidR="0027366C">
              <w:rPr>
                <w:rFonts w:ascii="Candara" w:hAnsi="Candara" w:cs="Calibri"/>
                <w:b/>
              </w:rPr>
              <w:t>, experience and skills</w:t>
            </w:r>
            <w:r w:rsidRPr="00FA5544">
              <w:rPr>
                <w:rFonts w:ascii="Candara" w:hAnsi="Candara" w:cs="Calibri"/>
                <w:b/>
              </w:rPr>
              <w:t>:</w:t>
            </w:r>
          </w:p>
          <w:p w14:paraId="5DD8586A" w14:textId="77777777" w:rsidR="008D45C2" w:rsidRDefault="008D45C2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</w:p>
          <w:p w14:paraId="4FC4B180" w14:textId="77777777" w:rsidR="008D45C2" w:rsidRDefault="008D45C2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Qualifications</w:t>
            </w:r>
          </w:p>
          <w:p w14:paraId="0BCE7E00" w14:textId="77777777" w:rsidR="00EA2778" w:rsidRPr="00EA2778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A2778">
              <w:rPr>
                <w:rFonts w:ascii="Candara" w:hAnsi="Candara" w:cstheme="minorHAnsi"/>
                <w:color w:val="231F20"/>
                <w:szCs w:val="24"/>
              </w:rPr>
              <w:t>Relevant qualifications in:</w:t>
            </w:r>
          </w:p>
          <w:p w14:paraId="0BC48F35" w14:textId="19A88063" w:rsidR="00EA2778" w:rsidRPr="00EA2778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A2778">
              <w:rPr>
                <w:rFonts w:ascii="Candara" w:hAnsi="Candara" w:cstheme="minorHAnsi"/>
                <w:color w:val="231F20"/>
                <w:szCs w:val="24"/>
              </w:rPr>
              <w:t>IG</w:t>
            </w:r>
          </w:p>
          <w:p w14:paraId="0EB6A97E" w14:textId="77777777" w:rsidR="00EA2778" w:rsidRPr="00EA2778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A2778">
              <w:rPr>
                <w:rFonts w:ascii="Candara" w:hAnsi="Candara" w:cstheme="minorHAnsi"/>
                <w:color w:val="231F20"/>
                <w:szCs w:val="24"/>
              </w:rPr>
              <w:t>Records Management</w:t>
            </w:r>
          </w:p>
          <w:p w14:paraId="1090F3F5" w14:textId="77777777" w:rsidR="00EA2778" w:rsidRPr="00EA2778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A2778">
              <w:rPr>
                <w:rFonts w:ascii="Candara" w:hAnsi="Candara" w:cstheme="minorHAnsi"/>
                <w:color w:val="231F20"/>
                <w:szCs w:val="24"/>
              </w:rPr>
              <w:t>Data Protection</w:t>
            </w:r>
          </w:p>
          <w:p w14:paraId="23EBC5CA" w14:textId="77777777" w:rsidR="00EA2778" w:rsidRPr="00EA2778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A2778">
              <w:rPr>
                <w:rFonts w:ascii="Candara" w:hAnsi="Candara" w:cstheme="minorHAnsi"/>
                <w:color w:val="231F20"/>
                <w:szCs w:val="24"/>
              </w:rPr>
              <w:t>Cyber Security</w:t>
            </w:r>
          </w:p>
          <w:p w14:paraId="270F8A4F" w14:textId="77777777" w:rsidR="00EA2778" w:rsidRPr="00EA2778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A2778">
              <w:rPr>
                <w:rFonts w:ascii="Candara" w:hAnsi="Candara" w:cstheme="minorHAnsi"/>
                <w:color w:val="231F20"/>
                <w:szCs w:val="24"/>
              </w:rPr>
              <w:t>Information Security or applicable relevant experience.</w:t>
            </w:r>
          </w:p>
          <w:p w14:paraId="38C34AAA" w14:textId="77777777" w:rsidR="00EA2778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A2778">
              <w:rPr>
                <w:rFonts w:ascii="Candara" w:hAnsi="Candara" w:cstheme="minorHAnsi"/>
                <w:color w:val="231F20"/>
                <w:szCs w:val="24"/>
              </w:rPr>
              <w:t xml:space="preserve">Formal Managerial qualifications evidence of training / or equivalent experience. </w:t>
            </w:r>
          </w:p>
          <w:p w14:paraId="5E3E2A7A" w14:textId="4237E330" w:rsidR="003325F5" w:rsidRPr="00EA2778" w:rsidRDefault="003325F5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>
              <w:rPr>
                <w:rFonts w:ascii="Candara" w:hAnsi="Candara" w:cstheme="minorHAnsi"/>
                <w:color w:val="231F20"/>
                <w:szCs w:val="24"/>
              </w:rPr>
              <w:t>Established Practice Manager or Operations Manager with 3-5 years experience</w:t>
            </w:r>
          </w:p>
          <w:p w14:paraId="1D5F23E9" w14:textId="77777777" w:rsidR="006C4C5E" w:rsidRPr="008D45C2" w:rsidRDefault="006C4C5E" w:rsidP="008D45C2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Candara" w:hAnsi="Candara" w:cs="Calibri"/>
              </w:rPr>
            </w:pPr>
          </w:p>
          <w:p w14:paraId="65F161A2" w14:textId="77777777" w:rsidR="00BF72D5" w:rsidRPr="00BF72D5" w:rsidRDefault="00BF72D5" w:rsidP="00BF72D5">
            <w:p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</w:rPr>
            </w:pPr>
            <w:r w:rsidRPr="00BF72D5">
              <w:rPr>
                <w:rFonts w:ascii="Candara" w:hAnsi="Candara" w:cs="Calibri"/>
                <w:b/>
              </w:rPr>
              <w:t>Experience</w:t>
            </w:r>
          </w:p>
          <w:p w14:paraId="4519E794" w14:textId="77777777" w:rsidR="00EA2778" w:rsidRPr="00F36996" w:rsidRDefault="00EA2778" w:rsidP="00A3416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lastRenderedPageBreak/>
              <w:t>Considerable governance knowledge and experience of advising at Senior/Board level</w:t>
            </w:r>
          </w:p>
          <w:p w14:paraId="6E7353E5" w14:textId="668FA3B0" w:rsidR="00EA2778" w:rsidRPr="00F36996" w:rsidRDefault="00EA2778" w:rsidP="00A3416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>Experience of drafting and presenting policies and reports</w:t>
            </w:r>
          </w:p>
          <w:p w14:paraId="7AAACC34" w14:textId="77777777" w:rsidR="00EA2778" w:rsidRPr="00F36996" w:rsidRDefault="00EA2778" w:rsidP="00A3416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 xml:space="preserve">Experience of working in a health care environment with multi professional healthcare teams </w:t>
            </w:r>
          </w:p>
          <w:p w14:paraId="6242DA5D" w14:textId="77777777" w:rsidR="00EA2778" w:rsidRPr="00F36996" w:rsidRDefault="00EA2778" w:rsidP="00A3416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>Detailed knowledge of Information Governance and Data Protection legislation, duties and responsibilities</w:t>
            </w:r>
          </w:p>
          <w:p w14:paraId="55801225" w14:textId="77777777" w:rsidR="00EA2778" w:rsidRPr="00F36996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>Knowledge of policies and trends from national bodies concerning IG</w:t>
            </w:r>
          </w:p>
          <w:p w14:paraId="49460733" w14:textId="77777777" w:rsidR="00EA2778" w:rsidRPr="00F36996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>Excellent judgement, and the ability to act autonomously in the interests of the partnership</w:t>
            </w:r>
          </w:p>
          <w:p w14:paraId="25F34340" w14:textId="77777777" w:rsidR="00EA2778" w:rsidRPr="00F36996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 xml:space="preserve">Ability to produce clear and concise written material, including the analysis of highly complex data, using appropriate IT packages including spreadsheets and PowerPoint </w:t>
            </w:r>
          </w:p>
          <w:p w14:paraId="6DA7E968" w14:textId="77777777" w:rsidR="00EA2778" w:rsidRPr="00F36996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 xml:space="preserve">Strong management skills, with a proven record of motivating staff </w:t>
            </w:r>
          </w:p>
          <w:p w14:paraId="19C724B6" w14:textId="77777777" w:rsidR="00EA2778" w:rsidRPr="00F36996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 xml:space="preserve">Ability to perform effectively under pressure with excellent personal organisation and time management  </w:t>
            </w:r>
          </w:p>
          <w:p w14:paraId="06ADF079" w14:textId="77777777" w:rsidR="00EA2778" w:rsidRPr="00F36996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 xml:space="preserve">Innovative and dynamic </w:t>
            </w:r>
          </w:p>
          <w:p w14:paraId="4093B1CD" w14:textId="77777777" w:rsidR="00EA2778" w:rsidRPr="00F36996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 xml:space="preserve">Analytical and able to resolve highly complex problems </w:t>
            </w:r>
          </w:p>
          <w:p w14:paraId="3C110AB2" w14:textId="77777777" w:rsidR="00EA2778" w:rsidRPr="00F36996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>Self-motivated and resilient, with the ability to persevere in order to achieve objectives</w:t>
            </w:r>
          </w:p>
          <w:p w14:paraId="088A80E7" w14:textId="77777777" w:rsidR="00EA2778" w:rsidRPr="00F36996" w:rsidRDefault="00EA2778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 xml:space="preserve">Excellent presentation skills </w:t>
            </w:r>
          </w:p>
          <w:p w14:paraId="193858F5" w14:textId="77777777" w:rsidR="00221F49" w:rsidRPr="008E3FB2" w:rsidRDefault="00221F49" w:rsidP="008E3FB2">
            <w:pPr>
              <w:ind w:left="360"/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</w:p>
          <w:p w14:paraId="21B96F12" w14:textId="77777777" w:rsidR="00BF72D5" w:rsidRPr="00FA5544" w:rsidRDefault="00BF72D5" w:rsidP="00A572AA">
            <w:pPr>
              <w:spacing w:line="100" w:lineRule="atLeas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Skills</w:t>
            </w:r>
          </w:p>
          <w:p w14:paraId="6C0DFE5E" w14:textId="77777777" w:rsidR="00953890" w:rsidRPr="00F36996" w:rsidRDefault="00953890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 xml:space="preserve">Excellent communication skills </w:t>
            </w:r>
          </w:p>
          <w:p w14:paraId="22BE283A" w14:textId="77777777" w:rsidR="00953890" w:rsidRPr="00F36996" w:rsidRDefault="00953890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 xml:space="preserve">Highly articulate with the ability to be decisive and assertive when necessary </w:t>
            </w:r>
          </w:p>
          <w:p w14:paraId="22B9BB58" w14:textId="77777777" w:rsidR="00953890" w:rsidRPr="00F36996" w:rsidRDefault="00953890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 xml:space="preserve">Strong and proven negotiation skills  </w:t>
            </w:r>
          </w:p>
          <w:p w14:paraId="7581BF37" w14:textId="77777777" w:rsidR="00953890" w:rsidRPr="00F36996" w:rsidRDefault="00953890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 xml:space="preserve">Report writing </w:t>
            </w:r>
          </w:p>
          <w:p w14:paraId="4BAECB24" w14:textId="77777777" w:rsidR="00953890" w:rsidRPr="00F36996" w:rsidRDefault="00953890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 xml:space="preserve">Broad knowledge of utilising information technology to provide management information reports </w:t>
            </w:r>
          </w:p>
          <w:p w14:paraId="75C03183" w14:textId="77777777" w:rsidR="00953890" w:rsidRPr="00F36996" w:rsidRDefault="00953890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F36996">
              <w:rPr>
                <w:rFonts w:ascii="Candara" w:hAnsi="Candara" w:cstheme="minorHAnsi"/>
                <w:color w:val="231F20"/>
                <w:szCs w:val="24"/>
              </w:rPr>
              <w:t xml:space="preserve">Proven experience of working successfully as part of a team </w:t>
            </w:r>
          </w:p>
          <w:p w14:paraId="032AC08C" w14:textId="77777777" w:rsidR="00C638F9" w:rsidRDefault="00C638F9" w:rsidP="005E2167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Candara" w:hAnsi="Candara" w:cs="Calibri"/>
              </w:rPr>
            </w:pPr>
          </w:p>
          <w:p w14:paraId="09B59855" w14:textId="77777777" w:rsidR="00140430" w:rsidRDefault="00140430" w:rsidP="005E2167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Candara" w:hAnsi="Candara" w:cs="Calibri"/>
              </w:rPr>
            </w:pPr>
          </w:p>
          <w:p w14:paraId="74991B77" w14:textId="37BBE5C3" w:rsidR="00221F49" w:rsidRDefault="00221F49" w:rsidP="00221F49">
            <w:pPr>
              <w:spacing w:line="100" w:lineRule="atLeas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Desirable </w:t>
            </w:r>
            <w:r w:rsidRPr="00FA5544">
              <w:rPr>
                <w:rFonts w:ascii="Candara" w:hAnsi="Candara" w:cs="Calibri"/>
                <w:b/>
              </w:rPr>
              <w:t xml:space="preserve"> </w:t>
            </w:r>
            <w:r w:rsidR="0027366C">
              <w:rPr>
                <w:rFonts w:ascii="Candara" w:hAnsi="Candara" w:cs="Calibri"/>
                <w:b/>
              </w:rPr>
              <w:t>qualifications, experience and s</w:t>
            </w:r>
            <w:r w:rsidRPr="00FA5544">
              <w:rPr>
                <w:rFonts w:ascii="Candara" w:hAnsi="Candara" w:cs="Calibri"/>
                <w:b/>
              </w:rPr>
              <w:t>kills and qualifications:</w:t>
            </w:r>
          </w:p>
          <w:p w14:paraId="30BF9A05" w14:textId="77777777" w:rsidR="00221F49" w:rsidRDefault="00221F49" w:rsidP="005E2167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Candara" w:hAnsi="Candara" w:cs="Calibri"/>
              </w:rPr>
            </w:pPr>
          </w:p>
          <w:p w14:paraId="1BFD4608" w14:textId="77777777" w:rsidR="00221F49" w:rsidRPr="00BF72D5" w:rsidRDefault="00221F49" w:rsidP="00221F49">
            <w:pPr>
              <w:tabs>
                <w:tab w:val="left" w:pos="2497"/>
              </w:tabs>
              <w:suppressAutoHyphens/>
              <w:spacing w:line="100" w:lineRule="atLeast"/>
              <w:rPr>
                <w:rFonts w:ascii="Candara" w:hAnsi="Candara" w:cs="Calibri"/>
                <w:b/>
              </w:rPr>
            </w:pPr>
            <w:r w:rsidRPr="00BF72D5">
              <w:rPr>
                <w:rFonts w:ascii="Candara" w:hAnsi="Candara" w:cs="Calibri"/>
                <w:b/>
              </w:rPr>
              <w:t>Experience</w:t>
            </w:r>
          </w:p>
          <w:p w14:paraId="61A7B36B" w14:textId="77777777" w:rsidR="00EB6812" w:rsidRPr="00EB6812" w:rsidRDefault="00EB6812" w:rsidP="00A3416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B6812">
              <w:rPr>
                <w:rFonts w:ascii="Candara" w:hAnsi="Candara" w:cstheme="minorHAnsi"/>
                <w:color w:val="231F20"/>
                <w:szCs w:val="24"/>
              </w:rPr>
              <w:t xml:space="preserve">Experience of complaints handling </w:t>
            </w:r>
          </w:p>
          <w:p w14:paraId="4996753B" w14:textId="77777777" w:rsidR="00EB6812" w:rsidRPr="00EB6812" w:rsidRDefault="00EB6812" w:rsidP="00A3416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B6812">
              <w:rPr>
                <w:rFonts w:ascii="Candara" w:hAnsi="Candara" w:cstheme="minorHAnsi"/>
                <w:color w:val="231F20"/>
                <w:szCs w:val="24"/>
              </w:rPr>
              <w:t xml:space="preserve">Project management skills </w:t>
            </w:r>
          </w:p>
          <w:p w14:paraId="50B5F99E" w14:textId="77777777" w:rsidR="00EB6812" w:rsidRPr="00EB6812" w:rsidRDefault="00EB6812" w:rsidP="00A3416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B6812">
              <w:rPr>
                <w:rFonts w:ascii="Candara" w:hAnsi="Candara" w:cstheme="minorHAnsi"/>
                <w:color w:val="231F20"/>
                <w:szCs w:val="24"/>
              </w:rPr>
              <w:t>Regulatory experience</w:t>
            </w:r>
          </w:p>
          <w:p w14:paraId="6481A628" w14:textId="77777777" w:rsidR="00EB6812" w:rsidRPr="00EB6812" w:rsidRDefault="00EB6812" w:rsidP="00A3416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B6812">
              <w:rPr>
                <w:rFonts w:ascii="Candara" w:hAnsi="Candara" w:cstheme="minorHAnsi"/>
                <w:color w:val="231F20"/>
                <w:szCs w:val="24"/>
              </w:rPr>
              <w:t>Line management experience</w:t>
            </w:r>
          </w:p>
          <w:p w14:paraId="5D77D076" w14:textId="38B5DDD1" w:rsidR="00EB6812" w:rsidRPr="00EB6812" w:rsidRDefault="00EB6812" w:rsidP="00A3416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B6812">
              <w:rPr>
                <w:rFonts w:ascii="Candara" w:hAnsi="Candara" w:cstheme="minorHAnsi"/>
                <w:color w:val="231F20"/>
                <w:szCs w:val="24"/>
              </w:rPr>
              <w:t xml:space="preserve">Developing knowledge and practical understanding of the DSP Toolkit / IG programmes of work </w:t>
            </w:r>
          </w:p>
          <w:p w14:paraId="0913DB43" w14:textId="4930E850" w:rsidR="00EB6812" w:rsidRPr="00EB6812" w:rsidRDefault="00EB6812" w:rsidP="00A3416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B6812">
              <w:rPr>
                <w:rFonts w:ascii="Candara" w:hAnsi="Candara" w:cstheme="minorHAnsi"/>
                <w:color w:val="231F20"/>
                <w:szCs w:val="24"/>
              </w:rPr>
              <w:t>Relevant company secretarial qualification</w:t>
            </w:r>
          </w:p>
          <w:p w14:paraId="59CF3EF4" w14:textId="06F01903" w:rsidR="00EB6812" w:rsidRDefault="00EB6812" w:rsidP="00A34167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EB6812">
              <w:rPr>
                <w:rFonts w:ascii="Candara" w:hAnsi="Candara" w:cstheme="minorHAnsi"/>
                <w:color w:val="231F20"/>
                <w:szCs w:val="24"/>
              </w:rPr>
              <w:t>Audit processes and knowledge</w:t>
            </w:r>
          </w:p>
          <w:p w14:paraId="40072A05" w14:textId="77777777" w:rsidR="006F507A" w:rsidRPr="00A34167" w:rsidRDefault="006F507A" w:rsidP="006F507A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A34167">
              <w:rPr>
                <w:rFonts w:ascii="Candara" w:hAnsi="Candara" w:cstheme="minorHAnsi"/>
                <w:color w:val="231F20"/>
                <w:szCs w:val="24"/>
              </w:rPr>
              <w:t xml:space="preserve">Proven staff management experience with the ability to gain their support, motivate and develop them </w:t>
            </w:r>
          </w:p>
          <w:p w14:paraId="43FC459B" w14:textId="77777777" w:rsidR="006F507A" w:rsidRPr="006F507A" w:rsidRDefault="006F507A" w:rsidP="006F507A">
            <w:pPr>
              <w:spacing w:after="200" w:line="276" w:lineRule="auto"/>
              <w:ind w:left="360"/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</w:p>
          <w:p w14:paraId="3A640733" w14:textId="77777777" w:rsidR="00221F49" w:rsidRPr="00FA5544" w:rsidRDefault="00221F49" w:rsidP="00221F49">
            <w:pPr>
              <w:spacing w:line="100" w:lineRule="atLeast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Skills</w:t>
            </w:r>
          </w:p>
          <w:p w14:paraId="417F152B" w14:textId="2AB0855B" w:rsidR="00A34167" w:rsidRPr="00A34167" w:rsidRDefault="00A34167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A34167">
              <w:rPr>
                <w:rFonts w:ascii="Candara" w:hAnsi="Candara" w:cstheme="minorHAnsi"/>
                <w:color w:val="231F20"/>
                <w:szCs w:val="24"/>
              </w:rPr>
              <w:t xml:space="preserve">Staff management </w:t>
            </w:r>
          </w:p>
          <w:p w14:paraId="435BF0CE" w14:textId="77777777" w:rsidR="00A34167" w:rsidRPr="00A34167" w:rsidRDefault="00A34167" w:rsidP="00A3416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A34167">
              <w:rPr>
                <w:rFonts w:ascii="Candara" w:hAnsi="Candara" w:cstheme="minorHAnsi"/>
                <w:color w:val="231F20"/>
                <w:szCs w:val="24"/>
              </w:rPr>
              <w:t xml:space="preserve">Staff Development </w:t>
            </w:r>
          </w:p>
          <w:p w14:paraId="680080CA" w14:textId="1A9187AA" w:rsidR="00221F49" w:rsidRPr="003325F5" w:rsidRDefault="00A34167" w:rsidP="003325F5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Candara" w:hAnsi="Candara" w:cstheme="minorHAnsi"/>
                <w:color w:val="231F20"/>
                <w:szCs w:val="24"/>
              </w:rPr>
            </w:pPr>
            <w:r w:rsidRPr="00A34167">
              <w:rPr>
                <w:rFonts w:ascii="Candara" w:hAnsi="Candara" w:cstheme="minorHAnsi"/>
                <w:color w:val="231F20"/>
                <w:szCs w:val="24"/>
              </w:rPr>
              <w:t>Significant demonstrable experience dealing with very senior people both internally and externally within &amp; outside of NHS organisations</w:t>
            </w:r>
          </w:p>
        </w:tc>
      </w:tr>
    </w:tbl>
    <w:p w14:paraId="6CFAFD4A" w14:textId="77777777" w:rsidR="004C7978" w:rsidRDefault="004C7978" w:rsidP="00D4585C">
      <w:pPr>
        <w:pStyle w:val="Header"/>
        <w:tabs>
          <w:tab w:val="right" w:pos="8931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p w14:paraId="046ABF41" w14:textId="77777777" w:rsidR="00CF1494" w:rsidRDefault="00CF1494" w:rsidP="00D4585C">
      <w:pPr>
        <w:pStyle w:val="Header"/>
        <w:tabs>
          <w:tab w:val="right" w:pos="8931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sectPr w:rsidR="00CF1494" w:rsidSect="00B702C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268" w:right="992" w:bottom="567" w:left="851" w:header="426" w:footer="351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7C3A" w14:textId="77777777" w:rsidR="00480229" w:rsidRDefault="00480229">
      <w:r>
        <w:separator/>
      </w:r>
    </w:p>
  </w:endnote>
  <w:endnote w:type="continuationSeparator" w:id="0">
    <w:p w14:paraId="62027FBF" w14:textId="77777777" w:rsidR="00480229" w:rsidRDefault="0048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rk Avenu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4A71" w14:textId="4D0B468C" w:rsidR="00694CF6" w:rsidRPr="002A086E" w:rsidRDefault="006F507A" w:rsidP="00280981">
    <w:pPr>
      <w:pStyle w:val="Header"/>
      <w:pBdr>
        <w:top w:val="single" w:sz="4" w:space="1" w:color="auto"/>
      </w:pBdr>
      <w:tabs>
        <w:tab w:val="clear" w:pos="9071"/>
        <w:tab w:val="right" w:pos="9498"/>
      </w:tabs>
      <w:spacing w:line="276" w:lineRule="auto"/>
      <w:ind w:right="-936"/>
      <w:rPr>
        <w:rFonts w:ascii="Calibri" w:hAnsi="Calibri" w:cs="Calibri"/>
        <w:i/>
        <w:sz w:val="20"/>
      </w:rPr>
    </w:pPr>
    <w:r>
      <w:rPr>
        <w:rFonts w:ascii="Calibri" w:hAnsi="Calibri" w:cs="Calibri"/>
        <w:i/>
        <w:sz w:val="20"/>
      </w:rPr>
      <w:t xml:space="preserve">Governance &amp; Quality Manager </w:t>
    </w:r>
    <w:r w:rsidR="00224728">
      <w:rPr>
        <w:rFonts w:ascii="Calibri" w:hAnsi="Calibri" w:cs="Calibri"/>
        <w:i/>
        <w:sz w:val="20"/>
      </w:rPr>
      <w:t xml:space="preserve">- </w:t>
    </w:r>
    <w:r w:rsidR="002A086E" w:rsidRPr="002A086E">
      <w:rPr>
        <w:rFonts w:ascii="Calibri" w:hAnsi="Calibri" w:cs="Calibri"/>
        <w:i/>
        <w:sz w:val="20"/>
      </w:rPr>
      <w:t xml:space="preserve"> Job Description</w:t>
    </w:r>
    <w:r w:rsidR="002A086E" w:rsidRPr="002A086E">
      <w:rPr>
        <w:rFonts w:ascii="Calibri" w:hAnsi="Calibri" w:cs="Calibri"/>
        <w:i/>
        <w:sz w:val="20"/>
      </w:rPr>
      <w:ptab w:relativeTo="margin" w:alignment="center" w:leader="none"/>
    </w:r>
    <w:r w:rsidR="00DE4B86">
      <w:rPr>
        <w:rFonts w:ascii="Calibri" w:hAnsi="Calibri" w:cs="Calibri"/>
        <w:i/>
        <w:sz w:val="20"/>
      </w:rPr>
      <w:t>3</w:t>
    </w:r>
    <w:r w:rsidR="002A086E" w:rsidRPr="002A086E">
      <w:rPr>
        <w:rFonts w:ascii="Calibri" w:hAnsi="Calibri" w:cs="Calibri"/>
        <w:i/>
        <w:sz w:val="20"/>
      </w:rPr>
      <w:ptab w:relativeTo="margin" w:alignment="right" w:leader="none"/>
    </w:r>
    <w:r w:rsidR="002A086E" w:rsidRPr="002A086E">
      <w:rPr>
        <w:rFonts w:ascii="Calibri" w:hAnsi="Calibri" w:cs="Calibri"/>
        <w:i/>
        <w:sz w:val="20"/>
      </w:rPr>
      <w:t>Ver.1/</w:t>
    </w:r>
    <w:r w:rsidR="00DE4B86">
      <w:rPr>
        <w:rFonts w:ascii="Calibri" w:hAnsi="Calibri" w:cs="Calibri"/>
        <w:i/>
        <w:sz w:val="20"/>
      </w:rPr>
      <w:t>0821/aa/ept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BAF7" w14:textId="4CA294F4" w:rsidR="001E5768" w:rsidRPr="00DE4B86" w:rsidRDefault="00DE4B86" w:rsidP="00DE4B86">
    <w:pPr>
      <w:pStyle w:val="Footer"/>
      <w:pBdr>
        <w:top w:val="single" w:sz="4" w:space="1" w:color="auto"/>
      </w:pBdr>
      <w:tabs>
        <w:tab w:val="clear" w:pos="9071"/>
        <w:tab w:val="right" w:pos="10064"/>
      </w:tabs>
      <w:rPr>
        <w:rFonts w:ascii="Candara" w:hAnsi="Candara" w:cs="Calibri"/>
        <w:i/>
        <w:sz w:val="20"/>
      </w:rPr>
    </w:pPr>
    <w:r w:rsidRPr="00DE4B86">
      <w:rPr>
        <w:rFonts w:ascii="Candara" w:hAnsi="Candara" w:cs="Calibri"/>
        <w:i/>
        <w:sz w:val="20"/>
      </w:rPr>
      <w:t>Business Development Manager</w:t>
    </w:r>
    <w:r w:rsidR="008D45C2" w:rsidRPr="00DE4B86">
      <w:rPr>
        <w:rFonts w:ascii="Candara" w:hAnsi="Candara" w:cs="Calibri"/>
        <w:i/>
        <w:sz w:val="20"/>
      </w:rPr>
      <w:t xml:space="preserve"> - </w:t>
    </w:r>
    <w:r w:rsidR="001E5768" w:rsidRPr="00DE4B86">
      <w:rPr>
        <w:rFonts w:ascii="Candara" w:hAnsi="Candara" w:cs="Calibri"/>
        <w:i/>
        <w:sz w:val="20"/>
      </w:rPr>
      <w:t xml:space="preserve"> Job Description</w:t>
    </w:r>
    <w:r w:rsidR="001E5768" w:rsidRPr="00DE4B86">
      <w:rPr>
        <w:rFonts w:ascii="Candara" w:hAnsi="Candara" w:cs="Calibri"/>
        <w:i/>
        <w:sz w:val="20"/>
      </w:rPr>
      <w:tab/>
      <w:t>1</w:t>
    </w:r>
    <w:r w:rsidR="001E5768" w:rsidRPr="00DE4B86">
      <w:rPr>
        <w:rFonts w:ascii="Candara" w:hAnsi="Candara" w:cs="Calibri"/>
        <w:i/>
        <w:sz w:val="20"/>
      </w:rPr>
      <w:tab/>
      <w:t>Ver.1/</w:t>
    </w:r>
    <w:r w:rsidRPr="00DE4B86">
      <w:rPr>
        <w:rFonts w:ascii="Candara" w:hAnsi="Candara" w:cs="Calibri"/>
        <w:i/>
        <w:sz w:val="20"/>
      </w:rPr>
      <w:t>0821.aa</w:t>
    </w:r>
    <w:r w:rsidR="001E5768" w:rsidRPr="00DE4B86">
      <w:rPr>
        <w:rFonts w:ascii="Candara" w:hAnsi="Candara" w:cs="Calibri"/>
        <w:i/>
        <w:sz w:val="20"/>
      </w:rPr>
      <w:t>/</w:t>
    </w:r>
    <w:r w:rsidRPr="00DE4B86">
      <w:rPr>
        <w:rFonts w:ascii="Candara" w:hAnsi="Candara" w:cs="Calibri"/>
        <w:i/>
        <w:sz w:val="20"/>
      </w:rPr>
      <w:t>ept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7F99" w14:textId="77777777" w:rsidR="00480229" w:rsidRDefault="00480229">
      <w:r>
        <w:separator/>
      </w:r>
    </w:p>
  </w:footnote>
  <w:footnote w:type="continuationSeparator" w:id="0">
    <w:p w14:paraId="385F8ABB" w14:textId="77777777" w:rsidR="00480229" w:rsidRDefault="0048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B13A" w14:textId="77777777" w:rsidR="00694CF6" w:rsidRPr="00694CF6" w:rsidRDefault="00694CF6" w:rsidP="001E3516">
    <w:pPr>
      <w:ind w:left="-567" w:right="708"/>
    </w:pP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1162" w14:textId="77777777" w:rsidR="00F40F8F" w:rsidRDefault="004C7978" w:rsidP="009E7B7F">
    <w:pPr>
      <w:spacing w:before="240"/>
      <w:ind w:left="2880" w:right="141" w:firstLine="720"/>
      <w:jc w:val="right"/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</w:pPr>
    <w:r>
      <w:rPr>
        <w:rFonts w:ascii="Candara" w:eastAsia="Calibri" w:hAnsi="Candara" w:cs="Calibri"/>
        <w:b/>
        <w:bCs/>
        <w:noProof/>
        <w:color w:val="7030A0"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0789EF57" wp14:editId="5E1DEF81">
          <wp:simplePos x="0" y="0"/>
          <wp:positionH relativeFrom="column">
            <wp:posOffset>3383915</wp:posOffset>
          </wp:positionH>
          <wp:positionV relativeFrom="paragraph">
            <wp:posOffset>-146685</wp:posOffset>
          </wp:positionV>
          <wp:extent cx="947420" cy="66675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5D2">
      <w:rPr>
        <w:rFonts w:ascii="Calibri" w:hAnsi="Calibri" w:cs="Calibri"/>
        <w:color w:val="B3B3B3"/>
        <w:sz w:val="22"/>
        <w:szCs w:val="22"/>
      </w:rPr>
      <w:t xml:space="preserve"> </w:t>
    </w:r>
    <w:r w:rsidR="00F40F8F" w:rsidRPr="00F40F8F">
      <w:rPr>
        <w:rFonts w:ascii="Calibri" w:eastAsia="Calibri" w:hAnsi="Calibri" w:cs="Calibri"/>
        <w:b/>
        <w:bCs/>
        <w:noProof/>
        <w:color w:val="7030A0"/>
        <w:sz w:val="40"/>
        <w:szCs w:val="32"/>
        <w:lang w:eastAsia="en-GB"/>
      </w:rPr>
      <w:t xml:space="preserve">The </w:t>
    </w:r>
    <w:r w:rsidR="00F40F8F" w:rsidRPr="00F40F8F"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  <w:t>De Parys Group</w:t>
    </w:r>
  </w:p>
  <w:p w14:paraId="0538A9DB" w14:textId="77777777" w:rsidR="004E7376" w:rsidRPr="00C662F1" w:rsidRDefault="003F1FBD" w:rsidP="00BF325E">
    <w:pPr>
      <w:jc w:val="right"/>
      <w:rPr>
        <w:rFonts w:ascii="Candara" w:hAnsi="Candara"/>
        <w:sz w:val="20"/>
      </w:rPr>
    </w:pPr>
    <w:r w:rsidRPr="005F2F3A">
      <w:rPr>
        <w:rFonts w:ascii="Calibri" w:hAnsi="Calibri" w:cs="Calibri"/>
        <w:b/>
        <w:sz w:val="22"/>
        <w:szCs w:val="22"/>
      </w:rPr>
      <w:tab/>
    </w:r>
    <w:r>
      <w:rPr>
        <w:rFonts w:ascii="Calibri" w:hAnsi="Calibri" w:cs="Calibri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DE5"/>
    <w:multiLevelType w:val="hybridMultilevel"/>
    <w:tmpl w:val="86CCC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2657"/>
    <w:multiLevelType w:val="hybridMultilevel"/>
    <w:tmpl w:val="0D0253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94F2F"/>
    <w:multiLevelType w:val="hybridMultilevel"/>
    <w:tmpl w:val="C5E8D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3828"/>
    <w:multiLevelType w:val="hybridMultilevel"/>
    <w:tmpl w:val="215E7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064E"/>
    <w:multiLevelType w:val="hybridMultilevel"/>
    <w:tmpl w:val="7B446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5083D"/>
    <w:multiLevelType w:val="hybridMultilevel"/>
    <w:tmpl w:val="62389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F77B1"/>
    <w:multiLevelType w:val="hybridMultilevel"/>
    <w:tmpl w:val="1C94BCAC"/>
    <w:lvl w:ilvl="0" w:tplc="179410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6745B"/>
    <w:multiLevelType w:val="hybridMultilevel"/>
    <w:tmpl w:val="19423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254BC"/>
    <w:multiLevelType w:val="hybridMultilevel"/>
    <w:tmpl w:val="E528B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62EFC"/>
    <w:multiLevelType w:val="hybridMultilevel"/>
    <w:tmpl w:val="89AAB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65CC8"/>
    <w:multiLevelType w:val="hybridMultilevel"/>
    <w:tmpl w:val="66B47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E5863"/>
    <w:multiLevelType w:val="hybridMultilevel"/>
    <w:tmpl w:val="1F1A88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C4F8B"/>
    <w:multiLevelType w:val="hybridMultilevel"/>
    <w:tmpl w:val="8264C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A1D17"/>
    <w:multiLevelType w:val="hybridMultilevel"/>
    <w:tmpl w:val="5A803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92E17"/>
    <w:multiLevelType w:val="hybridMultilevel"/>
    <w:tmpl w:val="EBF83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C6A2C"/>
    <w:multiLevelType w:val="hybridMultilevel"/>
    <w:tmpl w:val="E6526A18"/>
    <w:lvl w:ilvl="0" w:tplc="179410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339980">
    <w:abstractNumId w:val="11"/>
  </w:num>
  <w:num w:numId="2" w16cid:durableId="1641613065">
    <w:abstractNumId w:val="6"/>
  </w:num>
  <w:num w:numId="3" w16cid:durableId="1647472646">
    <w:abstractNumId w:val="15"/>
  </w:num>
  <w:num w:numId="4" w16cid:durableId="1132096225">
    <w:abstractNumId w:val="8"/>
  </w:num>
  <w:num w:numId="5" w16cid:durableId="1289969689">
    <w:abstractNumId w:val="10"/>
  </w:num>
  <w:num w:numId="6" w16cid:durableId="1091854320">
    <w:abstractNumId w:val="13"/>
  </w:num>
  <w:num w:numId="7" w16cid:durableId="402528180">
    <w:abstractNumId w:val="9"/>
  </w:num>
  <w:num w:numId="8" w16cid:durableId="1485509777">
    <w:abstractNumId w:val="2"/>
  </w:num>
  <w:num w:numId="9" w16cid:durableId="515115388">
    <w:abstractNumId w:val="7"/>
  </w:num>
  <w:num w:numId="10" w16cid:durableId="1512640525">
    <w:abstractNumId w:val="3"/>
  </w:num>
  <w:num w:numId="11" w16cid:durableId="1163356753">
    <w:abstractNumId w:val="4"/>
  </w:num>
  <w:num w:numId="12" w16cid:durableId="924150177">
    <w:abstractNumId w:val="0"/>
  </w:num>
  <w:num w:numId="13" w16cid:durableId="2017800221">
    <w:abstractNumId w:val="12"/>
  </w:num>
  <w:num w:numId="14" w16cid:durableId="1370106922">
    <w:abstractNumId w:val="5"/>
  </w:num>
  <w:num w:numId="15" w16cid:durableId="1313369080">
    <w:abstractNumId w:val="1"/>
  </w:num>
  <w:num w:numId="16" w16cid:durableId="176568620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CF"/>
    <w:rsid w:val="0001291D"/>
    <w:rsid w:val="00025F9A"/>
    <w:rsid w:val="000300A9"/>
    <w:rsid w:val="00030D25"/>
    <w:rsid w:val="00043ACF"/>
    <w:rsid w:val="0004492C"/>
    <w:rsid w:val="000460C6"/>
    <w:rsid w:val="00050554"/>
    <w:rsid w:val="00053188"/>
    <w:rsid w:val="00053932"/>
    <w:rsid w:val="000650E0"/>
    <w:rsid w:val="00074532"/>
    <w:rsid w:val="0009512E"/>
    <w:rsid w:val="000B1A6F"/>
    <w:rsid w:val="000C1061"/>
    <w:rsid w:val="000C38D8"/>
    <w:rsid w:val="001149AE"/>
    <w:rsid w:val="00117411"/>
    <w:rsid w:val="001269B2"/>
    <w:rsid w:val="001306D0"/>
    <w:rsid w:val="00140430"/>
    <w:rsid w:val="00150260"/>
    <w:rsid w:val="001514AF"/>
    <w:rsid w:val="001A2AFB"/>
    <w:rsid w:val="001D05DB"/>
    <w:rsid w:val="001D5A93"/>
    <w:rsid w:val="001E3516"/>
    <w:rsid w:val="001E5768"/>
    <w:rsid w:val="001E6D6D"/>
    <w:rsid w:val="0020018B"/>
    <w:rsid w:val="00211AAB"/>
    <w:rsid w:val="00221F49"/>
    <w:rsid w:val="00224728"/>
    <w:rsid w:val="00230BCE"/>
    <w:rsid w:val="00232CA5"/>
    <w:rsid w:val="002528A6"/>
    <w:rsid w:val="00252F76"/>
    <w:rsid w:val="00252FC6"/>
    <w:rsid w:val="0027366C"/>
    <w:rsid w:val="00280981"/>
    <w:rsid w:val="0028454B"/>
    <w:rsid w:val="00291F3D"/>
    <w:rsid w:val="002A086E"/>
    <w:rsid w:val="002A15F6"/>
    <w:rsid w:val="002A16E6"/>
    <w:rsid w:val="002A7B26"/>
    <w:rsid w:val="002B365A"/>
    <w:rsid w:val="002C5B93"/>
    <w:rsid w:val="002D0F6B"/>
    <w:rsid w:val="002F055B"/>
    <w:rsid w:val="002F2CAB"/>
    <w:rsid w:val="003011DE"/>
    <w:rsid w:val="003142AF"/>
    <w:rsid w:val="003235D2"/>
    <w:rsid w:val="00330F46"/>
    <w:rsid w:val="003325F5"/>
    <w:rsid w:val="00332CC2"/>
    <w:rsid w:val="00361679"/>
    <w:rsid w:val="00395F86"/>
    <w:rsid w:val="003A2F4C"/>
    <w:rsid w:val="003B547D"/>
    <w:rsid w:val="003C06CA"/>
    <w:rsid w:val="003E06FA"/>
    <w:rsid w:val="003E2590"/>
    <w:rsid w:val="003E3740"/>
    <w:rsid w:val="003F1FBD"/>
    <w:rsid w:val="00402676"/>
    <w:rsid w:val="004061BB"/>
    <w:rsid w:val="00425304"/>
    <w:rsid w:val="00442897"/>
    <w:rsid w:val="00455428"/>
    <w:rsid w:val="00461547"/>
    <w:rsid w:val="00465FED"/>
    <w:rsid w:val="00480229"/>
    <w:rsid w:val="0049008A"/>
    <w:rsid w:val="00497F52"/>
    <w:rsid w:val="004A3EB3"/>
    <w:rsid w:val="004A400F"/>
    <w:rsid w:val="004A4796"/>
    <w:rsid w:val="004A6792"/>
    <w:rsid w:val="004C6863"/>
    <w:rsid w:val="004C7978"/>
    <w:rsid w:val="004E0D64"/>
    <w:rsid w:val="004E7376"/>
    <w:rsid w:val="004F0DBA"/>
    <w:rsid w:val="004F2F82"/>
    <w:rsid w:val="00500E4E"/>
    <w:rsid w:val="00501C52"/>
    <w:rsid w:val="005063D3"/>
    <w:rsid w:val="00510B7C"/>
    <w:rsid w:val="005123C5"/>
    <w:rsid w:val="00525D92"/>
    <w:rsid w:val="00552B8E"/>
    <w:rsid w:val="005610C7"/>
    <w:rsid w:val="00564365"/>
    <w:rsid w:val="00583112"/>
    <w:rsid w:val="00590E9A"/>
    <w:rsid w:val="005926FD"/>
    <w:rsid w:val="005A2CF7"/>
    <w:rsid w:val="005A7771"/>
    <w:rsid w:val="005B6B20"/>
    <w:rsid w:val="005C28D7"/>
    <w:rsid w:val="005C2EAC"/>
    <w:rsid w:val="005C602E"/>
    <w:rsid w:val="005C69FA"/>
    <w:rsid w:val="005E2167"/>
    <w:rsid w:val="005E30C5"/>
    <w:rsid w:val="005E310C"/>
    <w:rsid w:val="005E37BE"/>
    <w:rsid w:val="005F1FBE"/>
    <w:rsid w:val="005F25A1"/>
    <w:rsid w:val="005F2F3A"/>
    <w:rsid w:val="00602512"/>
    <w:rsid w:val="00611B36"/>
    <w:rsid w:val="006167E7"/>
    <w:rsid w:val="00627E81"/>
    <w:rsid w:val="006350F4"/>
    <w:rsid w:val="00643A59"/>
    <w:rsid w:val="00645D4A"/>
    <w:rsid w:val="00655DC7"/>
    <w:rsid w:val="00672825"/>
    <w:rsid w:val="006732A4"/>
    <w:rsid w:val="00694CF6"/>
    <w:rsid w:val="006C41FB"/>
    <w:rsid w:val="006C4C5E"/>
    <w:rsid w:val="006C5CD1"/>
    <w:rsid w:val="006D6AC5"/>
    <w:rsid w:val="006E2CB5"/>
    <w:rsid w:val="006F10AA"/>
    <w:rsid w:val="006F183D"/>
    <w:rsid w:val="006F46D2"/>
    <w:rsid w:val="006F507A"/>
    <w:rsid w:val="006F5B39"/>
    <w:rsid w:val="00711823"/>
    <w:rsid w:val="007128CE"/>
    <w:rsid w:val="00713F4F"/>
    <w:rsid w:val="00722B2E"/>
    <w:rsid w:val="007530AB"/>
    <w:rsid w:val="00757F7D"/>
    <w:rsid w:val="00772FDF"/>
    <w:rsid w:val="00777E43"/>
    <w:rsid w:val="00794743"/>
    <w:rsid w:val="007A022D"/>
    <w:rsid w:val="007A1B4E"/>
    <w:rsid w:val="007A3111"/>
    <w:rsid w:val="007B720A"/>
    <w:rsid w:val="007B7F02"/>
    <w:rsid w:val="007C4230"/>
    <w:rsid w:val="007C6523"/>
    <w:rsid w:val="007D2107"/>
    <w:rsid w:val="007E7C8F"/>
    <w:rsid w:val="00800DA6"/>
    <w:rsid w:val="00803D36"/>
    <w:rsid w:val="00814C77"/>
    <w:rsid w:val="00850A5C"/>
    <w:rsid w:val="00880A24"/>
    <w:rsid w:val="00885925"/>
    <w:rsid w:val="008860CC"/>
    <w:rsid w:val="00887D7C"/>
    <w:rsid w:val="00891FFD"/>
    <w:rsid w:val="008A184E"/>
    <w:rsid w:val="008A187E"/>
    <w:rsid w:val="008C1270"/>
    <w:rsid w:val="008C1AC9"/>
    <w:rsid w:val="008D45C2"/>
    <w:rsid w:val="008D5BA0"/>
    <w:rsid w:val="008D5F62"/>
    <w:rsid w:val="008E3FB2"/>
    <w:rsid w:val="008F7B73"/>
    <w:rsid w:val="0090565A"/>
    <w:rsid w:val="00905E2A"/>
    <w:rsid w:val="00922D7C"/>
    <w:rsid w:val="00927FB6"/>
    <w:rsid w:val="00943AA1"/>
    <w:rsid w:val="00944198"/>
    <w:rsid w:val="00953890"/>
    <w:rsid w:val="00963053"/>
    <w:rsid w:val="009653E2"/>
    <w:rsid w:val="00965C07"/>
    <w:rsid w:val="00996D25"/>
    <w:rsid w:val="009B12F8"/>
    <w:rsid w:val="009C4100"/>
    <w:rsid w:val="009E293D"/>
    <w:rsid w:val="009E7B7F"/>
    <w:rsid w:val="00A00834"/>
    <w:rsid w:val="00A0576E"/>
    <w:rsid w:val="00A11DE9"/>
    <w:rsid w:val="00A13CE6"/>
    <w:rsid w:val="00A25191"/>
    <w:rsid w:val="00A34167"/>
    <w:rsid w:val="00A36610"/>
    <w:rsid w:val="00A630DC"/>
    <w:rsid w:val="00A73845"/>
    <w:rsid w:val="00A7605E"/>
    <w:rsid w:val="00AA7810"/>
    <w:rsid w:val="00AC0FD3"/>
    <w:rsid w:val="00AC7396"/>
    <w:rsid w:val="00AD088B"/>
    <w:rsid w:val="00AD318F"/>
    <w:rsid w:val="00AE45DC"/>
    <w:rsid w:val="00AF0015"/>
    <w:rsid w:val="00AF0FE8"/>
    <w:rsid w:val="00AF5848"/>
    <w:rsid w:val="00B00296"/>
    <w:rsid w:val="00B01A7B"/>
    <w:rsid w:val="00B22970"/>
    <w:rsid w:val="00B23529"/>
    <w:rsid w:val="00B30388"/>
    <w:rsid w:val="00B411A7"/>
    <w:rsid w:val="00B419FE"/>
    <w:rsid w:val="00B46994"/>
    <w:rsid w:val="00B46D79"/>
    <w:rsid w:val="00B54AF8"/>
    <w:rsid w:val="00B628D1"/>
    <w:rsid w:val="00B702C1"/>
    <w:rsid w:val="00B839D9"/>
    <w:rsid w:val="00B93E5D"/>
    <w:rsid w:val="00BA338D"/>
    <w:rsid w:val="00BA6A59"/>
    <w:rsid w:val="00BB39A7"/>
    <w:rsid w:val="00BB55C1"/>
    <w:rsid w:val="00BD14D2"/>
    <w:rsid w:val="00BD3C7A"/>
    <w:rsid w:val="00BF1FC5"/>
    <w:rsid w:val="00BF325E"/>
    <w:rsid w:val="00BF37D3"/>
    <w:rsid w:val="00BF72D5"/>
    <w:rsid w:val="00C120E7"/>
    <w:rsid w:val="00C1278F"/>
    <w:rsid w:val="00C15585"/>
    <w:rsid w:val="00C333CE"/>
    <w:rsid w:val="00C638F9"/>
    <w:rsid w:val="00C662F1"/>
    <w:rsid w:val="00C7128F"/>
    <w:rsid w:val="00C71FD8"/>
    <w:rsid w:val="00C83D7F"/>
    <w:rsid w:val="00C94154"/>
    <w:rsid w:val="00C971C0"/>
    <w:rsid w:val="00CC0ECF"/>
    <w:rsid w:val="00CC3A42"/>
    <w:rsid w:val="00CE7979"/>
    <w:rsid w:val="00CF1494"/>
    <w:rsid w:val="00D17D7F"/>
    <w:rsid w:val="00D24A25"/>
    <w:rsid w:val="00D32E80"/>
    <w:rsid w:val="00D366D4"/>
    <w:rsid w:val="00D4585C"/>
    <w:rsid w:val="00D504A8"/>
    <w:rsid w:val="00D655F6"/>
    <w:rsid w:val="00D77828"/>
    <w:rsid w:val="00D940D1"/>
    <w:rsid w:val="00DA40AC"/>
    <w:rsid w:val="00DA5766"/>
    <w:rsid w:val="00DA7C99"/>
    <w:rsid w:val="00DC103A"/>
    <w:rsid w:val="00DC61E9"/>
    <w:rsid w:val="00DD3712"/>
    <w:rsid w:val="00DD5B9D"/>
    <w:rsid w:val="00DE4B86"/>
    <w:rsid w:val="00DF42D9"/>
    <w:rsid w:val="00DF4AEC"/>
    <w:rsid w:val="00E038AB"/>
    <w:rsid w:val="00E22F22"/>
    <w:rsid w:val="00E25D44"/>
    <w:rsid w:val="00E27900"/>
    <w:rsid w:val="00E3359F"/>
    <w:rsid w:val="00E33C45"/>
    <w:rsid w:val="00E3460D"/>
    <w:rsid w:val="00E466F8"/>
    <w:rsid w:val="00E47F86"/>
    <w:rsid w:val="00E530FC"/>
    <w:rsid w:val="00E56B52"/>
    <w:rsid w:val="00E62014"/>
    <w:rsid w:val="00E65FDD"/>
    <w:rsid w:val="00E71179"/>
    <w:rsid w:val="00E96F67"/>
    <w:rsid w:val="00EA2778"/>
    <w:rsid w:val="00EA40ED"/>
    <w:rsid w:val="00EB6812"/>
    <w:rsid w:val="00EF04B5"/>
    <w:rsid w:val="00F3008E"/>
    <w:rsid w:val="00F36996"/>
    <w:rsid w:val="00F36F5A"/>
    <w:rsid w:val="00F40F8F"/>
    <w:rsid w:val="00F50255"/>
    <w:rsid w:val="00F710C8"/>
    <w:rsid w:val="00F83ED3"/>
    <w:rsid w:val="00F85DE2"/>
    <w:rsid w:val="00F87F0B"/>
    <w:rsid w:val="00F905AE"/>
    <w:rsid w:val="00F94962"/>
    <w:rsid w:val="00FA5544"/>
    <w:rsid w:val="00FC5FF8"/>
    <w:rsid w:val="00FD6786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3DF3E"/>
  <w15:docId w15:val="{9B2BB4D8-B209-46C4-9548-8C79CBCD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rk Avenue" w:eastAsia="Times New Roman" w:hAnsi="Park Avenue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rPr>
      <w:sz w:val="20"/>
    </w:rPr>
  </w:style>
  <w:style w:type="paragraph" w:styleId="BodyText2">
    <w:name w:val="Body Text 2"/>
    <w:basedOn w:val="Normal"/>
    <w:pPr>
      <w:jc w:val="both"/>
    </w:pPr>
    <w:rPr>
      <w:b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357" w:hanging="357"/>
      <w:jc w:val="both"/>
    </w:pPr>
    <w:rPr>
      <w:b/>
    </w:rPr>
  </w:style>
  <w:style w:type="paragraph" w:styleId="Title">
    <w:name w:val="Title"/>
    <w:basedOn w:val="Normal"/>
    <w:qFormat/>
    <w:pPr>
      <w:ind w:left="357" w:hanging="357"/>
      <w:jc w:val="center"/>
    </w:pPr>
    <w:rPr>
      <w:b/>
      <w:i/>
      <w:sz w:val="40"/>
    </w:rPr>
  </w:style>
  <w:style w:type="paragraph" w:styleId="BodyText">
    <w:name w:val="Body Text"/>
    <w:basedOn w:val="Normal"/>
    <w:pPr>
      <w:jc w:val="both"/>
    </w:pPr>
  </w:style>
  <w:style w:type="character" w:styleId="PageNumber">
    <w:name w:val="page number"/>
    <w:basedOn w:val="DefaultParagraphFont"/>
    <w:rsid w:val="005A7771"/>
  </w:style>
  <w:style w:type="character" w:styleId="Hyperlink">
    <w:name w:val="Hyperlink"/>
    <w:rsid w:val="00053188"/>
    <w:rPr>
      <w:rFonts w:ascii="Arial" w:hAnsi="Arial"/>
      <w:color w:val="3366FF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05318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5318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94CF6"/>
    <w:rPr>
      <w:rFonts w:ascii="Times New Roman" w:hAnsi="Times New Roman"/>
      <w:sz w:val="28"/>
      <w:lang w:eastAsia="en-US"/>
    </w:rPr>
  </w:style>
  <w:style w:type="character" w:customStyle="1" w:styleId="FooterChar">
    <w:name w:val="Footer Char"/>
    <w:link w:val="Footer"/>
    <w:uiPriority w:val="99"/>
    <w:rsid w:val="00694CF6"/>
    <w:rPr>
      <w:rFonts w:ascii="Times New Roman" w:hAnsi="Times New Roman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CC0ECF"/>
    <w:pPr>
      <w:ind w:left="720"/>
    </w:pPr>
    <w:rPr>
      <w:sz w:val="24"/>
    </w:rPr>
  </w:style>
  <w:style w:type="paragraph" w:styleId="BalloonText">
    <w:name w:val="Balloon Text"/>
    <w:basedOn w:val="Normal"/>
    <w:link w:val="BalloonTextChar"/>
    <w:rsid w:val="00BA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A59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7D2107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6C4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C5E"/>
    <w:pPr>
      <w:spacing w:after="200"/>
    </w:pPr>
    <w:rPr>
      <w:rFonts w:asciiTheme="minorHAnsi" w:eastAsiaTheme="minorEastAsia" w:hAnsiTheme="minorHAnsi" w:cstheme="minorBidi"/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C5E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9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9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2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4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56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8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76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10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42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99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09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706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710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741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363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8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01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821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319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66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85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650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232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4014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AB15-92F1-442E-BF15-DEE42611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1422</Words>
  <Characters>8111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RULES</vt:lpstr>
    </vt:vector>
  </TitlesOfParts>
  <Company>practice</Company>
  <LinksUpToDate>false</LinksUpToDate>
  <CharactersWithSpaces>9514</CharactersWithSpaces>
  <SharedDoc>false</SharedDoc>
  <HLinks>
    <vt:vector size="6" baseType="variant">
      <vt:variant>
        <vt:i4>4325489</vt:i4>
      </vt:variant>
      <vt:variant>
        <vt:i4>0</vt:i4>
      </vt:variant>
      <vt:variant>
        <vt:i4>0</vt:i4>
      </vt:variant>
      <vt:variant>
        <vt:i4>5</vt:i4>
      </vt:variant>
      <vt:variant>
        <vt:lpwstr>mailto:e81037.jones@nhs.net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RULES</dc:title>
  <dc:creator>Law For Business Corporation</dc:creator>
  <cp:lastModifiedBy>BROWN, Genevieve (THE DE PARYS GROUP)</cp:lastModifiedBy>
  <cp:revision>4</cp:revision>
  <cp:lastPrinted>2018-08-03T14:41:00Z</cp:lastPrinted>
  <dcterms:created xsi:type="dcterms:W3CDTF">2026-01-13T08:57:00Z</dcterms:created>
  <dcterms:modified xsi:type="dcterms:W3CDTF">2026-02-13T15:15:00Z</dcterms:modified>
</cp:coreProperties>
</file>