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C00C" w14:textId="77777777" w:rsidR="00727F76" w:rsidRPr="00727F76" w:rsidRDefault="00727F76" w:rsidP="00727F76">
      <w:r w:rsidRPr="00727F76">
        <w:rPr>
          <w:b/>
          <w:bCs/>
        </w:rPr>
        <w:t>Job Description: Health Coach (HC)</w:t>
      </w:r>
      <w:r w:rsidRPr="00727F76">
        <w:t> </w:t>
      </w:r>
    </w:p>
    <w:p w14:paraId="091D629B" w14:textId="77777777" w:rsidR="00727F76" w:rsidRPr="00727F76" w:rsidRDefault="00727F76" w:rsidP="00727F76">
      <w:r w:rsidRPr="00727F76">
        <w:rPr>
          <w:b/>
          <w:bCs/>
        </w:rPr>
        <w:t>Role:</w:t>
      </w:r>
      <w:r w:rsidRPr="00727F76">
        <w:rPr>
          <w:rFonts w:ascii="Arial" w:hAnsi="Arial" w:cs="Arial"/>
        </w:rPr>
        <w:t> </w:t>
      </w:r>
      <w:r w:rsidRPr="00727F76">
        <w:t>Health &amp; Wellbeing Coach (Band 5/6) </w:t>
      </w:r>
      <w:r w:rsidRPr="00727F76">
        <w:br/>
      </w:r>
      <w:r w:rsidRPr="00727F76">
        <w:rPr>
          <w:b/>
          <w:bCs/>
        </w:rPr>
        <w:t>Accountable to:</w:t>
      </w:r>
      <w:r w:rsidRPr="00727F76">
        <w:rPr>
          <w:rFonts w:ascii="Arial" w:hAnsi="Arial" w:cs="Arial"/>
        </w:rPr>
        <w:t> </w:t>
      </w:r>
      <w:r w:rsidRPr="00727F76">
        <w:t>PCN Clinical Director / GP Lead / Operation Manager </w:t>
      </w:r>
      <w:r w:rsidRPr="00727F76">
        <w:br/>
      </w:r>
      <w:r w:rsidRPr="00727F76">
        <w:rPr>
          <w:b/>
          <w:bCs/>
        </w:rPr>
        <w:t>Hours:</w:t>
      </w:r>
      <w:r w:rsidRPr="00727F76">
        <w:rPr>
          <w:rFonts w:ascii="Arial" w:hAnsi="Arial" w:cs="Arial"/>
        </w:rPr>
        <w:t> </w:t>
      </w:r>
      <w:r w:rsidRPr="00727F76">
        <w:t>Full-time (37.5 hrs) / Part-time considered </w:t>
      </w:r>
      <w:r w:rsidRPr="00727F76">
        <w:br/>
      </w:r>
      <w:r w:rsidRPr="00727F76">
        <w:rPr>
          <w:b/>
          <w:bCs/>
        </w:rPr>
        <w:t>Base:</w:t>
      </w:r>
      <w:r w:rsidRPr="00727F76">
        <w:rPr>
          <w:rFonts w:ascii="Arial" w:hAnsi="Arial" w:cs="Arial"/>
        </w:rPr>
        <w:t> </w:t>
      </w:r>
      <w:r w:rsidRPr="00727F76">
        <w:t>SS9 South PCN Hub (Hybrid: Virtual + Face-to-Face) </w:t>
      </w:r>
    </w:p>
    <w:p w14:paraId="475C8A68" w14:textId="77777777" w:rsidR="00727F76" w:rsidRPr="00727F76" w:rsidRDefault="00727F76" w:rsidP="00727F76">
      <w:r w:rsidRPr="00727F76">
        <w:t> </w:t>
      </w:r>
    </w:p>
    <w:p w14:paraId="4436972A" w14:textId="77777777" w:rsidR="00727F76" w:rsidRPr="00727F76" w:rsidRDefault="00727F76" w:rsidP="00727F76">
      <w:r w:rsidRPr="00727F76">
        <w:t>Health and wellbeing coaches (HWBCs) will predominately use health coaching skills to support people with lower levels of patient activation to develop the knowledge, skills, and confidence to become active participants in their care so that they can reach their self-identified health and wellbeing goals. They may also provide access to self-management education, peer support and social prescribing. HWBCS will use a non-judgemental approach that supports the person to self-identify existing issues and encourages proactive prevention of new and existing illnesses.  </w:t>
      </w:r>
    </w:p>
    <w:p w14:paraId="7D5208DC" w14:textId="77777777" w:rsidR="00727F76" w:rsidRPr="00727F76" w:rsidRDefault="00727F76" w:rsidP="00727F76">
      <w:r w:rsidRPr="00727F76">
        <w:t>This approach is based on using strong communication and negotiation skills, supports personal choice and positive risk taking, addresses potential consequences, and ensures people understand the accountability of their own decisions based on what matters to the person. They will work alongside people to coach and motivate them through multiple sessions, supporting them to self- identify their needs, set goals, and help them to implement their personalised health and care plan.  </w:t>
      </w:r>
    </w:p>
    <w:p w14:paraId="4F2AE19F" w14:textId="77777777" w:rsidR="00727F76" w:rsidRPr="00727F76" w:rsidRDefault="00727F76" w:rsidP="00727F76">
      <w:r w:rsidRPr="00727F76">
        <w:t>The role will require managing and prioritising a caseload, in accordance with the needs, priorities and any urgent support required by individuals in the caseload. To provide one-to-one health coaching support for people with one or more long term conditions, based on what is important to them, with the aim of: </w:t>
      </w:r>
    </w:p>
    <w:p w14:paraId="3B1E7AC9" w14:textId="77777777" w:rsidR="00727F76" w:rsidRPr="00727F76" w:rsidRDefault="00727F76" w:rsidP="00727F76">
      <w:r w:rsidRPr="00727F76">
        <w:t> · Improving people’s levels of ‘patient activation’  </w:t>
      </w:r>
    </w:p>
    <w:p w14:paraId="1B594BAF" w14:textId="77777777" w:rsidR="00727F76" w:rsidRPr="00727F76" w:rsidRDefault="00727F76" w:rsidP="00727F76">
      <w:r w:rsidRPr="00727F76">
        <w:t>· Empowering people to improve their health outcomes and sense of wellbeing. Preventing unnecessary reliance on clinical service  </w:t>
      </w:r>
    </w:p>
    <w:p w14:paraId="4BB94A2C" w14:textId="77777777" w:rsidR="00727F76" w:rsidRPr="00727F76" w:rsidRDefault="00727F76" w:rsidP="00727F76">
      <w:r w:rsidRPr="00727F76">
        <w:t>· Providing interventions such as self-management education and peer support  </w:t>
      </w:r>
    </w:p>
    <w:p w14:paraId="1E5F4C68" w14:textId="77777777" w:rsidR="00727F76" w:rsidRPr="00727F76" w:rsidRDefault="00727F76" w:rsidP="00727F76">
      <w:r w:rsidRPr="00727F76">
        <w:t>· Supporting people to establish and attain goals set by the person based on what is important to them, building on goals that are important to the individual  </w:t>
      </w:r>
    </w:p>
    <w:p w14:paraId="49030421" w14:textId="77777777" w:rsidR="00727F76" w:rsidRPr="00727F76" w:rsidRDefault="00727F76" w:rsidP="00727F76">
      <w:r w:rsidRPr="00727F76">
        <w:t>· Working with the social prescribing service to support the triaging of referrals that connect people to the right intervention/ community-based activities which support their health and wellbeing  </w:t>
      </w:r>
    </w:p>
    <w:p w14:paraId="13C2315F" w14:textId="77777777" w:rsidR="00727F76" w:rsidRPr="00727F76" w:rsidRDefault="00727F76" w:rsidP="00727F76">
      <w:r w:rsidRPr="00727F76">
        <w:t>· To work as part of a multidisciplinary multi agency team to promote Health Coaching and to promote Personalised Care and Supported Self- Management, modelling the coaching approach in their work  </w:t>
      </w:r>
    </w:p>
    <w:p w14:paraId="1BECB2A6" w14:textId="77777777" w:rsidR="00727F76" w:rsidRPr="00727F76" w:rsidRDefault="00727F76" w:rsidP="00727F76">
      <w:r w:rsidRPr="00727F76">
        <w:t>· To support local health, social care, and voluntary sector professionals to make appropriate referrals to the service  </w:t>
      </w:r>
    </w:p>
    <w:p w14:paraId="628E596D" w14:textId="77777777" w:rsidR="00727F76" w:rsidRPr="00727F76" w:rsidRDefault="00727F76" w:rsidP="00727F76">
      <w:r w:rsidRPr="00727F76">
        <w:t xml:space="preserve">· To promote and raise awareness of the health coaching service particularly to groups and communities that experience barriers to access. Ensure that all PCN staff are made aware of health coaching and social prescribing services and support colleagues to improve their skills </w:t>
      </w:r>
      <w:r w:rsidRPr="00727F76">
        <w:lastRenderedPageBreak/>
        <w:t xml:space="preserve">and understanding of personalised care, behavioural approaches, and ensuring consistency in the follow up of people’s goals where an MDT is </w:t>
      </w:r>
      <w:proofErr w:type="gramStart"/>
      <w:r w:rsidRPr="00727F76">
        <w:t>involve</w:t>
      </w:r>
      <w:proofErr w:type="gramEnd"/>
      <w:r w:rsidRPr="00727F76">
        <w:t>  </w:t>
      </w:r>
    </w:p>
    <w:p w14:paraId="0A09A39C" w14:textId="77777777" w:rsidR="00727F76" w:rsidRPr="00727F76" w:rsidRDefault="00727F76" w:rsidP="00727F76">
      <w:r w:rsidRPr="00727F76">
        <w:t>· Raise awareness within the PCN of shared decision making-making conversation. Also working on this to develop into an integrated neighbourhood team with future expansion into obesity and weight management and ability to tackle inequalities </w:t>
      </w:r>
    </w:p>
    <w:p w14:paraId="2ED65890" w14:textId="77777777" w:rsidR="00727F76" w:rsidRPr="00727F76" w:rsidRDefault="00727F76" w:rsidP="00727F76">
      <w:r w:rsidRPr="00727F76">
        <w:t> </w:t>
      </w:r>
    </w:p>
    <w:p w14:paraId="70104B53" w14:textId="77777777" w:rsidR="00727F76" w:rsidRPr="00727F76" w:rsidRDefault="00727F76" w:rsidP="00727F76">
      <w:r w:rsidRPr="00727F76">
        <w:t> </w:t>
      </w:r>
    </w:p>
    <w:p w14:paraId="3C26A624" w14:textId="77777777" w:rsidR="00727F76" w:rsidRPr="00727F76" w:rsidRDefault="00727F76" w:rsidP="00727F76">
      <w:r w:rsidRPr="00727F76">
        <w:rPr>
          <w:b/>
          <w:bCs/>
        </w:rPr>
        <w:t>Key Responsibilities</w:t>
      </w:r>
      <w:r w:rsidRPr="00727F76">
        <w:t> </w:t>
      </w:r>
    </w:p>
    <w:p w14:paraId="31C077A4" w14:textId="77777777" w:rsidR="00727F76" w:rsidRPr="00727F76" w:rsidRDefault="00727F76" w:rsidP="00727F76">
      <w:r w:rsidRPr="00727F76">
        <w:rPr>
          <w:b/>
          <w:bCs/>
        </w:rPr>
        <w:t>1. Direct Patient Support</w:t>
      </w:r>
      <w:r w:rsidRPr="00727F76">
        <w:t> </w:t>
      </w:r>
    </w:p>
    <w:p w14:paraId="3FBA89C6" w14:textId="77777777" w:rsidR="00727F76" w:rsidRPr="00727F76" w:rsidRDefault="00727F76" w:rsidP="00727F76">
      <w:pPr>
        <w:numPr>
          <w:ilvl w:val="0"/>
          <w:numId w:val="1"/>
        </w:numPr>
      </w:pPr>
      <w:r w:rsidRPr="00727F76">
        <w:t>Deliver</w:t>
      </w:r>
      <w:r w:rsidRPr="00727F76">
        <w:rPr>
          <w:rFonts w:ascii="Arial" w:hAnsi="Arial" w:cs="Arial"/>
        </w:rPr>
        <w:t> </w:t>
      </w:r>
      <w:r w:rsidRPr="00727F76">
        <w:t>1:1 health coaching</w:t>
      </w:r>
      <w:r w:rsidRPr="00727F76">
        <w:rPr>
          <w:rFonts w:ascii="Arial" w:hAnsi="Arial" w:cs="Arial"/>
        </w:rPr>
        <w:t> </w:t>
      </w:r>
      <w:r w:rsidRPr="00727F76">
        <w:t>(virtual &amp; F2F) to patients with long-term conditions. </w:t>
      </w:r>
    </w:p>
    <w:p w14:paraId="7244376F" w14:textId="77777777" w:rsidR="00727F76" w:rsidRPr="00727F76" w:rsidRDefault="00727F76" w:rsidP="00727F76">
      <w:pPr>
        <w:numPr>
          <w:ilvl w:val="0"/>
          <w:numId w:val="2"/>
        </w:numPr>
      </w:pPr>
      <w:r w:rsidRPr="00727F76">
        <w:t>Use</w:t>
      </w:r>
      <w:r w:rsidRPr="00727F76">
        <w:rPr>
          <w:rFonts w:ascii="Arial" w:hAnsi="Arial" w:cs="Arial"/>
        </w:rPr>
        <w:t> </w:t>
      </w:r>
      <w:r w:rsidRPr="00727F76">
        <w:t>motivational interviewing</w:t>
      </w:r>
      <w:r w:rsidRPr="00727F76">
        <w:rPr>
          <w:rFonts w:ascii="Arial" w:hAnsi="Arial" w:cs="Arial"/>
        </w:rPr>
        <w:t> </w:t>
      </w:r>
      <w:r w:rsidRPr="00727F76">
        <w:t>to support behaviour change. </w:t>
      </w:r>
    </w:p>
    <w:p w14:paraId="3E0F9A9B" w14:textId="77777777" w:rsidR="00727F76" w:rsidRPr="00727F76" w:rsidRDefault="00727F76" w:rsidP="00727F76">
      <w:pPr>
        <w:numPr>
          <w:ilvl w:val="0"/>
          <w:numId w:val="3"/>
        </w:numPr>
      </w:pPr>
      <w:r w:rsidRPr="00727F76">
        <w:t>Help patients set</w:t>
      </w:r>
      <w:r w:rsidRPr="00727F76">
        <w:rPr>
          <w:rFonts w:ascii="Arial" w:hAnsi="Arial" w:cs="Arial"/>
        </w:rPr>
        <w:t> </w:t>
      </w:r>
      <w:r w:rsidRPr="00727F76">
        <w:t>self-identified health goals</w:t>
      </w:r>
      <w:r w:rsidRPr="00727F76">
        <w:rPr>
          <w:rFonts w:ascii="Arial" w:hAnsi="Arial" w:cs="Arial"/>
        </w:rPr>
        <w:t> </w:t>
      </w:r>
      <w:r w:rsidRPr="00727F76">
        <w:t>(not clinician-imposed targets). </w:t>
      </w:r>
    </w:p>
    <w:p w14:paraId="77AAFAC1" w14:textId="77777777" w:rsidR="00727F76" w:rsidRPr="00727F76" w:rsidRDefault="00727F76" w:rsidP="00727F76">
      <w:pPr>
        <w:numPr>
          <w:ilvl w:val="0"/>
          <w:numId w:val="4"/>
        </w:numPr>
      </w:pPr>
      <w:r w:rsidRPr="00727F76">
        <w:t>Provide</w:t>
      </w:r>
      <w:r w:rsidRPr="00727F76">
        <w:rPr>
          <w:rFonts w:ascii="Arial" w:hAnsi="Arial" w:cs="Arial"/>
        </w:rPr>
        <w:t> </w:t>
      </w:r>
      <w:r w:rsidRPr="00727F76">
        <w:t>self-management education</w:t>
      </w:r>
      <w:r w:rsidRPr="00727F76">
        <w:rPr>
          <w:rFonts w:ascii="Arial" w:hAnsi="Arial" w:cs="Arial"/>
        </w:rPr>
        <w:t> </w:t>
      </w:r>
      <w:r w:rsidRPr="00727F76">
        <w:t>(e.g., understanding medications, healthy eating). </w:t>
      </w:r>
    </w:p>
    <w:p w14:paraId="7562C522" w14:textId="77777777" w:rsidR="00727F76" w:rsidRPr="00727F76" w:rsidRDefault="00727F76" w:rsidP="00727F76">
      <w:r w:rsidRPr="00727F76">
        <w:t> </w:t>
      </w:r>
    </w:p>
    <w:p w14:paraId="69318F7A" w14:textId="77777777" w:rsidR="00727F76" w:rsidRPr="00727F76" w:rsidRDefault="00727F76" w:rsidP="00727F76">
      <w:r w:rsidRPr="00727F76">
        <w:rPr>
          <w:b/>
          <w:bCs/>
        </w:rPr>
        <w:t>2. Multidisciplinary Working</w:t>
      </w:r>
      <w:r w:rsidRPr="00727F76">
        <w:t> </w:t>
      </w:r>
    </w:p>
    <w:p w14:paraId="2D5A2B57" w14:textId="77777777" w:rsidR="00727F76" w:rsidRPr="00727F76" w:rsidRDefault="00727F76" w:rsidP="00727F76">
      <w:pPr>
        <w:numPr>
          <w:ilvl w:val="0"/>
          <w:numId w:val="5"/>
        </w:numPr>
      </w:pPr>
      <w:r w:rsidRPr="00727F76">
        <w:t>Attend</w:t>
      </w:r>
      <w:r w:rsidRPr="00727F76">
        <w:rPr>
          <w:rFonts w:ascii="Arial" w:hAnsi="Arial" w:cs="Arial"/>
        </w:rPr>
        <w:t> </w:t>
      </w:r>
      <w:r w:rsidRPr="00727F76">
        <w:t>PCN MDT meetings</w:t>
      </w:r>
      <w:r w:rsidRPr="00727F76">
        <w:rPr>
          <w:rFonts w:ascii="Arial" w:hAnsi="Arial" w:cs="Arial"/>
        </w:rPr>
        <w:t> </w:t>
      </w:r>
      <w:r w:rsidRPr="00727F76">
        <w:t>to discuss complex cases. </w:t>
      </w:r>
    </w:p>
    <w:p w14:paraId="773D7148" w14:textId="77777777" w:rsidR="00727F76" w:rsidRPr="00727F76" w:rsidRDefault="00727F76" w:rsidP="00727F76">
      <w:pPr>
        <w:numPr>
          <w:ilvl w:val="0"/>
          <w:numId w:val="6"/>
        </w:numPr>
      </w:pPr>
      <w:r w:rsidRPr="00727F76">
        <w:t>Work with</w:t>
      </w:r>
      <w:r w:rsidRPr="00727F76">
        <w:rPr>
          <w:rFonts w:ascii="Arial" w:hAnsi="Arial" w:cs="Arial"/>
        </w:rPr>
        <w:t> </w:t>
      </w:r>
      <w:r w:rsidRPr="00727F76">
        <w:t>social prescribers</w:t>
      </w:r>
      <w:r w:rsidRPr="00727F76">
        <w:rPr>
          <w:rFonts w:ascii="Arial" w:hAnsi="Arial" w:cs="Arial"/>
        </w:rPr>
        <w:t> </w:t>
      </w:r>
      <w:r w:rsidRPr="00727F76">
        <w:t>to connect patients to community activities. </w:t>
      </w:r>
    </w:p>
    <w:p w14:paraId="0B2FDEB5" w14:textId="77777777" w:rsidR="00727F76" w:rsidRPr="00727F76" w:rsidRDefault="00727F76" w:rsidP="00727F76">
      <w:pPr>
        <w:numPr>
          <w:ilvl w:val="0"/>
          <w:numId w:val="7"/>
        </w:numPr>
      </w:pPr>
      <w:r w:rsidRPr="00727F76">
        <w:t>Support</w:t>
      </w:r>
      <w:r w:rsidRPr="00727F76">
        <w:rPr>
          <w:rFonts w:ascii="Arial" w:hAnsi="Arial" w:cs="Arial"/>
        </w:rPr>
        <w:t> </w:t>
      </w:r>
      <w:r w:rsidRPr="00727F76">
        <w:t>GPs/nurses</w:t>
      </w:r>
      <w:r w:rsidRPr="00727F76">
        <w:rPr>
          <w:rFonts w:ascii="Arial" w:hAnsi="Arial" w:cs="Arial"/>
        </w:rPr>
        <w:t> </w:t>
      </w:r>
      <w:r w:rsidRPr="00727F76">
        <w:t>in adopting coaching approaches. </w:t>
      </w:r>
    </w:p>
    <w:p w14:paraId="467F697F" w14:textId="77777777" w:rsidR="00727F76" w:rsidRPr="00727F76" w:rsidRDefault="00727F76" w:rsidP="00727F76">
      <w:r w:rsidRPr="00727F76">
        <w:t> </w:t>
      </w:r>
    </w:p>
    <w:p w14:paraId="20FEF944" w14:textId="77777777" w:rsidR="00727F76" w:rsidRPr="00727F76" w:rsidRDefault="00727F76" w:rsidP="00727F76">
      <w:r w:rsidRPr="00727F76">
        <w:rPr>
          <w:b/>
          <w:bCs/>
        </w:rPr>
        <w:t>3. Administrative Duties</w:t>
      </w:r>
      <w:r w:rsidRPr="00727F76">
        <w:t> </w:t>
      </w:r>
    </w:p>
    <w:p w14:paraId="70AD6E28" w14:textId="77777777" w:rsidR="00727F76" w:rsidRPr="00727F76" w:rsidRDefault="00727F76" w:rsidP="00727F76">
      <w:pPr>
        <w:numPr>
          <w:ilvl w:val="0"/>
          <w:numId w:val="8"/>
        </w:numPr>
      </w:pPr>
      <w:r w:rsidRPr="00727F76">
        <w:t>Maintain</w:t>
      </w:r>
      <w:r w:rsidRPr="00727F76">
        <w:rPr>
          <w:rFonts w:ascii="Arial" w:hAnsi="Arial" w:cs="Arial"/>
        </w:rPr>
        <w:t> </w:t>
      </w:r>
      <w:proofErr w:type="spellStart"/>
      <w:r w:rsidRPr="00727F76">
        <w:t>SystmOne</w:t>
      </w:r>
      <w:proofErr w:type="spellEnd"/>
      <w:r w:rsidRPr="00727F76">
        <w:t xml:space="preserve"> records</w:t>
      </w:r>
      <w:r w:rsidRPr="00727F76">
        <w:rPr>
          <w:rFonts w:ascii="Arial" w:hAnsi="Arial" w:cs="Arial"/>
        </w:rPr>
        <w:t> </w:t>
      </w:r>
      <w:r w:rsidRPr="00727F76">
        <w:t>(care plans, session notes). </w:t>
      </w:r>
    </w:p>
    <w:p w14:paraId="4867E72C" w14:textId="77777777" w:rsidR="00727F76" w:rsidRPr="00727F76" w:rsidRDefault="00727F76" w:rsidP="00727F76">
      <w:pPr>
        <w:numPr>
          <w:ilvl w:val="0"/>
          <w:numId w:val="9"/>
        </w:numPr>
      </w:pPr>
      <w:r w:rsidRPr="00727F76">
        <w:t>Monitor</w:t>
      </w:r>
      <w:r w:rsidRPr="00727F76">
        <w:rPr>
          <w:rFonts w:ascii="Arial" w:hAnsi="Arial" w:cs="Arial"/>
        </w:rPr>
        <w:t> </w:t>
      </w:r>
      <w:r w:rsidRPr="00727F76">
        <w:t>patient outcomes</w:t>
      </w:r>
      <w:r w:rsidRPr="00727F76">
        <w:rPr>
          <w:rFonts w:ascii="Arial" w:hAnsi="Arial" w:cs="Arial"/>
        </w:rPr>
        <w:t> </w:t>
      </w:r>
      <w:r w:rsidRPr="00727F76">
        <w:t>(PAM scores, clinical metrics). </w:t>
      </w:r>
    </w:p>
    <w:p w14:paraId="551C5987" w14:textId="77777777" w:rsidR="00727F76" w:rsidRPr="00727F76" w:rsidRDefault="00727F76" w:rsidP="00727F76">
      <w:pPr>
        <w:numPr>
          <w:ilvl w:val="0"/>
          <w:numId w:val="10"/>
        </w:numPr>
      </w:pPr>
      <w:r w:rsidRPr="00727F76">
        <w:t>Ensure</w:t>
      </w:r>
      <w:r w:rsidRPr="00727F76">
        <w:rPr>
          <w:rFonts w:ascii="Arial" w:hAnsi="Arial" w:cs="Arial"/>
        </w:rPr>
        <w:t> </w:t>
      </w:r>
      <w:r w:rsidRPr="00727F76">
        <w:t>GDPR compliance</w:t>
      </w:r>
      <w:r w:rsidRPr="00727F76">
        <w:rPr>
          <w:rFonts w:ascii="Arial" w:hAnsi="Arial" w:cs="Arial"/>
        </w:rPr>
        <w:t> </w:t>
      </w:r>
      <w:r w:rsidRPr="00727F76">
        <w:t>when handling patient data. </w:t>
      </w:r>
    </w:p>
    <w:p w14:paraId="3BA36204" w14:textId="77777777" w:rsidR="00727F76" w:rsidRPr="00727F76" w:rsidRDefault="00727F76" w:rsidP="00727F76">
      <w:r w:rsidRPr="00727F76">
        <w:t> </w:t>
      </w:r>
    </w:p>
    <w:p w14:paraId="05F4025B" w14:textId="77777777" w:rsidR="00727F76" w:rsidRPr="00727F76" w:rsidRDefault="00727F76" w:rsidP="00727F76">
      <w:r w:rsidRPr="00727F76">
        <w:rPr>
          <w:b/>
          <w:bCs/>
        </w:rPr>
        <w:t>4. Service Development</w:t>
      </w:r>
      <w:r w:rsidRPr="00727F76">
        <w:t> </w:t>
      </w:r>
    </w:p>
    <w:p w14:paraId="7D0B1ACC" w14:textId="77777777" w:rsidR="00727F76" w:rsidRPr="00727F76" w:rsidRDefault="00727F76" w:rsidP="00727F76">
      <w:pPr>
        <w:numPr>
          <w:ilvl w:val="0"/>
          <w:numId w:val="11"/>
        </w:numPr>
      </w:pPr>
      <w:r w:rsidRPr="00727F76">
        <w:t>Promote</w:t>
      </w:r>
      <w:r w:rsidRPr="00727F76">
        <w:rPr>
          <w:rFonts w:ascii="Arial" w:hAnsi="Arial" w:cs="Arial"/>
        </w:rPr>
        <w:t> </w:t>
      </w:r>
      <w:r w:rsidRPr="00727F76">
        <w:t>health coaching</w:t>
      </w:r>
      <w:r w:rsidRPr="00727F76">
        <w:rPr>
          <w:rFonts w:ascii="Arial" w:hAnsi="Arial" w:cs="Arial"/>
        </w:rPr>
        <w:t> </w:t>
      </w:r>
      <w:r w:rsidRPr="00727F76">
        <w:t>across the PCN (e.g., staff training sessions). </w:t>
      </w:r>
    </w:p>
    <w:p w14:paraId="2E0FF7BA" w14:textId="77777777" w:rsidR="00727F76" w:rsidRPr="00727F76" w:rsidRDefault="00727F76" w:rsidP="00727F76">
      <w:pPr>
        <w:numPr>
          <w:ilvl w:val="0"/>
          <w:numId w:val="12"/>
        </w:numPr>
      </w:pPr>
      <w:r w:rsidRPr="00727F76">
        <w:t>Contribute to</w:t>
      </w:r>
      <w:r w:rsidRPr="00727F76">
        <w:rPr>
          <w:rFonts w:ascii="Arial" w:hAnsi="Arial" w:cs="Arial"/>
        </w:rPr>
        <w:t> </w:t>
      </w:r>
      <w:r w:rsidRPr="00727F76">
        <w:t>evaluating &amp; improving</w:t>
      </w:r>
      <w:r w:rsidRPr="00727F76">
        <w:rPr>
          <w:rFonts w:ascii="Arial" w:hAnsi="Arial" w:cs="Arial"/>
        </w:rPr>
        <w:t> </w:t>
      </w:r>
      <w:r w:rsidRPr="00727F76">
        <w:t>the service. </w:t>
      </w:r>
    </w:p>
    <w:p w14:paraId="359F5889" w14:textId="77777777" w:rsidR="00727F76" w:rsidRPr="00727F76" w:rsidRDefault="00727F76" w:rsidP="00727F76">
      <w:r w:rsidRPr="00727F76">
        <w:t> </w:t>
      </w:r>
    </w:p>
    <w:p w14:paraId="3D1461ED" w14:textId="77777777" w:rsidR="00727F76" w:rsidRPr="00727F76" w:rsidRDefault="00727F76" w:rsidP="00727F76">
      <w:r w:rsidRPr="00727F76">
        <w:t> </w:t>
      </w:r>
    </w:p>
    <w:p w14:paraId="51FD98FD" w14:textId="77777777" w:rsidR="00727F76" w:rsidRPr="00727F76" w:rsidRDefault="00727F76" w:rsidP="00727F76">
      <w:r w:rsidRPr="00727F76">
        <w:t> </w:t>
      </w:r>
    </w:p>
    <w:p w14:paraId="08E2FE3A" w14:textId="77777777" w:rsidR="00727F76" w:rsidRPr="00727F76" w:rsidRDefault="00727F76" w:rsidP="00727F76">
      <w:r w:rsidRPr="00727F76">
        <w:t> </w:t>
      </w:r>
    </w:p>
    <w:p w14:paraId="073FA228" w14:textId="77777777" w:rsidR="00727F76" w:rsidRPr="00727F76" w:rsidRDefault="00727F76" w:rsidP="00727F76">
      <w:r w:rsidRPr="00727F76">
        <w:t> </w:t>
      </w:r>
    </w:p>
    <w:p w14:paraId="2F3C9D04" w14:textId="77777777" w:rsidR="00727F76" w:rsidRPr="00727F76" w:rsidRDefault="00727F76" w:rsidP="00727F76">
      <w:r w:rsidRPr="00727F76">
        <w:rPr>
          <w:b/>
          <w:bCs/>
        </w:rPr>
        <w:lastRenderedPageBreak/>
        <w:t>Person Specification</w:t>
      </w:r>
      <w:r w:rsidRPr="00727F76">
        <w:t> </w:t>
      </w:r>
    </w:p>
    <w:p w14:paraId="43607D0B" w14:textId="77777777" w:rsidR="00727F76" w:rsidRPr="00727F76" w:rsidRDefault="00727F76" w:rsidP="00727F76">
      <w:r w:rsidRPr="00727F76">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3917"/>
        <w:gridCol w:w="3654"/>
      </w:tblGrid>
      <w:tr w:rsidR="00727F76" w:rsidRPr="00727F76" w14:paraId="6D445EC4" w14:textId="77777777" w:rsidTr="00727F76">
        <w:trPr>
          <w:trHeight w:val="300"/>
        </w:trPr>
        <w:tc>
          <w:tcPr>
            <w:tcW w:w="1425" w:type="dxa"/>
            <w:tcBorders>
              <w:top w:val="nil"/>
              <w:left w:val="nil"/>
              <w:bottom w:val="nil"/>
              <w:right w:val="nil"/>
            </w:tcBorders>
            <w:shd w:val="clear" w:color="auto" w:fill="auto"/>
            <w:vAlign w:val="center"/>
            <w:hideMark/>
          </w:tcPr>
          <w:p w14:paraId="67A9D99F" w14:textId="77777777" w:rsidR="00727F76" w:rsidRPr="00727F76" w:rsidRDefault="00727F76" w:rsidP="00727F76">
            <w:r w:rsidRPr="00727F76">
              <w:rPr>
                <w:b/>
                <w:bCs/>
              </w:rPr>
              <w:t>Criteria</w:t>
            </w:r>
            <w:r w:rsidRPr="00727F76">
              <w:t> </w:t>
            </w:r>
          </w:p>
        </w:tc>
        <w:tc>
          <w:tcPr>
            <w:tcW w:w="3930" w:type="dxa"/>
            <w:tcBorders>
              <w:top w:val="nil"/>
              <w:left w:val="nil"/>
              <w:bottom w:val="nil"/>
              <w:right w:val="nil"/>
            </w:tcBorders>
            <w:shd w:val="clear" w:color="auto" w:fill="auto"/>
            <w:vAlign w:val="center"/>
            <w:hideMark/>
          </w:tcPr>
          <w:p w14:paraId="7A0EA5AA" w14:textId="77777777" w:rsidR="00727F76" w:rsidRPr="00727F76" w:rsidRDefault="00727F76" w:rsidP="00727F76">
            <w:r w:rsidRPr="00727F76">
              <w:rPr>
                <w:b/>
                <w:bCs/>
              </w:rPr>
              <w:t>Essential</w:t>
            </w:r>
            <w:r w:rsidRPr="00727F76">
              <w:t> </w:t>
            </w:r>
          </w:p>
        </w:tc>
        <w:tc>
          <w:tcPr>
            <w:tcW w:w="3660" w:type="dxa"/>
            <w:tcBorders>
              <w:top w:val="nil"/>
              <w:left w:val="nil"/>
              <w:bottom w:val="nil"/>
              <w:right w:val="nil"/>
            </w:tcBorders>
            <w:shd w:val="clear" w:color="auto" w:fill="auto"/>
            <w:vAlign w:val="center"/>
            <w:hideMark/>
          </w:tcPr>
          <w:p w14:paraId="1EF66318" w14:textId="77777777" w:rsidR="00727F76" w:rsidRPr="00727F76" w:rsidRDefault="00727F76" w:rsidP="00727F76">
            <w:r w:rsidRPr="00727F76">
              <w:rPr>
                <w:b/>
                <w:bCs/>
              </w:rPr>
              <w:t>Desirable</w:t>
            </w:r>
            <w:r w:rsidRPr="00727F76">
              <w:t> </w:t>
            </w:r>
          </w:p>
        </w:tc>
      </w:tr>
      <w:tr w:rsidR="00727F76" w:rsidRPr="00727F76" w14:paraId="5F1D93F5" w14:textId="77777777" w:rsidTr="00727F76">
        <w:trPr>
          <w:trHeight w:val="300"/>
        </w:trPr>
        <w:tc>
          <w:tcPr>
            <w:tcW w:w="1425" w:type="dxa"/>
            <w:tcBorders>
              <w:top w:val="nil"/>
              <w:left w:val="nil"/>
              <w:bottom w:val="nil"/>
              <w:right w:val="nil"/>
            </w:tcBorders>
            <w:shd w:val="clear" w:color="auto" w:fill="auto"/>
            <w:vAlign w:val="center"/>
            <w:hideMark/>
          </w:tcPr>
          <w:p w14:paraId="72F4773E" w14:textId="77777777" w:rsidR="00727F76" w:rsidRPr="00727F76" w:rsidRDefault="00727F76" w:rsidP="00727F76">
            <w:r w:rsidRPr="00727F76">
              <w:rPr>
                <w:b/>
                <w:bCs/>
              </w:rPr>
              <w:t>Qualifications</w:t>
            </w:r>
            <w:r w:rsidRPr="00727F76">
              <w:t> </w:t>
            </w:r>
          </w:p>
        </w:tc>
        <w:tc>
          <w:tcPr>
            <w:tcW w:w="3930" w:type="dxa"/>
            <w:tcBorders>
              <w:top w:val="nil"/>
              <w:left w:val="nil"/>
              <w:bottom w:val="nil"/>
              <w:right w:val="nil"/>
            </w:tcBorders>
            <w:shd w:val="clear" w:color="auto" w:fill="auto"/>
            <w:vAlign w:val="center"/>
            <w:hideMark/>
          </w:tcPr>
          <w:p w14:paraId="278F710C" w14:textId="77777777" w:rsidR="00727F76" w:rsidRPr="00727F76" w:rsidRDefault="00727F76" w:rsidP="00727F76">
            <w:r w:rsidRPr="00727F76">
              <w:t>Level 3+ Health Coaching Certificate (e.g., NHS-approved) </w:t>
            </w:r>
          </w:p>
        </w:tc>
        <w:tc>
          <w:tcPr>
            <w:tcW w:w="3660" w:type="dxa"/>
            <w:tcBorders>
              <w:top w:val="nil"/>
              <w:left w:val="nil"/>
              <w:bottom w:val="nil"/>
              <w:right w:val="nil"/>
            </w:tcBorders>
            <w:shd w:val="clear" w:color="auto" w:fill="auto"/>
            <w:vAlign w:val="center"/>
            <w:hideMark/>
          </w:tcPr>
          <w:p w14:paraId="44F0A603" w14:textId="77777777" w:rsidR="00727F76" w:rsidRPr="00727F76" w:rsidRDefault="00727F76" w:rsidP="00727F76">
            <w:r w:rsidRPr="00727F76">
              <w:t>Psychology/Nursing/Allied Health background </w:t>
            </w:r>
          </w:p>
        </w:tc>
      </w:tr>
      <w:tr w:rsidR="00727F76" w:rsidRPr="00727F76" w14:paraId="6D274FAF" w14:textId="77777777" w:rsidTr="00727F76">
        <w:trPr>
          <w:trHeight w:val="300"/>
        </w:trPr>
        <w:tc>
          <w:tcPr>
            <w:tcW w:w="1425" w:type="dxa"/>
            <w:tcBorders>
              <w:top w:val="nil"/>
              <w:left w:val="nil"/>
              <w:bottom w:val="nil"/>
              <w:right w:val="nil"/>
            </w:tcBorders>
            <w:shd w:val="clear" w:color="auto" w:fill="auto"/>
            <w:vAlign w:val="center"/>
            <w:hideMark/>
          </w:tcPr>
          <w:p w14:paraId="0CC21A2A" w14:textId="77777777" w:rsidR="00727F76" w:rsidRPr="00727F76" w:rsidRDefault="00727F76" w:rsidP="00727F76">
            <w:r w:rsidRPr="00727F76">
              <w:rPr>
                <w:b/>
                <w:bCs/>
              </w:rPr>
              <w:t>Experience</w:t>
            </w:r>
            <w:r w:rsidRPr="00727F76">
              <w:t> </w:t>
            </w:r>
          </w:p>
        </w:tc>
        <w:tc>
          <w:tcPr>
            <w:tcW w:w="3930" w:type="dxa"/>
            <w:tcBorders>
              <w:top w:val="nil"/>
              <w:left w:val="nil"/>
              <w:bottom w:val="nil"/>
              <w:right w:val="nil"/>
            </w:tcBorders>
            <w:shd w:val="clear" w:color="auto" w:fill="auto"/>
            <w:vAlign w:val="center"/>
            <w:hideMark/>
          </w:tcPr>
          <w:p w14:paraId="0D726FEA" w14:textId="77777777" w:rsidR="00727F76" w:rsidRPr="00727F76" w:rsidRDefault="00727F76" w:rsidP="00727F76">
            <w:r w:rsidRPr="00727F76">
              <w:t>1+ year coaching (health, lifestyle, or social care) </w:t>
            </w:r>
          </w:p>
        </w:tc>
        <w:tc>
          <w:tcPr>
            <w:tcW w:w="3660" w:type="dxa"/>
            <w:tcBorders>
              <w:top w:val="nil"/>
              <w:left w:val="nil"/>
              <w:bottom w:val="nil"/>
              <w:right w:val="nil"/>
            </w:tcBorders>
            <w:shd w:val="clear" w:color="auto" w:fill="auto"/>
            <w:vAlign w:val="center"/>
            <w:hideMark/>
          </w:tcPr>
          <w:p w14:paraId="7A3C0F63" w14:textId="77777777" w:rsidR="00727F76" w:rsidRPr="00727F76" w:rsidRDefault="00727F76" w:rsidP="00727F76">
            <w:r w:rsidRPr="00727F76">
              <w:t>NHS/primary care experience </w:t>
            </w:r>
          </w:p>
        </w:tc>
      </w:tr>
      <w:tr w:rsidR="00727F76" w:rsidRPr="00727F76" w14:paraId="043F935B" w14:textId="77777777" w:rsidTr="00727F76">
        <w:trPr>
          <w:trHeight w:val="300"/>
        </w:trPr>
        <w:tc>
          <w:tcPr>
            <w:tcW w:w="1425" w:type="dxa"/>
            <w:tcBorders>
              <w:top w:val="nil"/>
              <w:left w:val="nil"/>
              <w:bottom w:val="nil"/>
              <w:right w:val="nil"/>
            </w:tcBorders>
            <w:shd w:val="clear" w:color="auto" w:fill="auto"/>
            <w:vAlign w:val="center"/>
            <w:hideMark/>
          </w:tcPr>
          <w:p w14:paraId="1828DD32" w14:textId="77777777" w:rsidR="00727F76" w:rsidRPr="00727F76" w:rsidRDefault="00727F76" w:rsidP="00727F76">
            <w:r w:rsidRPr="00727F76">
              <w:rPr>
                <w:b/>
                <w:bCs/>
              </w:rPr>
              <w:t>Skills</w:t>
            </w:r>
            <w:r w:rsidRPr="00727F76">
              <w:t> </w:t>
            </w:r>
          </w:p>
        </w:tc>
        <w:tc>
          <w:tcPr>
            <w:tcW w:w="3930" w:type="dxa"/>
            <w:tcBorders>
              <w:top w:val="nil"/>
              <w:left w:val="nil"/>
              <w:bottom w:val="nil"/>
              <w:right w:val="nil"/>
            </w:tcBorders>
            <w:shd w:val="clear" w:color="auto" w:fill="auto"/>
            <w:vAlign w:val="center"/>
            <w:hideMark/>
          </w:tcPr>
          <w:p w14:paraId="72BA7AF0" w14:textId="77777777" w:rsidR="00727F76" w:rsidRPr="00727F76" w:rsidRDefault="00727F76" w:rsidP="00727F76">
            <w:r w:rsidRPr="00727F76">
              <w:t>Motivational interviewing, active listening </w:t>
            </w:r>
          </w:p>
        </w:tc>
        <w:tc>
          <w:tcPr>
            <w:tcW w:w="3660" w:type="dxa"/>
            <w:tcBorders>
              <w:top w:val="nil"/>
              <w:left w:val="nil"/>
              <w:bottom w:val="nil"/>
              <w:right w:val="nil"/>
            </w:tcBorders>
            <w:shd w:val="clear" w:color="auto" w:fill="auto"/>
            <w:vAlign w:val="center"/>
            <w:hideMark/>
          </w:tcPr>
          <w:p w14:paraId="770B36BB" w14:textId="77777777" w:rsidR="00727F76" w:rsidRPr="00727F76" w:rsidRDefault="00727F76" w:rsidP="00727F76">
            <w:r w:rsidRPr="00727F76">
              <w:t>Behavioural change techniques </w:t>
            </w:r>
          </w:p>
        </w:tc>
      </w:tr>
      <w:tr w:rsidR="00727F76" w:rsidRPr="00727F76" w14:paraId="47C341D2" w14:textId="77777777" w:rsidTr="00727F76">
        <w:trPr>
          <w:trHeight w:val="300"/>
        </w:trPr>
        <w:tc>
          <w:tcPr>
            <w:tcW w:w="1425" w:type="dxa"/>
            <w:tcBorders>
              <w:top w:val="nil"/>
              <w:left w:val="nil"/>
              <w:bottom w:val="nil"/>
              <w:right w:val="nil"/>
            </w:tcBorders>
            <w:shd w:val="clear" w:color="auto" w:fill="auto"/>
            <w:vAlign w:val="center"/>
            <w:hideMark/>
          </w:tcPr>
          <w:p w14:paraId="1604C16F" w14:textId="77777777" w:rsidR="00727F76" w:rsidRPr="00727F76" w:rsidRDefault="00727F76" w:rsidP="00727F76">
            <w:r w:rsidRPr="00727F76">
              <w:rPr>
                <w:b/>
                <w:bCs/>
              </w:rPr>
              <w:t>Knowledge</w:t>
            </w:r>
            <w:r w:rsidRPr="00727F76">
              <w:t> </w:t>
            </w:r>
          </w:p>
        </w:tc>
        <w:tc>
          <w:tcPr>
            <w:tcW w:w="3930" w:type="dxa"/>
            <w:tcBorders>
              <w:top w:val="nil"/>
              <w:left w:val="nil"/>
              <w:bottom w:val="nil"/>
              <w:right w:val="nil"/>
            </w:tcBorders>
            <w:shd w:val="clear" w:color="auto" w:fill="auto"/>
            <w:vAlign w:val="center"/>
            <w:hideMark/>
          </w:tcPr>
          <w:p w14:paraId="4F7D7BB7" w14:textId="77777777" w:rsidR="00727F76" w:rsidRPr="00727F76" w:rsidRDefault="00727F76" w:rsidP="00727F76">
            <w:r w:rsidRPr="00727F76">
              <w:t>Long-term condition management </w:t>
            </w:r>
          </w:p>
        </w:tc>
        <w:tc>
          <w:tcPr>
            <w:tcW w:w="3660" w:type="dxa"/>
            <w:tcBorders>
              <w:top w:val="nil"/>
              <w:left w:val="nil"/>
              <w:bottom w:val="nil"/>
              <w:right w:val="nil"/>
            </w:tcBorders>
            <w:shd w:val="clear" w:color="auto" w:fill="auto"/>
            <w:vAlign w:val="center"/>
            <w:hideMark/>
          </w:tcPr>
          <w:p w14:paraId="1C0004C2" w14:textId="77777777" w:rsidR="00727F76" w:rsidRPr="00727F76" w:rsidRDefault="00727F76" w:rsidP="00727F76">
            <w:r w:rsidRPr="00727F76">
              <w:t>Social prescribing pathways </w:t>
            </w:r>
          </w:p>
        </w:tc>
      </w:tr>
      <w:tr w:rsidR="00727F76" w:rsidRPr="00727F76" w14:paraId="138020A6" w14:textId="77777777" w:rsidTr="00727F76">
        <w:trPr>
          <w:trHeight w:val="300"/>
        </w:trPr>
        <w:tc>
          <w:tcPr>
            <w:tcW w:w="1425" w:type="dxa"/>
            <w:tcBorders>
              <w:top w:val="nil"/>
              <w:left w:val="nil"/>
              <w:bottom w:val="nil"/>
              <w:right w:val="nil"/>
            </w:tcBorders>
            <w:shd w:val="clear" w:color="auto" w:fill="auto"/>
            <w:vAlign w:val="center"/>
            <w:hideMark/>
          </w:tcPr>
          <w:p w14:paraId="28C0E9BC" w14:textId="77777777" w:rsidR="00727F76" w:rsidRPr="00727F76" w:rsidRDefault="00727F76" w:rsidP="00727F76">
            <w:r w:rsidRPr="00727F76">
              <w:rPr>
                <w:b/>
                <w:bCs/>
              </w:rPr>
              <w:t>Attributes</w:t>
            </w:r>
            <w:r w:rsidRPr="00727F76">
              <w:t> </w:t>
            </w:r>
          </w:p>
        </w:tc>
        <w:tc>
          <w:tcPr>
            <w:tcW w:w="3930" w:type="dxa"/>
            <w:tcBorders>
              <w:top w:val="nil"/>
              <w:left w:val="nil"/>
              <w:bottom w:val="nil"/>
              <w:right w:val="nil"/>
            </w:tcBorders>
            <w:shd w:val="clear" w:color="auto" w:fill="auto"/>
            <w:vAlign w:val="center"/>
            <w:hideMark/>
          </w:tcPr>
          <w:p w14:paraId="0BD39FFA" w14:textId="77777777" w:rsidR="00727F76" w:rsidRPr="00727F76" w:rsidRDefault="00727F76" w:rsidP="00727F76">
            <w:r w:rsidRPr="00727F76">
              <w:t>Non-judgemental, empathetic </w:t>
            </w:r>
          </w:p>
        </w:tc>
        <w:tc>
          <w:tcPr>
            <w:tcW w:w="3660" w:type="dxa"/>
            <w:tcBorders>
              <w:top w:val="nil"/>
              <w:left w:val="nil"/>
              <w:bottom w:val="nil"/>
              <w:right w:val="nil"/>
            </w:tcBorders>
            <w:shd w:val="clear" w:color="auto" w:fill="auto"/>
            <w:vAlign w:val="center"/>
            <w:hideMark/>
          </w:tcPr>
          <w:p w14:paraId="50ACE2A8" w14:textId="77777777" w:rsidR="00727F76" w:rsidRPr="00727F76" w:rsidRDefault="00727F76" w:rsidP="00727F76">
            <w:r w:rsidRPr="00727F76">
              <w:t>Resilient, organised </w:t>
            </w:r>
          </w:p>
        </w:tc>
      </w:tr>
    </w:tbl>
    <w:p w14:paraId="53755CB3" w14:textId="77777777" w:rsidR="00773488" w:rsidRDefault="00773488"/>
    <w:sectPr w:rsidR="00773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D96"/>
    <w:multiLevelType w:val="multilevel"/>
    <w:tmpl w:val="7468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F970E4"/>
    <w:multiLevelType w:val="multilevel"/>
    <w:tmpl w:val="4F84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9F5152"/>
    <w:multiLevelType w:val="multilevel"/>
    <w:tmpl w:val="E85E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850BA8"/>
    <w:multiLevelType w:val="multilevel"/>
    <w:tmpl w:val="D4C6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AD7358"/>
    <w:multiLevelType w:val="multilevel"/>
    <w:tmpl w:val="754E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105AB0"/>
    <w:multiLevelType w:val="multilevel"/>
    <w:tmpl w:val="9E90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1D2258"/>
    <w:multiLevelType w:val="multilevel"/>
    <w:tmpl w:val="7E1C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D046D5"/>
    <w:multiLevelType w:val="multilevel"/>
    <w:tmpl w:val="21EE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392E5F"/>
    <w:multiLevelType w:val="multilevel"/>
    <w:tmpl w:val="7EC2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4409F6"/>
    <w:multiLevelType w:val="multilevel"/>
    <w:tmpl w:val="9B58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2118ED"/>
    <w:multiLevelType w:val="multilevel"/>
    <w:tmpl w:val="0122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D3695E"/>
    <w:multiLevelType w:val="multilevel"/>
    <w:tmpl w:val="F5E4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4282896">
    <w:abstractNumId w:val="0"/>
  </w:num>
  <w:num w:numId="2" w16cid:durableId="880091506">
    <w:abstractNumId w:val="5"/>
  </w:num>
  <w:num w:numId="3" w16cid:durableId="1187065480">
    <w:abstractNumId w:val="4"/>
  </w:num>
  <w:num w:numId="4" w16cid:durableId="1092622415">
    <w:abstractNumId w:val="11"/>
  </w:num>
  <w:num w:numId="5" w16cid:durableId="2124495466">
    <w:abstractNumId w:val="8"/>
  </w:num>
  <w:num w:numId="6" w16cid:durableId="1410493157">
    <w:abstractNumId w:val="1"/>
  </w:num>
  <w:num w:numId="7" w16cid:durableId="474489773">
    <w:abstractNumId w:val="10"/>
  </w:num>
  <w:num w:numId="8" w16cid:durableId="1124275864">
    <w:abstractNumId w:val="7"/>
  </w:num>
  <w:num w:numId="9" w16cid:durableId="1889879975">
    <w:abstractNumId w:val="6"/>
  </w:num>
  <w:num w:numId="10" w16cid:durableId="1666785538">
    <w:abstractNumId w:val="9"/>
  </w:num>
  <w:num w:numId="11" w16cid:durableId="1376125607">
    <w:abstractNumId w:val="2"/>
  </w:num>
  <w:num w:numId="12" w16cid:durableId="1456364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76"/>
    <w:rsid w:val="00727F76"/>
    <w:rsid w:val="00773488"/>
    <w:rsid w:val="009F047F"/>
    <w:rsid w:val="00F27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60AD"/>
  <w15:chartTrackingRefBased/>
  <w15:docId w15:val="{BF38DA9F-41EA-4347-AA5E-FB706465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F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F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F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F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F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F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F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F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F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F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F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F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F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F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F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F76"/>
    <w:rPr>
      <w:rFonts w:eastAsiaTheme="majorEastAsia" w:cstheme="majorBidi"/>
      <w:color w:val="272727" w:themeColor="text1" w:themeTint="D8"/>
    </w:rPr>
  </w:style>
  <w:style w:type="paragraph" w:styleId="Title">
    <w:name w:val="Title"/>
    <w:basedOn w:val="Normal"/>
    <w:next w:val="Normal"/>
    <w:link w:val="TitleChar"/>
    <w:uiPriority w:val="10"/>
    <w:qFormat/>
    <w:rsid w:val="00727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F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F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F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F76"/>
    <w:pPr>
      <w:spacing w:before="160"/>
      <w:jc w:val="center"/>
    </w:pPr>
    <w:rPr>
      <w:i/>
      <w:iCs/>
      <w:color w:val="404040" w:themeColor="text1" w:themeTint="BF"/>
    </w:rPr>
  </w:style>
  <w:style w:type="character" w:customStyle="1" w:styleId="QuoteChar">
    <w:name w:val="Quote Char"/>
    <w:basedOn w:val="DefaultParagraphFont"/>
    <w:link w:val="Quote"/>
    <w:uiPriority w:val="29"/>
    <w:rsid w:val="00727F76"/>
    <w:rPr>
      <w:i/>
      <w:iCs/>
      <w:color w:val="404040" w:themeColor="text1" w:themeTint="BF"/>
    </w:rPr>
  </w:style>
  <w:style w:type="paragraph" w:styleId="ListParagraph">
    <w:name w:val="List Paragraph"/>
    <w:basedOn w:val="Normal"/>
    <w:uiPriority w:val="34"/>
    <w:qFormat/>
    <w:rsid w:val="00727F76"/>
    <w:pPr>
      <w:ind w:left="720"/>
      <w:contextualSpacing/>
    </w:pPr>
  </w:style>
  <w:style w:type="character" w:styleId="IntenseEmphasis">
    <w:name w:val="Intense Emphasis"/>
    <w:basedOn w:val="DefaultParagraphFont"/>
    <w:uiPriority w:val="21"/>
    <w:qFormat/>
    <w:rsid w:val="00727F76"/>
    <w:rPr>
      <w:i/>
      <w:iCs/>
      <w:color w:val="0F4761" w:themeColor="accent1" w:themeShade="BF"/>
    </w:rPr>
  </w:style>
  <w:style w:type="paragraph" w:styleId="IntenseQuote">
    <w:name w:val="Intense Quote"/>
    <w:basedOn w:val="Normal"/>
    <w:next w:val="Normal"/>
    <w:link w:val="IntenseQuoteChar"/>
    <w:uiPriority w:val="30"/>
    <w:qFormat/>
    <w:rsid w:val="00727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F76"/>
    <w:rPr>
      <w:i/>
      <w:iCs/>
      <w:color w:val="0F4761" w:themeColor="accent1" w:themeShade="BF"/>
    </w:rPr>
  </w:style>
  <w:style w:type="character" w:styleId="IntenseReference">
    <w:name w:val="Intense Reference"/>
    <w:basedOn w:val="DefaultParagraphFont"/>
    <w:uiPriority w:val="32"/>
    <w:qFormat/>
    <w:rsid w:val="00727F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25681">
      <w:bodyDiv w:val="1"/>
      <w:marLeft w:val="0"/>
      <w:marRight w:val="0"/>
      <w:marTop w:val="0"/>
      <w:marBottom w:val="0"/>
      <w:divBdr>
        <w:top w:val="none" w:sz="0" w:space="0" w:color="auto"/>
        <w:left w:val="none" w:sz="0" w:space="0" w:color="auto"/>
        <w:bottom w:val="none" w:sz="0" w:space="0" w:color="auto"/>
        <w:right w:val="none" w:sz="0" w:space="0" w:color="auto"/>
      </w:divBdr>
      <w:divsChild>
        <w:div w:id="470640436">
          <w:marLeft w:val="0"/>
          <w:marRight w:val="0"/>
          <w:marTop w:val="0"/>
          <w:marBottom w:val="0"/>
          <w:divBdr>
            <w:top w:val="none" w:sz="0" w:space="0" w:color="auto"/>
            <w:left w:val="none" w:sz="0" w:space="0" w:color="auto"/>
            <w:bottom w:val="none" w:sz="0" w:space="0" w:color="auto"/>
            <w:right w:val="none" w:sz="0" w:space="0" w:color="auto"/>
          </w:divBdr>
        </w:div>
        <w:div w:id="1462767127">
          <w:marLeft w:val="0"/>
          <w:marRight w:val="0"/>
          <w:marTop w:val="0"/>
          <w:marBottom w:val="0"/>
          <w:divBdr>
            <w:top w:val="none" w:sz="0" w:space="0" w:color="auto"/>
            <w:left w:val="none" w:sz="0" w:space="0" w:color="auto"/>
            <w:bottom w:val="none" w:sz="0" w:space="0" w:color="auto"/>
            <w:right w:val="none" w:sz="0" w:space="0" w:color="auto"/>
          </w:divBdr>
        </w:div>
        <w:div w:id="358896518">
          <w:marLeft w:val="0"/>
          <w:marRight w:val="0"/>
          <w:marTop w:val="0"/>
          <w:marBottom w:val="0"/>
          <w:divBdr>
            <w:top w:val="none" w:sz="0" w:space="0" w:color="auto"/>
            <w:left w:val="none" w:sz="0" w:space="0" w:color="auto"/>
            <w:bottom w:val="none" w:sz="0" w:space="0" w:color="auto"/>
            <w:right w:val="none" w:sz="0" w:space="0" w:color="auto"/>
          </w:divBdr>
        </w:div>
        <w:div w:id="1865510637">
          <w:marLeft w:val="0"/>
          <w:marRight w:val="0"/>
          <w:marTop w:val="0"/>
          <w:marBottom w:val="0"/>
          <w:divBdr>
            <w:top w:val="none" w:sz="0" w:space="0" w:color="auto"/>
            <w:left w:val="none" w:sz="0" w:space="0" w:color="auto"/>
            <w:bottom w:val="none" w:sz="0" w:space="0" w:color="auto"/>
            <w:right w:val="none" w:sz="0" w:space="0" w:color="auto"/>
          </w:divBdr>
        </w:div>
        <w:div w:id="809903935">
          <w:marLeft w:val="0"/>
          <w:marRight w:val="0"/>
          <w:marTop w:val="0"/>
          <w:marBottom w:val="0"/>
          <w:divBdr>
            <w:top w:val="none" w:sz="0" w:space="0" w:color="auto"/>
            <w:left w:val="none" w:sz="0" w:space="0" w:color="auto"/>
            <w:bottom w:val="none" w:sz="0" w:space="0" w:color="auto"/>
            <w:right w:val="none" w:sz="0" w:space="0" w:color="auto"/>
          </w:divBdr>
        </w:div>
        <w:div w:id="1121075034">
          <w:marLeft w:val="0"/>
          <w:marRight w:val="0"/>
          <w:marTop w:val="0"/>
          <w:marBottom w:val="0"/>
          <w:divBdr>
            <w:top w:val="none" w:sz="0" w:space="0" w:color="auto"/>
            <w:left w:val="none" w:sz="0" w:space="0" w:color="auto"/>
            <w:bottom w:val="none" w:sz="0" w:space="0" w:color="auto"/>
            <w:right w:val="none" w:sz="0" w:space="0" w:color="auto"/>
          </w:divBdr>
          <w:divsChild>
            <w:div w:id="707754806">
              <w:marLeft w:val="0"/>
              <w:marRight w:val="0"/>
              <w:marTop w:val="0"/>
              <w:marBottom w:val="0"/>
              <w:divBdr>
                <w:top w:val="none" w:sz="0" w:space="0" w:color="auto"/>
                <w:left w:val="none" w:sz="0" w:space="0" w:color="auto"/>
                <w:bottom w:val="none" w:sz="0" w:space="0" w:color="auto"/>
                <w:right w:val="none" w:sz="0" w:space="0" w:color="auto"/>
              </w:divBdr>
            </w:div>
            <w:div w:id="1641036046">
              <w:marLeft w:val="0"/>
              <w:marRight w:val="0"/>
              <w:marTop w:val="0"/>
              <w:marBottom w:val="0"/>
              <w:divBdr>
                <w:top w:val="none" w:sz="0" w:space="0" w:color="auto"/>
                <w:left w:val="none" w:sz="0" w:space="0" w:color="auto"/>
                <w:bottom w:val="none" w:sz="0" w:space="0" w:color="auto"/>
                <w:right w:val="none" w:sz="0" w:space="0" w:color="auto"/>
              </w:divBdr>
            </w:div>
            <w:div w:id="1746023681">
              <w:marLeft w:val="0"/>
              <w:marRight w:val="0"/>
              <w:marTop w:val="0"/>
              <w:marBottom w:val="0"/>
              <w:divBdr>
                <w:top w:val="none" w:sz="0" w:space="0" w:color="auto"/>
                <w:left w:val="none" w:sz="0" w:space="0" w:color="auto"/>
                <w:bottom w:val="none" w:sz="0" w:space="0" w:color="auto"/>
                <w:right w:val="none" w:sz="0" w:space="0" w:color="auto"/>
              </w:divBdr>
            </w:div>
            <w:div w:id="1879852743">
              <w:marLeft w:val="0"/>
              <w:marRight w:val="0"/>
              <w:marTop w:val="0"/>
              <w:marBottom w:val="0"/>
              <w:divBdr>
                <w:top w:val="none" w:sz="0" w:space="0" w:color="auto"/>
                <w:left w:val="none" w:sz="0" w:space="0" w:color="auto"/>
                <w:bottom w:val="none" w:sz="0" w:space="0" w:color="auto"/>
                <w:right w:val="none" w:sz="0" w:space="0" w:color="auto"/>
              </w:divBdr>
            </w:div>
            <w:div w:id="1523935004">
              <w:marLeft w:val="0"/>
              <w:marRight w:val="0"/>
              <w:marTop w:val="0"/>
              <w:marBottom w:val="0"/>
              <w:divBdr>
                <w:top w:val="none" w:sz="0" w:space="0" w:color="auto"/>
                <w:left w:val="none" w:sz="0" w:space="0" w:color="auto"/>
                <w:bottom w:val="none" w:sz="0" w:space="0" w:color="auto"/>
                <w:right w:val="none" w:sz="0" w:space="0" w:color="auto"/>
              </w:divBdr>
            </w:div>
            <w:div w:id="1019236082">
              <w:marLeft w:val="0"/>
              <w:marRight w:val="0"/>
              <w:marTop w:val="0"/>
              <w:marBottom w:val="0"/>
              <w:divBdr>
                <w:top w:val="none" w:sz="0" w:space="0" w:color="auto"/>
                <w:left w:val="none" w:sz="0" w:space="0" w:color="auto"/>
                <w:bottom w:val="none" w:sz="0" w:space="0" w:color="auto"/>
                <w:right w:val="none" w:sz="0" w:space="0" w:color="auto"/>
              </w:divBdr>
            </w:div>
            <w:div w:id="823008633">
              <w:marLeft w:val="0"/>
              <w:marRight w:val="0"/>
              <w:marTop w:val="0"/>
              <w:marBottom w:val="0"/>
              <w:divBdr>
                <w:top w:val="none" w:sz="0" w:space="0" w:color="auto"/>
                <w:left w:val="none" w:sz="0" w:space="0" w:color="auto"/>
                <w:bottom w:val="none" w:sz="0" w:space="0" w:color="auto"/>
                <w:right w:val="none" w:sz="0" w:space="0" w:color="auto"/>
              </w:divBdr>
            </w:div>
            <w:div w:id="1212689043">
              <w:marLeft w:val="0"/>
              <w:marRight w:val="0"/>
              <w:marTop w:val="0"/>
              <w:marBottom w:val="0"/>
              <w:divBdr>
                <w:top w:val="none" w:sz="0" w:space="0" w:color="auto"/>
                <w:left w:val="none" w:sz="0" w:space="0" w:color="auto"/>
                <w:bottom w:val="none" w:sz="0" w:space="0" w:color="auto"/>
                <w:right w:val="none" w:sz="0" w:space="0" w:color="auto"/>
              </w:divBdr>
            </w:div>
            <w:div w:id="1371489791">
              <w:marLeft w:val="0"/>
              <w:marRight w:val="0"/>
              <w:marTop w:val="0"/>
              <w:marBottom w:val="0"/>
              <w:divBdr>
                <w:top w:val="none" w:sz="0" w:space="0" w:color="auto"/>
                <w:left w:val="none" w:sz="0" w:space="0" w:color="auto"/>
                <w:bottom w:val="none" w:sz="0" w:space="0" w:color="auto"/>
                <w:right w:val="none" w:sz="0" w:space="0" w:color="auto"/>
              </w:divBdr>
            </w:div>
            <w:div w:id="1996448758">
              <w:marLeft w:val="0"/>
              <w:marRight w:val="0"/>
              <w:marTop w:val="0"/>
              <w:marBottom w:val="0"/>
              <w:divBdr>
                <w:top w:val="none" w:sz="0" w:space="0" w:color="auto"/>
                <w:left w:val="none" w:sz="0" w:space="0" w:color="auto"/>
                <w:bottom w:val="none" w:sz="0" w:space="0" w:color="auto"/>
                <w:right w:val="none" w:sz="0" w:space="0" w:color="auto"/>
              </w:divBdr>
            </w:div>
            <w:div w:id="1908758604">
              <w:marLeft w:val="0"/>
              <w:marRight w:val="0"/>
              <w:marTop w:val="0"/>
              <w:marBottom w:val="0"/>
              <w:divBdr>
                <w:top w:val="none" w:sz="0" w:space="0" w:color="auto"/>
                <w:left w:val="none" w:sz="0" w:space="0" w:color="auto"/>
                <w:bottom w:val="none" w:sz="0" w:space="0" w:color="auto"/>
                <w:right w:val="none" w:sz="0" w:space="0" w:color="auto"/>
              </w:divBdr>
            </w:div>
            <w:div w:id="257374798">
              <w:marLeft w:val="0"/>
              <w:marRight w:val="0"/>
              <w:marTop w:val="0"/>
              <w:marBottom w:val="0"/>
              <w:divBdr>
                <w:top w:val="none" w:sz="0" w:space="0" w:color="auto"/>
                <w:left w:val="none" w:sz="0" w:space="0" w:color="auto"/>
                <w:bottom w:val="none" w:sz="0" w:space="0" w:color="auto"/>
                <w:right w:val="none" w:sz="0" w:space="0" w:color="auto"/>
              </w:divBdr>
            </w:div>
            <w:div w:id="1383745104">
              <w:marLeft w:val="0"/>
              <w:marRight w:val="0"/>
              <w:marTop w:val="0"/>
              <w:marBottom w:val="0"/>
              <w:divBdr>
                <w:top w:val="none" w:sz="0" w:space="0" w:color="auto"/>
                <w:left w:val="none" w:sz="0" w:space="0" w:color="auto"/>
                <w:bottom w:val="none" w:sz="0" w:space="0" w:color="auto"/>
                <w:right w:val="none" w:sz="0" w:space="0" w:color="auto"/>
              </w:divBdr>
            </w:div>
            <w:div w:id="389378166">
              <w:marLeft w:val="0"/>
              <w:marRight w:val="0"/>
              <w:marTop w:val="0"/>
              <w:marBottom w:val="0"/>
              <w:divBdr>
                <w:top w:val="none" w:sz="0" w:space="0" w:color="auto"/>
                <w:left w:val="none" w:sz="0" w:space="0" w:color="auto"/>
                <w:bottom w:val="none" w:sz="0" w:space="0" w:color="auto"/>
                <w:right w:val="none" w:sz="0" w:space="0" w:color="auto"/>
              </w:divBdr>
            </w:div>
            <w:div w:id="867834953">
              <w:marLeft w:val="0"/>
              <w:marRight w:val="0"/>
              <w:marTop w:val="0"/>
              <w:marBottom w:val="0"/>
              <w:divBdr>
                <w:top w:val="none" w:sz="0" w:space="0" w:color="auto"/>
                <w:left w:val="none" w:sz="0" w:space="0" w:color="auto"/>
                <w:bottom w:val="none" w:sz="0" w:space="0" w:color="auto"/>
                <w:right w:val="none" w:sz="0" w:space="0" w:color="auto"/>
              </w:divBdr>
            </w:div>
            <w:div w:id="1112168619">
              <w:marLeft w:val="0"/>
              <w:marRight w:val="0"/>
              <w:marTop w:val="0"/>
              <w:marBottom w:val="0"/>
              <w:divBdr>
                <w:top w:val="none" w:sz="0" w:space="0" w:color="auto"/>
                <w:left w:val="none" w:sz="0" w:space="0" w:color="auto"/>
                <w:bottom w:val="none" w:sz="0" w:space="0" w:color="auto"/>
                <w:right w:val="none" w:sz="0" w:space="0" w:color="auto"/>
              </w:divBdr>
            </w:div>
            <w:div w:id="987711568">
              <w:marLeft w:val="0"/>
              <w:marRight w:val="0"/>
              <w:marTop w:val="0"/>
              <w:marBottom w:val="0"/>
              <w:divBdr>
                <w:top w:val="none" w:sz="0" w:space="0" w:color="auto"/>
                <w:left w:val="none" w:sz="0" w:space="0" w:color="auto"/>
                <w:bottom w:val="none" w:sz="0" w:space="0" w:color="auto"/>
                <w:right w:val="none" w:sz="0" w:space="0" w:color="auto"/>
              </w:divBdr>
            </w:div>
            <w:div w:id="1269696403">
              <w:marLeft w:val="0"/>
              <w:marRight w:val="0"/>
              <w:marTop w:val="0"/>
              <w:marBottom w:val="0"/>
              <w:divBdr>
                <w:top w:val="none" w:sz="0" w:space="0" w:color="auto"/>
                <w:left w:val="none" w:sz="0" w:space="0" w:color="auto"/>
                <w:bottom w:val="none" w:sz="0" w:space="0" w:color="auto"/>
                <w:right w:val="none" w:sz="0" w:space="0" w:color="auto"/>
              </w:divBdr>
            </w:div>
            <w:div w:id="489172421">
              <w:marLeft w:val="0"/>
              <w:marRight w:val="0"/>
              <w:marTop w:val="0"/>
              <w:marBottom w:val="0"/>
              <w:divBdr>
                <w:top w:val="none" w:sz="0" w:space="0" w:color="auto"/>
                <w:left w:val="none" w:sz="0" w:space="0" w:color="auto"/>
                <w:bottom w:val="none" w:sz="0" w:space="0" w:color="auto"/>
                <w:right w:val="none" w:sz="0" w:space="0" w:color="auto"/>
              </w:divBdr>
            </w:div>
            <w:div w:id="1935436422">
              <w:marLeft w:val="0"/>
              <w:marRight w:val="0"/>
              <w:marTop w:val="0"/>
              <w:marBottom w:val="0"/>
              <w:divBdr>
                <w:top w:val="none" w:sz="0" w:space="0" w:color="auto"/>
                <w:left w:val="none" w:sz="0" w:space="0" w:color="auto"/>
                <w:bottom w:val="none" w:sz="0" w:space="0" w:color="auto"/>
                <w:right w:val="none" w:sz="0" w:space="0" w:color="auto"/>
              </w:divBdr>
            </w:div>
          </w:divsChild>
        </w:div>
        <w:div w:id="1000809406">
          <w:marLeft w:val="0"/>
          <w:marRight w:val="0"/>
          <w:marTop w:val="0"/>
          <w:marBottom w:val="0"/>
          <w:divBdr>
            <w:top w:val="none" w:sz="0" w:space="0" w:color="auto"/>
            <w:left w:val="none" w:sz="0" w:space="0" w:color="auto"/>
            <w:bottom w:val="none" w:sz="0" w:space="0" w:color="auto"/>
            <w:right w:val="none" w:sz="0" w:space="0" w:color="auto"/>
          </w:divBdr>
          <w:divsChild>
            <w:div w:id="1383095962">
              <w:marLeft w:val="0"/>
              <w:marRight w:val="0"/>
              <w:marTop w:val="0"/>
              <w:marBottom w:val="0"/>
              <w:divBdr>
                <w:top w:val="none" w:sz="0" w:space="0" w:color="auto"/>
                <w:left w:val="none" w:sz="0" w:space="0" w:color="auto"/>
                <w:bottom w:val="none" w:sz="0" w:space="0" w:color="auto"/>
                <w:right w:val="none" w:sz="0" w:space="0" w:color="auto"/>
              </w:divBdr>
            </w:div>
            <w:div w:id="2018968996">
              <w:marLeft w:val="0"/>
              <w:marRight w:val="0"/>
              <w:marTop w:val="0"/>
              <w:marBottom w:val="0"/>
              <w:divBdr>
                <w:top w:val="none" w:sz="0" w:space="0" w:color="auto"/>
                <w:left w:val="none" w:sz="0" w:space="0" w:color="auto"/>
                <w:bottom w:val="none" w:sz="0" w:space="0" w:color="auto"/>
                <w:right w:val="none" w:sz="0" w:space="0" w:color="auto"/>
              </w:divBdr>
            </w:div>
            <w:div w:id="1362130771">
              <w:marLeft w:val="0"/>
              <w:marRight w:val="0"/>
              <w:marTop w:val="0"/>
              <w:marBottom w:val="0"/>
              <w:divBdr>
                <w:top w:val="none" w:sz="0" w:space="0" w:color="auto"/>
                <w:left w:val="none" w:sz="0" w:space="0" w:color="auto"/>
                <w:bottom w:val="none" w:sz="0" w:space="0" w:color="auto"/>
                <w:right w:val="none" w:sz="0" w:space="0" w:color="auto"/>
              </w:divBdr>
            </w:div>
            <w:div w:id="1307587057">
              <w:marLeft w:val="0"/>
              <w:marRight w:val="0"/>
              <w:marTop w:val="0"/>
              <w:marBottom w:val="0"/>
              <w:divBdr>
                <w:top w:val="none" w:sz="0" w:space="0" w:color="auto"/>
                <w:left w:val="none" w:sz="0" w:space="0" w:color="auto"/>
                <w:bottom w:val="none" w:sz="0" w:space="0" w:color="auto"/>
                <w:right w:val="none" w:sz="0" w:space="0" w:color="auto"/>
              </w:divBdr>
            </w:div>
            <w:div w:id="271480108">
              <w:marLeft w:val="0"/>
              <w:marRight w:val="0"/>
              <w:marTop w:val="0"/>
              <w:marBottom w:val="0"/>
              <w:divBdr>
                <w:top w:val="none" w:sz="0" w:space="0" w:color="auto"/>
                <w:left w:val="none" w:sz="0" w:space="0" w:color="auto"/>
                <w:bottom w:val="none" w:sz="0" w:space="0" w:color="auto"/>
                <w:right w:val="none" w:sz="0" w:space="0" w:color="auto"/>
              </w:divBdr>
            </w:div>
            <w:div w:id="2098939567">
              <w:marLeft w:val="0"/>
              <w:marRight w:val="0"/>
              <w:marTop w:val="0"/>
              <w:marBottom w:val="0"/>
              <w:divBdr>
                <w:top w:val="none" w:sz="0" w:space="0" w:color="auto"/>
                <w:left w:val="none" w:sz="0" w:space="0" w:color="auto"/>
                <w:bottom w:val="none" w:sz="0" w:space="0" w:color="auto"/>
                <w:right w:val="none" w:sz="0" w:space="0" w:color="auto"/>
              </w:divBdr>
            </w:div>
            <w:div w:id="721708165">
              <w:marLeft w:val="0"/>
              <w:marRight w:val="0"/>
              <w:marTop w:val="0"/>
              <w:marBottom w:val="0"/>
              <w:divBdr>
                <w:top w:val="none" w:sz="0" w:space="0" w:color="auto"/>
                <w:left w:val="none" w:sz="0" w:space="0" w:color="auto"/>
                <w:bottom w:val="none" w:sz="0" w:space="0" w:color="auto"/>
                <w:right w:val="none" w:sz="0" w:space="0" w:color="auto"/>
              </w:divBdr>
            </w:div>
            <w:div w:id="322512730">
              <w:marLeft w:val="0"/>
              <w:marRight w:val="0"/>
              <w:marTop w:val="0"/>
              <w:marBottom w:val="0"/>
              <w:divBdr>
                <w:top w:val="none" w:sz="0" w:space="0" w:color="auto"/>
                <w:left w:val="none" w:sz="0" w:space="0" w:color="auto"/>
                <w:bottom w:val="none" w:sz="0" w:space="0" w:color="auto"/>
                <w:right w:val="none" w:sz="0" w:space="0" w:color="auto"/>
              </w:divBdr>
            </w:div>
            <w:div w:id="734401493">
              <w:marLeft w:val="0"/>
              <w:marRight w:val="0"/>
              <w:marTop w:val="0"/>
              <w:marBottom w:val="0"/>
              <w:divBdr>
                <w:top w:val="none" w:sz="0" w:space="0" w:color="auto"/>
                <w:left w:val="none" w:sz="0" w:space="0" w:color="auto"/>
                <w:bottom w:val="none" w:sz="0" w:space="0" w:color="auto"/>
                <w:right w:val="none" w:sz="0" w:space="0" w:color="auto"/>
              </w:divBdr>
            </w:div>
            <w:div w:id="1435899466">
              <w:marLeft w:val="0"/>
              <w:marRight w:val="0"/>
              <w:marTop w:val="0"/>
              <w:marBottom w:val="0"/>
              <w:divBdr>
                <w:top w:val="none" w:sz="0" w:space="0" w:color="auto"/>
                <w:left w:val="none" w:sz="0" w:space="0" w:color="auto"/>
                <w:bottom w:val="none" w:sz="0" w:space="0" w:color="auto"/>
                <w:right w:val="none" w:sz="0" w:space="0" w:color="auto"/>
              </w:divBdr>
            </w:div>
            <w:div w:id="889420619">
              <w:marLeft w:val="0"/>
              <w:marRight w:val="0"/>
              <w:marTop w:val="0"/>
              <w:marBottom w:val="0"/>
              <w:divBdr>
                <w:top w:val="none" w:sz="0" w:space="0" w:color="auto"/>
                <w:left w:val="none" w:sz="0" w:space="0" w:color="auto"/>
                <w:bottom w:val="none" w:sz="0" w:space="0" w:color="auto"/>
                <w:right w:val="none" w:sz="0" w:space="0" w:color="auto"/>
              </w:divBdr>
            </w:div>
            <w:div w:id="2117863590">
              <w:marLeft w:val="0"/>
              <w:marRight w:val="0"/>
              <w:marTop w:val="0"/>
              <w:marBottom w:val="0"/>
              <w:divBdr>
                <w:top w:val="none" w:sz="0" w:space="0" w:color="auto"/>
                <w:left w:val="none" w:sz="0" w:space="0" w:color="auto"/>
                <w:bottom w:val="none" w:sz="0" w:space="0" w:color="auto"/>
                <w:right w:val="none" w:sz="0" w:space="0" w:color="auto"/>
              </w:divBdr>
            </w:div>
            <w:div w:id="1137601044">
              <w:marLeft w:val="0"/>
              <w:marRight w:val="0"/>
              <w:marTop w:val="0"/>
              <w:marBottom w:val="0"/>
              <w:divBdr>
                <w:top w:val="none" w:sz="0" w:space="0" w:color="auto"/>
                <w:left w:val="none" w:sz="0" w:space="0" w:color="auto"/>
                <w:bottom w:val="none" w:sz="0" w:space="0" w:color="auto"/>
                <w:right w:val="none" w:sz="0" w:space="0" w:color="auto"/>
              </w:divBdr>
            </w:div>
            <w:div w:id="696197909">
              <w:marLeft w:val="0"/>
              <w:marRight w:val="0"/>
              <w:marTop w:val="0"/>
              <w:marBottom w:val="0"/>
              <w:divBdr>
                <w:top w:val="none" w:sz="0" w:space="0" w:color="auto"/>
                <w:left w:val="none" w:sz="0" w:space="0" w:color="auto"/>
                <w:bottom w:val="none" w:sz="0" w:space="0" w:color="auto"/>
                <w:right w:val="none" w:sz="0" w:space="0" w:color="auto"/>
              </w:divBdr>
            </w:div>
            <w:div w:id="1779176577">
              <w:marLeft w:val="0"/>
              <w:marRight w:val="0"/>
              <w:marTop w:val="0"/>
              <w:marBottom w:val="0"/>
              <w:divBdr>
                <w:top w:val="none" w:sz="0" w:space="0" w:color="auto"/>
                <w:left w:val="none" w:sz="0" w:space="0" w:color="auto"/>
                <w:bottom w:val="none" w:sz="0" w:space="0" w:color="auto"/>
                <w:right w:val="none" w:sz="0" w:space="0" w:color="auto"/>
              </w:divBdr>
            </w:div>
            <w:div w:id="805123103">
              <w:marLeft w:val="0"/>
              <w:marRight w:val="0"/>
              <w:marTop w:val="0"/>
              <w:marBottom w:val="0"/>
              <w:divBdr>
                <w:top w:val="none" w:sz="0" w:space="0" w:color="auto"/>
                <w:left w:val="none" w:sz="0" w:space="0" w:color="auto"/>
                <w:bottom w:val="none" w:sz="0" w:space="0" w:color="auto"/>
                <w:right w:val="none" w:sz="0" w:space="0" w:color="auto"/>
              </w:divBdr>
            </w:div>
            <w:div w:id="751581371">
              <w:marLeft w:val="0"/>
              <w:marRight w:val="0"/>
              <w:marTop w:val="0"/>
              <w:marBottom w:val="0"/>
              <w:divBdr>
                <w:top w:val="none" w:sz="0" w:space="0" w:color="auto"/>
                <w:left w:val="none" w:sz="0" w:space="0" w:color="auto"/>
                <w:bottom w:val="none" w:sz="0" w:space="0" w:color="auto"/>
                <w:right w:val="none" w:sz="0" w:space="0" w:color="auto"/>
              </w:divBdr>
            </w:div>
            <w:div w:id="2062243731">
              <w:marLeft w:val="0"/>
              <w:marRight w:val="0"/>
              <w:marTop w:val="0"/>
              <w:marBottom w:val="0"/>
              <w:divBdr>
                <w:top w:val="none" w:sz="0" w:space="0" w:color="auto"/>
                <w:left w:val="none" w:sz="0" w:space="0" w:color="auto"/>
                <w:bottom w:val="none" w:sz="0" w:space="0" w:color="auto"/>
                <w:right w:val="none" w:sz="0" w:space="0" w:color="auto"/>
              </w:divBdr>
            </w:div>
            <w:div w:id="833953565">
              <w:marLeft w:val="0"/>
              <w:marRight w:val="0"/>
              <w:marTop w:val="0"/>
              <w:marBottom w:val="0"/>
              <w:divBdr>
                <w:top w:val="none" w:sz="0" w:space="0" w:color="auto"/>
                <w:left w:val="none" w:sz="0" w:space="0" w:color="auto"/>
                <w:bottom w:val="none" w:sz="0" w:space="0" w:color="auto"/>
                <w:right w:val="none" w:sz="0" w:space="0" w:color="auto"/>
              </w:divBdr>
            </w:div>
          </w:divsChild>
        </w:div>
        <w:div w:id="1437485276">
          <w:marLeft w:val="0"/>
          <w:marRight w:val="0"/>
          <w:marTop w:val="0"/>
          <w:marBottom w:val="0"/>
          <w:divBdr>
            <w:top w:val="none" w:sz="0" w:space="0" w:color="auto"/>
            <w:left w:val="none" w:sz="0" w:space="0" w:color="auto"/>
            <w:bottom w:val="none" w:sz="0" w:space="0" w:color="auto"/>
            <w:right w:val="none" w:sz="0" w:space="0" w:color="auto"/>
          </w:divBdr>
          <w:divsChild>
            <w:div w:id="904796808">
              <w:marLeft w:val="-75"/>
              <w:marRight w:val="0"/>
              <w:marTop w:val="30"/>
              <w:marBottom w:val="30"/>
              <w:divBdr>
                <w:top w:val="none" w:sz="0" w:space="0" w:color="auto"/>
                <w:left w:val="none" w:sz="0" w:space="0" w:color="auto"/>
                <w:bottom w:val="none" w:sz="0" w:space="0" w:color="auto"/>
                <w:right w:val="none" w:sz="0" w:space="0" w:color="auto"/>
              </w:divBdr>
              <w:divsChild>
                <w:div w:id="909774246">
                  <w:marLeft w:val="0"/>
                  <w:marRight w:val="0"/>
                  <w:marTop w:val="0"/>
                  <w:marBottom w:val="0"/>
                  <w:divBdr>
                    <w:top w:val="none" w:sz="0" w:space="0" w:color="auto"/>
                    <w:left w:val="none" w:sz="0" w:space="0" w:color="auto"/>
                    <w:bottom w:val="none" w:sz="0" w:space="0" w:color="auto"/>
                    <w:right w:val="none" w:sz="0" w:space="0" w:color="auto"/>
                  </w:divBdr>
                  <w:divsChild>
                    <w:div w:id="867644071">
                      <w:marLeft w:val="0"/>
                      <w:marRight w:val="0"/>
                      <w:marTop w:val="0"/>
                      <w:marBottom w:val="0"/>
                      <w:divBdr>
                        <w:top w:val="none" w:sz="0" w:space="0" w:color="auto"/>
                        <w:left w:val="none" w:sz="0" w:space="0" w:color="auto"/>
                        <w:bottom w:val="none" w:sz="0" w:space="0" w:color="auto"/>
                        <w:right w:val="none" w:sz="0" w:space="0" w:color="auto"/>
                      </w:divBdr>
                    </w:div>
                  </w:divsChild>
                </w:div>
                <w:div w:id="1443109822">
                  <w:marLeft w:val="0"/>
                  <w:marRight w:val="0"/>
                  <w:marTop w:val="0"/>
                  <w:marBottom w:val="0"/>
                  <w:divBdr>
                    <w:top w:val="none" w:sz="0" w:space="0" w:color="auto"/>
                    <w:left w:val="none" w:sz="0" w:space="0" w:color="auto"/>
                    <w:bottom w:val="none" w:sz="0" w:space="0" w:color="auto"/>
                    <w:right w:val="none" w:sz="0" w:space="0" w:color="auto"/>
                  </w:divBdr>
                  <w:divsChild>
                    <w:div w:id="357583526">
                      <w:marLeft w:val="0"/>
                      <w:marRight w:val="0"/>
                      <w:marTop w:val="0"/>
                      <w:marBottom w:val="0"/>
                      <w:divBdr>
                        <w:top w:val="none" w:sz="0" w:space="0" w:color="auto"/>
                        <w:left w:val="none" w:sz="0" w:space="0" w:color="auto"/>
                        <w:bottom w:val="none" w:sz="0" w:space="0" w:color="auto"/>
                        <w:right w:val="none" w:sz="0" w:space="0" w:color="auto"/>
                      </w:divBdr>
                    </w:div>
                  </w:divsChild>
                </w:div>
                <w:div w:id="1607927859">
                  <w:marLeft w:val="0"/>
                  <w:marRight w:val="0"/>
                  <w:marTop w:val="0"/>
                  <w:marBottom w:val="0"/>
                  <w:divBdr>
                    <w:top w:val="none" w:sz="0" w:space="0" w:color="auto"/>
                    <w:left w:val="none" w:sz="0" w:space="0" w:color="auto"/>
                    <w:bottom w:val="none" w:sz="0" w:space="0" w:color="auto"/>
                    <w:right w:val="none" w:sz="0" w:space="0" w:color="auto"/>
                  </w:divBdr>
                  <w:divsChild>
                    <w:div w:id="1760440249">
                      <w:marLeft w:val="0"/>
                      <w:marRight w:val="0"/>
                      <w:marTop w:val="0"/>
                      <w:marBottom w:val="0"/>
                      <w:divBdr>
                        <w:top w:val="none" w:sz="0" w:space="0" w:color="auto"/>
                        <w:left w:val="none" w:sz="0" w:space="0" w:color="auto"/>
                        <w:bottom w:val="none" w:sz="0" w:space="0" w:color="auto"/>
                        <w:right w:val="none" w:sz="0" w:space="0" w:color="auto"/>
                      </w:divBdr>
                    </w:div>
                  </w:divsChild>
                </w:div>
                <w:div w:id="1995640944">
                  <w:marLeft w:val="0"/>
                  <w:marRight w:val="0"/>
                  <w:marTop w:val="0"/>
                  <w:marBottom w:val="0"/>
                  <w:divBdr>
                    <w:top w:val="none" w:sz="0" w:space="0" w:color="auto"/>
                    <w:left w:val="none" w:sz="0" w:space="0" w:color="auto"/>
                    <w:bottom w:val="none" w:sz="0" w:space="0" w:color="auto"/>
                    <w:right w:val="none" w:sz="0" w:space="0" w:color="auto"/>
                  </w:divBdr>
                  <w:divsChild>
                    <w:div w:id="520166722">
                      <w:marLeft w:val="0"/>
                      <w:marRight w:val="0"/>
                      <w:marTop w:val="0"/>
                      <w:marBottom w:val="0"/>
                      <w:divBdr>
                        <w:top w:val="none" w:sz="0" w:space="0" w:color="auto"/>
                        <w:left w:val="none" w:sz="0" w:space="0" w:color="auto"/>
                        <w:bottom w:val="none" w:sz="0" w:space="0" w:color="auto"/>
                        <w:right w:val="none" w:sz="0" w:space="0" w:color="auto"/>
                      </w:divBdr>
                    </w:div>
                  </w:divsChild>
                </w:div>
                <w:div w:id="961572422">
                  <w:marLeft w:val="0"/>
                  <w:marRight w:val="0"/>
                  <w:marTop w:val="0"/>
                  <w:marBottom w:val="0"/>
                  <w:divBdr>
                    <w:top w:val="none" w:sz="0" w:space="0" w:color="auto"/>
                    <w:left w:val="none" w:sz="0" w:space="0" w:color="auto"/>
                    <w:bottom w:val="none" w:sz="0" w:space="0" w:color="auto"/>
                    <w:right w:val="none" w:sz="0" w:space="0" w:color="auto"/>
                  </w:divBdr>
                  <w:divsChild>
                    <w:div w:id="793909781">
                      <w:marLeft w:val="0"/>
                      <w:marRight w:val="0"/>
                      <w:marTop w:val="0"/>
                      <w:marBottom w:val="0"/>
                      <w:divBdr>
                        <w:top w:val="none" w:sz="0" w:space="0" w:color="auto"/>
                        <w:left w:val="none" w:sz="0" w:space="0" w:color="auto"/>
                        <w:bottom w:val="none" w:sz="0" w:space="0" w:color="auto"/>
                        <w:right w:val="none" w:sz="0" w:space="0" w:color="auto"/>
                      </w:divBdr>
                    </w:div>
                  </w:divsChild>
                </w:div>
                <w:div w:id="1893230041">
                  <w:marLeft w:val="0"/>
                  <w:marRight w:val="0"/>
                  <w:marTop w:val="0"/>
                  <w:marBottom w:val="0"/>
                  <w:divBdr>
                    <w:top w:val="none" w:sz="0" w:space="0" w:color="auto"/>
                    <w:left w:val="none" w:sz="0" w:space="0" w:color="auto"/>
                    <w:bottom w:val="none" w:sz="0" w:space="0" w:color="auto"/>
                    <w:right w:val="none" w:sz="0" w:space="0" w:color="auto"/>
                  </w:divBdr>
                  <w:divsChild>
                    <w:div w:id="327175877">
                      <w:marLeft w:val="0"/>
                      <w:marRight w:val="0"/>
                      <w:marTop w:val="0"/>
                      <w:marBottom w:val="0"/>
                      <w:divBdr>
                        <w:top w:val="none" w:sz="0" w:space="0" w:color="auto"/>
                        <w:left w:val="none" w:sz="0" w:space="0" w:color="auto"/>
                        <w:bottom w:val="none" w:sz="0" w:space="0" w:color="auto"/>
                        <w:right w:val="none" w:sz="0" w:space="0" w:color="auto"/>
                      </w:divBdr>
                    </w:div>
                  </w:divsChild>
                </w:div>
                <w:div w:id="283656805">
                  <w:marLeft w:val="0"/>
                  <w:marRight w:val="0"/>
                  <w:marTop w:val="0"/>
                  <w:marBottom w:val="0"/>
                  <w:divBdr>
                    <w:top w:val="none" w:sz="0" w:space="0" w:color="auto"/>
                    <w:left w:val="none" w:sz="0" w:space="0" w:color="auto"/>
                    <w:bottom w:val="none" w:sz="0" w:space="0" w:color="auto"/>
                    <w:right w:val="none" w:sz="0" w:space="0" w:color="auto"/>
                  </w:divBdr>
                  <w:divsChild>
                    <w:div w:id="1707484199">
                      <w:marLeft w:val="0"/>
                      <w:marRight w:val="0"/>
                      <w:marTop w:val="0"/>
                      <w:marBottom w:val="0"/>
                      <w:divBdr>
                        <w:top w:val="none" w:sz="0" w:space="0" w:color="auto"/>
                        <w:left w:val="none" w:sz="0" w:space="0" w:color="auto"/>
                        <w:bottom w:val="none" w:sz="0" w:space="0" w:color="auto"/>
                        <w:right w:val="none" w:sz="0" w:space="0" w:color="auto"/>
                      </w:divBdr>
                    </w:div>
                  </w:divsChild>
                </w:div>
                <w:div w:id="240258920">
                  <w:marLeft w:val="0"/>
                  <w:marRight w:val="0"/>
                  <w:marTop w:val="0"/>
                  <w:marBottom w:val="0"/>
                  <w:divBdr>
                    <w:top w:val="none" w:sz="0" w:space="0" w:color="auto"/>
                    <w:left w:val="none" w:sz="0" w:space="0" w:color="auto"/>
                    <w:bottom w:val="none" w:sz="0" w:space="0" w:color="auto"/>
                    <w:right w:val="none" w:sz="0" w:space="0" w:color="auto"/>
                  </w:divBdr>
                  <w:divsChild>
                    <w:div w:id="1119760398">
                      <w:marLeft w:val="0"/>
                      <w:marRight w:val="0"/>
                      <w:marTop w:val="0"/>
                      <w:marBottom w:val="0"/>
                      <w:divBdr>
                        <w:top w:val="none" w:sz="0" w:space="0" w:color="auto"/>
                        <w:left w:val="none" w:sz="0" w:space="0" w:color="auto"/>
                        <w:bottom w:val="none" w:sz="0" w:space="0" w:color="auto"/>
                        <w:right w:val="none" w:sz="0" w:space="0" w:color="auto"/>
                      </w:divBdr>
                    </w:div>
                  </w:divsChild>
                </w:div>
                <w:div w:id="1096091931">
                  <w:marLeft w:val="0"/>
                  <w:marRight w:val="0"/>
                  <w:marTop w:val="0"/>
                  <w:marBottom w:val="0"/>
                  <w:divBdr>
                    <w:top w:val="none" w:sz="0" w:space="0" w:color="auto"/>
                    <w:left w:val="none" w:sz="0" w:space="0" w:color="auto"/>
                    <w:bottom w:val="none" w:sz="0" w:space="0" w:color="auto"/>
                    <w:right w:val="none" w:sz="0" w:space="0" w:color="auto"/>
                  </w:divBdr>
                  <w:divsChild>
                    <w:div w:id="518393705">
                      <w:marLeft w:val="0"/>
                      <w:marRight w:val="0"/>
                      <w:marTop w:val="0"/>
                      <w:marBottom w:val="0"/>
                      <w:divBdr>
                        <w:top w:val="none" w:sz="0" w:space="0" w:color="auto"/>
                        <w:left w:val="none" w:sz="0" w:space="0" w:color="auto"/>
                        <w:bottom w:val="none" w:sz="0" w:space="0" w:color="auto"/>
                        <w:right w:val="none" w:sz="0" w:space="0" w:color="auto"/>
                      </w:divBdr>
                    </w:div>
                  </w:divsChild>
                </w:div>
                <w:div w:id="378938857">
                  <w:marLeft w:val="0"/>
                  <w:marRight w:val="0"/>
                  <w:marTop w:val="0"/>
                  <w:marBottom w:val="0"/>
                  <w:divBdr>
                    <w:top w:val="none" w:sz="0" w:space="0" w:color="auto"/>
                    <w:left w:val="none" w:sz="0" w:space="0" w:color="auto"/>
                    <w:bottom w:val="none" w:sz="0" w:space="0" w:color="auto"/>
                    <w:right w:val="none" w:sz="0" w:space="0" w:color="auto"/>
                  </w:divBdr>
                  <w:divsChild>
                    <w:div w:id="1802114507">
                      <w:marLeft w:val="0"/>
                      <w:marRight w:val="0"/>
                      <w:marTop w:val="0"/>
                      <w:marBottom w:val="0"/>
                      <w:divBdr>
                        <w:top w:val="none" w:sz="0" w:space="0" w:color="auto"/>
                        <w:left w:val="none" w:sz="0" w:space="0" w:color="auto"/>
                        <w:bottom w:val="none" w:sz="0" w:space="0" w:color="auto"/>
                        <w:right w:val="none" w:sz="0" w:space="0" w:color="auto"/>
                      </w:divBdr>
                    </w:div>
                  </w:divsChild>
                </w:div>
                <w:div w:id="257063284">
                  <w:marLeft w:val="0"/>
                  <w:marRight w:val="0"/>
                  <w:marTop w:val="0"/>
                  <w:marBottom w:val="0"/>
                  <w:divBdr>
                    <w:top w:val="none" w:sz="0" w:space="0" w:color="auto"/>
                    <w:left w:val="none" w:sz="0" w:space="0" w:color="auto"/>
                    <w:bottom w:val="none" w:sz="0" w:space="0" w:color="auto"/>
                    <w:right w:val="none" w:sz="0" w:space="0" w:color="auto"/>
                  </w:divBdr>
                  <w:divsChild>
                    <w:div w:id="2005426306">
                      <w:marLeft w:val="0"/>
                      <w:marRight w:val="0"/>
                      <w:marTop w:val="0"/>
                      <w:marBottom w:val="0"/>
                      <w:divBdr>
                        <w:top w:val="none" w:sz="0" w:space="0" w:color="auto"/>
                        <w:left w:val="none" w:sz="0" w:space="0" w:color="auto"/>
                        <w:bottom w:val="none" w:sz="0" w:space="0" w:color="auto"/>
                        <w:right w:val="none" w:sz="0" w:space="0" w:color="auto"/>
                      </w:divBdr>
                    </w:div>
                  </w:divsChild>
                </w:div>
                <w:div w:id="1771656390">
                  <w:marLeft w:val="0"/>
                  <w:marRight w:val="0"/>
                  <w:marTop w:val="0"/>
                  <w:marBottom w:val="0"/>
                  <w:divBdr>
                    <w:top w:val="none" w:sz="0" w:space="0" w:color="auto"/>
                    <w:left w:val="none" w:sz="0" w:space="0" w:color="auto"/>
                    <w:bottom w:val="none" w:sz="0" w:space="0" w:color="auto"/>
                    <w:right w:val="none" w:sz="0" w:space="0" w:color="auto"/>
                  </w:divBdr>
                  <w:divsChild>
                    <w:div w:id="247469077">
                      <w:marLeft w:val="0"/>
                      <w:marRight w:val="0"/>
                      <w:marTop w:val="0"/>
                      <w:marBottom w:val="0"/>
                      <w:divBdr>
                        <w:top w:val="none" w:sz="0" w:space="0" w:color="auto"/>
                        <w:left w:val="none" w:sz="0" w:space="0" w:color="auto"/>
                        <w:bottom w:val="none" w:sz="0" w:space="0" w:color="auto"/>
                        <w:right w:val="none" w:sz="0" w:space="0" w:color="auto"/>
                      </w:divBdr>
                    </w:div>
                  </w:divsChild>
                </w:div>
                <w:div w:id="1748189702">
                  <w:marLeft w:val="0"/>
                  <w:marRight w:val="0"/>
                  <w:marTop w:val="0"/>
                  <w:marBottom w:val="0"/>
                  <w:divBdr>
                    <w:top w:val="none" w:sz="0" w:space="0" w:color="auto"/>
                    <w:left w:val="none" w:sz="0" w:space="0" w:color="auto"/>
                    <w:bottom w:val="none" w:sz="0" w:space="0" w:color="auto"/>
                    <w:right w:val="none" w:sz="0" w:space="0" w:color="auto"/>
                  </w:divBdr>
                  <w:divsChild>
                    <w:div w:id="1291667767">
                      <w:marLeft w:val="0"/>
                      <w:marRight w:val="0"/>
                      <w:marTop w:val="0"/>
                      <w:marBottom w:val="0"/>
                      <w:divBdr>
                        <w:top w:val="none" w:sz="0" w:space="0" w:color="auto"/>
                        <w:left w:val="none" w:sz="0" w:space="0" w:color="auto"/>
                        <w:bottom w:val="none" w:sz="0" w:space="0" w:color="auto"/>
                        <w:right w:val="none" w:sz="0" w:space="0" w:color="auto"/>
                      </w:divBdr>
                    </w:div>
                  </w:divsChild>
                </w:div>
                <w:div w:id="936332309">
                  <w:marLeft w:val="0"/>
                  <w:marRight w:val="0"/>
                  <w:marTop w:val="0"/>
                  <w:marBottom w:val="0"/>
                  <w:divBdr>
                    <w:top w:val="none" w:sz="0" w:space="0" w:color="auto"/>
                    <w:left w:val="none" w:sz="0" w:space="0" w:color="auto"/>
                    <w:bottom w:val="none" w:sz="0" w:space="0" w:color="auto"/>
                    <w:right w:val="none" w:sz="0" w:space="0" w:color="auto"/>
                  </w:divBdr>
                  <w:divsChild>
                    <w:div w:id="1805197359">
                      <w:marLeft w:val="0"/>
                      <w:marRight w:val="0"/>
                      <w:marTop w:val="0"/>
                      <w:marBottom w:val="0"/>
                      <w:divBdr>
                        <w:top w:val="none" w:sz="0" w:space="0" w:color="auto"/>
                        <w:left w:val="none" w:sz="0" w:space="0" w:color="auto"/>
                        <w:bottom w:val="none" w:sz="0" w:space="0" w:color="auto"/>
                        <w:right w:val="none" w:sz="0" w:space="0" w:color="auto"/>
                      </w:divBdr>
                    </w:div>
                  </w:divsChild>
                </w:div>
                <w:div w:id="57366070">
                  <w:marLeft w:val="0"/>
                  <w:marRight w:val="0"/>
                  <w:marTop w:val="0"/>
                  <w:marBottom w:val="0"/>
                  <w:divBdr>
                    <w:top w:val="none" w:sz="0" w:space="0" w:color="auto"/>
                    <w:left w:val="none" w:sz="0" w:space="0" w:color="auto"/>
                    <w:bottom w:val="none" w:sz="0" w:space="0" w:color="auto"/>
                    <w:right w:val="none" w:sz="0" w:space="0" w:color="auto"/>
                  </w:divBdr>
                  <w:divsChild>
                    <w:div w:id="1515418602">
                      <w:marLeft w:val="0"/>
                      <w:marRight w:val="0"/>
                      <w:marTop w:val="0"/>
                      <w:marBottom w:val="0"/>
                      <w:divBdr>
                        <w:top w:val="none" w:sz="0" w:space="0" w:color="auto"/>
                        <w:left w:val="none" w:sz="0" w:space="0" w:color="auto"/>
                        <w:bottom w:val="none" w:sz="0" w:space="0" w:color="auto"/>
                        <w:right w:val="none" w:sz="0" w:space="0" w:color="auto"/>
                      </w:divBdr>
                    </w:div>
                  </w:divsChild>
                </w:div>
                <w:div w:id="998381983">
                  <w:marLeft w:val="0"/>
                  <w:marRight w:val="0"/>
                  <w:marTop w:val="0"/>
                  <w:marBottom w:val="0"/>
                  <w:divBdr>
                    <w:top w:val="none" w:sz="0" w:space="0" w:color="auto"/>
                    <w:left w:val="none" w:sz="0" w:space="0" w:color="auto"/>
                    <w:bottom w:val="none" w:sz="0" w:space="0" w:color="auto"/>
                    <w:right w:val="none" w:sz="0" w:space="0" w:color="auto"/>
                  </w:divBdr>
                  <w:divsChild>
                    <w:div w:id="1997683037">
                      <w:marLeft w:val="0"/>
                      <w:marRight w:val="0"/>
                      <w:marTop w:val="0"/>
                      <w:marBottom w:val="0"/>
                      <w:divBdr>
                        <w:top w:val="none" w:sz="0" w:space="0" w:color="auto"/>
                        <w:left w:val="none" w:sz="0" w:space="0" w:color="auto"/>
                        <w:bottom w:val="none" w:sz="0" w:space="0" w:color="auto"/>
                        <w:right w:val="none" w:sz="0" w:space="0" w:color="auto"/>
                      </w:divBdr>
                    </w:div>
                  </w:divsChild>
                </w:div>
                <w:div w:id="353701280">
                  <w:marLeft w:val="0"/>
                  <w:marRight w:val="0"/>
                  <w:marTop w:val="0"/>
                  <w:marBottom w:val="0"/>
                  <w:divBdr>
                    <w:top w:val="none" w:sz="0" w:space="0" w:color="auto"/>
                    <w:left w:val="none" w:sz="0" w:space="0" w:color="auto"/>
                    <w:bottom w:val="none" w:sz="0" w:space="0" w:color="auto"/>
                    <w:right w:val="none" w:sz="0" w:space="0" w:color="auto"/>
                  </w:divBdr>
                  <w:divsChild>
                    <w:div w:id="128590571">
                      <w:marLeft w:val="0"/>
                      <w:marRight w:val="0"/>
                      <w:marTop w:val="0"/>
                      <w:marBottom w:val="0"/>
                      <w:divBdr>
                        <w:top w:val="none" w:sz="0" w:space="0" w:color="auto"/>
                        <w:left w:val="none" w:sz="0" w:space="0" w:color="auto"/>
                        <w:bottom w:val="none" w:sz="0" w:space="0" w:color="auto"/>
                        <w:right w:val="none" w:sz="0" w:space="0" w:color="auto"/>
                      </w:divBdr>
                    </w:div>
                  </w:divsChild>
                </w:div>
                <w:div w:id="954672234">
                  <w:marLeft w:val="0"/>
                  <w:marRight w:val="0"/>
                  <w:marTop w:val="0"/>
                  <w:marBottom w:val="0"/>
                  <w:divBdr>
                    <w:top w:val="none" w:sz="0" w:space="0" w:color="auto"/>
                    <w:left w:val="none" w:sz="0" w:space="0" w:color="auto"/>
                    <w:bottom w:val="none" w:sz="0" w:space="0" w:color="auto"/>
                    <w:right w:val="none" w:sz="0" w:space="0" w:color="auto"/>
                  </w:divBdr>
                  <w:divsChild>
                    <w:div w:id="12843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367126">
      <w:bodyDiv w:val="1"/>
      <w:marLeft w:val="0"/>
      <w:marRight w:val="0"/>
      <w:marTop w:val="0"/>
      <w:marBottom w:val="0"/>
      <w:divBdr>
        <w:top w:val="none" w:sz="0" w:space="0" w:color="auto"/>
        <w:left w:val="none" w:sz="0" w:space="0" w:color="auto"/>
        <w:bottom w:val="none" w:sz="0" w:space="0" w:color="auto"/>
        <w:right w:val="none" w:sz="0" w:space="0" w:color="auto"/>
      </w:divBdr>
      <w:divsChild>
        <w:div w:id="2000158800">
          <w:marLeft w:val="0"/>
          <w:marRight w:val="0"/>
          <w:marTop w:val="0"/>
          <w:marBottom w:val="0"/>
          <w:divBdr>
            <w:top w:val="none" w:sz="0" w:space="0" w:color="auto"/>
            <w:left w:val="none" w:sz="0" w:space="0" w:color="auto"/>
            <w:bottom w:val="none" w:sz="0" w:space="0" w:color="auto"/>
            <w:right w:val="none" w:sz="0" w:space="0" w:color="auto"/>
          </w:divBdr>
        </w:div>
        <w:div w:id="63378725">
          <w:marLeft w:val="0"/>
          <w:marRight w:val="0"/>
          <w:marTop w:val="0"/>
          <w:marBottom w:val="0"/>
          <w:divBdr>
            <w:top w:val="none" w:sz="0" w:space="0" w:color="auto"/>
            <w:left w:val="none" w:sz="0" w:space="0" w:color="auto"/>
            <w:bottom w:val="none" w:sz="0" w:space="0" w:color="auto"/>
            <w:right w:val="none" w:sz="0" w:space="0" w:color="auto"/>
          </w:divBdr>
        </w:div>
        <w:div w:id="805972744">
          <w:marLeft w:val="0"/>
          <w:marRight w:val="0"/>
          <w:marTop w:val="0"/>
          <w:marBottom w:val="0"/>
          <w:divBdr>
            <w:top w:val="none" w:sz="0" w:space="0" w:color="auto"/>
            <w:left w:val="none" w:sz="0" w:space="0" w:color="auto"/>
            <w:bottom w:val="none" w:sz="0" w:space="0" w:color="auto"/>
            <w:right w:val="none" w:sz="0" w:space="0" w:color="auto"/>
          </w:divBdr>
        </w:div>
        <w:div w:id="1985157775">
          <w:marLeft w:val="0"/>
          <w:marRight w:val="0"/>
          <w:marTop w:val="0"/>
          <w:marBottom w:val="0"/>
          <w:divBdr>
            <w:top w:val="none" w:sz="0" w:space="0" w:color="auto"/>
            <w:left w:val="none" w:sz="0" w:space="0" w:color="auto"/>
            <w:bottom w:val="none" w:sz="0" w:space="0" w:color="auto"/>
            <w:right w:val="none" w:sz="0" w:space="0" w:color="auto"/>
          </w:divBdr>
        </w:div>
        <w:div w:id="1994749625">
          <w:marLeft w:val="0"/>
          <w:marRight w:val="0"/>
          <w:marTop w:val="0"/>
          <w:marBottom w:val="0"/>
          <w:divBdr>
            <w:top w:val="none" w:sz="0" w:space="0" w:color="auto"/>
            <w:left w:val="none" w:sz="0" w:space="0" w:color="auto"/>
            <w:bottom w:val="none" w:sz="0" w:space="0" w:color="auto"/>
            <w:right w:val="none" w:sz="0" w:space="0" w:color="auto"/>
          </w:divBdr>
        </w:div>
        <w:div w:id="2053193294">
          <w:marLeft w:val="0"/>
          <w:marRight w:val="0"/>
          <w:marTop w:val="0"/>
          <w:marBottom w:val="0"/>
          <w:divBdr>
            <w:top w:val="none" w:sz="0" w:space="0" w:color="auto"/>
            <w:left w:val="none" w:sz="0" w:space="0" w:color="auto"/>
            <w:bottom w:val="none" w:sz="0" w:space="0" w:color="auto"/>
            <w:right w:val="none" w:sz="0" w:space="0" w:color="auto"/>
          </w:divBdr>
          <w:divsChild>
            <w:div w:id="1250312504">
              <w:marLeft w:val="0"/>
              <w:marRight w:val="0"/>
              <w:marTop w:val="0"/>
              <w:marBottom w:val="0"/>
              <w:divBdr>
                <w:top w:val="none" w:sz="0" w:space="0" w:color="auto"/>
                <w:left w:val="none" w:sz="0" w:space="0" w:color="auto"/>
                <w:bottom w:val="none" w:sz="0" w:space="0" w:color="auto"/>
                <w:right w:val="none" w:sz="0" w:space="0" w:color="auto"/>
              </w:divBdr>
            </w:div>
            <w:div w:id="536697892">
              <w:marLeft w:val="0"/>
              <w:marRight w:val="0"/>
              <w:marTop w:val="0"/>
              <w:marBottom w:val="0"/>
              <w:divBdr>
                <w:top w:val="none" w:sz="0" w:space="0" w:color="auto"/>
                <w:left w:val="none" w:sz="0" w:space="0" w:color="auto"/>
                <w:bottom w:val="none" w:sz="0" w:space="0" w:color="auto"/>
                <w:right w:val="none" w:sz="0" w:space="0" w:color="auto"/>
              </w:divBdr>
            </w:div>
            <w:div w:id="2080664795">
              <w:marLeft w:val="0"/>
              <w:marRight w:val="0"/>
              <w:marTop w:val="0"/>
              <w:marBottom w:val="0"/>
              <w:divBdr>
                <w:top w:val="none" w:sz="0" w:space="0" w:color="auto"/>
                <w:left w:val="none" w:sz="0" w:space="0" w:color="auto"/>
                <w:bottom w:val="none" w:sz="0" w:space="0" w:color="auto"/>
                <w:right w:val="none" w:sz="0" w:space="0" w:color="auto"/>
              </w:divBdr>
            </w:div>
            <w:div w:id="919094742">
              <w:marLeft w:val="0"/>
              <w:marRight w:val="0"/>
              <w:marTop w:val="0"/>
              <w:marBottom w:val="0"/>
              <w:divBdr>
                <w:top w:val="none" w:sz="0" w:space="0" w:color="auto"/>
                <w:left w:val="none" w:sz="0" w:space="0" w:color="auto"/>
                <w:bottom w:val="none" w:sz="0" w:space="0" w:color="auto"/>
                <w:right w:val="none" w:sz="0" w:space="0" w:color="auto"/>
              </w:divBdr>
            </w:div>
            <w:div w:id="905729457">
              <w:marLeft w:val="0"/>
              <w:marRight w:val="0"/>
              <w:marTop w:val="0"/>
              <w:marBottom w:val="0"/>
              <w:divBdr>
                <w:top w:val="none" w:sz="0" w:space="0" w:color="auto"/>
                <w:left w:val="none" w:sz="0" w:space="0" w:color="auto"/>
                <w:bottom w:val="none" w:sz="0" w:space="0" w:color="auto"/>
                <w:right w:val="none" w:sz="0" w:space="0" w:color="auto"/>
              </w:divBdr>
            </w:div>
            <w:div w:id="405491740">
              <w:marLeft w:val="0"/>
              <w:marRight w:val="0"/>
              <w:marTop w:val="0"/>
              <w:marBottom w:val="0"/>
              <w:divBdr>
                <w:top w:val="none" w:sz="0" w:space="0" w:color="auto"/>
                <w:left w:val="none" w:sz="0" w:space="0" w:color="auto"/>
                <w:bottom w:val="none" w:sz="0" w:space="0" w:color="auto"/>
                <w:right w:val="none" w:sz="0" w:space="0" w:color="auto"/>
              </w:divBdr>
            </w:div>
            <w:div w:id="1750229635">
              <w:marLeft w:val="0"/>
              <w:marRight w:val="0"/>
              <w:marTop w:val="0"/>
              <w:marBottom w:val="0"/>
              <w:divBdr>
                <w:top w:val="none" w:sz="0" w:space="0" w:color="auto"/>
                <w:left w:val="none" w:sz="0" w:space="0" w:color="auto"/>
                <w:bottom w:val="none" w:sz="0" w:space="0" w:color="auto"/>
                <w:right w:val="none" w:sz="0" w:space="0" w:color="auto"/>
              </w:divBdr>
            </w:div>
            <w:div w:id="1627547336">
              <w:marLeft w:val="0"/>
              <w:marRight w:val="0"/>
              <w:marTop w:val="0"/>
              <w:marBottom w:val="0"/>
              <w:divBdr>
                <w:top w:val="none" w:sz="0" w:space="0" w:color="auto"/>
                <w:left w:val="none" w:sz="0" w:space="0" w:color="auto"/>
                <w:bottom w:val="none" w:sz="0" w:space="0" w:color="auto"/>
                <w:right w:val="none" w:sz="0" w:space="0" w:color="auto"/>
              </w:divBdr>
            </w:div>
            <w:div w:id="711418539">
              <w:marLeft w:val="0"/>
              <w:marRight w:val="0"/>
              <w:marTop w:val="0"/>
              <w:marBottom w:val="0"/>
              <w:divBdr>
                <w:top w:val="none" w:sz="0" w:space="0" w:color="auto"/>
                <w:left w:val="none" w:sz="0" w:space="0" w:color="auto"/>
                <w:bottom w:val="none" w:sz="0" w:space="0" w:color="auto"/>
                <w:right w:val="none" w:sz="0" w:space="0" w:color="auto"/>
              </w:divBdr>
            </w:div>
            <w:div w:id="1862350274">
              <w:marLeft w:val="0"/>
              <w:marRight w:val="0"/>
              <w:marTop w:val="0"/>
              <w:marBottom w:val="0"/>
              <w:divBdr>
                <w:top w:val="none" w:sz="0" w:space="0" w:color="auto"/>
                <w:left w:val="none" w:sz="0" w:space="0" w:color="auto"/>
                <w:bottom w:val="none" w:sz="0" w:space="0" w:color="auto"/>
                <w:right w:val="none" w:sz="0" w:space="0" w:color="auto"/>
              </w:divBdr>
            </w:div>
            <w:div w:id="1841850416">
              <w:marLeft w:val="0"/>
              <w:marRight w:val="0"/>
              <w:marTop w:val="0"/>
              <w:marBottom w:val="0"/>
              <w:divBdr>
                <w:top w:val="none" w:sz="0" w:space="0" w:color="auto"/>
                <w:left w:val="none" w:sz="0" w:space="0" w:color="auto"/>
                <w:bottom w:val="none" w:sz="0" w:space="0" w:color="auto"/>
                <w:right w:val="none" w:sz="0" w:space="0" w:color="auto"/>
              </w:divBdr>
            </w:div>
            <w:div w:id="409277865">
              <w:marLeft w:val="0"/>
              <w:marRight w:val="0"/>
              <w:marTop w:val="0"/>
              <w:marBottom w:val="0"/>
              <w:divBdr>
                <w:top w:val="none" w:sz="0" w:space="0" w:color="auto"/>
                <w:left w:val="none" w:sz="0" w:space="0" w:color="auto"/>
                <w:bottom w:val="none" w:sz="0" w:space="0" w:color="auto"/>
                <w:right w:val="none" w:sz="0" w:space="0" w:color="auto"/>
              </w:divBdr>
            </w:div>
            <w:div w:id="1879855766">
              <w:marLeft w:val="0"/>
              <w:marRight w:val="0"/>
              <w:marTop w:val="0"/>
              <w:marBottom w:val="0"/>
              <w:divBdr>
                <w:top w:val="none" w:sz="0" w:space="0" w:color="auto"/>
                <w:left w:val="none" w:sz="0" w:space="0" w:color="auto"/>
                <w:bottom w:val="none" w:sz="0" w:space="0" w:color="auto"/>
                <w:right w:val="none" w:sz="0" w:space="0" w:color="auto"/>
              </w:divBdr>
            </w:div>
            <w:div w:id="1764301989">
              <w:marLeft w:val="0"/>
              <w:marRight w:val="0"/>
              <w:marTop w:val="0"/>
              <w:marBottom w:val="0"/>
              <w:divBdr>
                <w:top w:val="none" w:sz="0" w:space="0" w:color="auto"/>
                <w:left w:val="none" w:sz="0" w:space="0" w:color="auto"/>
                <w:bottom w:val="none" w:sz="0" w:space="0" w:color="auto"/>
                <w:right w:val="none" w:sz="0" w:space="0" w:color="auto"/>
              </w:divBdr>
            </w:div>
            <w:div w:id="739324796">
              <w:marLeft w:val="0"/>
              <w:marRight w:val="0"/>
              <w:marTop w:val="0"/>
              <w:marBottom w:val="0"/>
              <w:divBdr>
                <w:top w:val="none" w:sz="0" w:space="0" w:color="auto"/>
                <w:left w:val="none" w:sz="0" w:space="0" w:color="auto"/>
                <w:bottom w:val="none" w:sz="0" w:space="0" w:color="auto"/>
                <w:right w:val="none" w:sz="0" w:space="0" w:color="auto"/>
              </w:divBdr>
            </w:div>
            <w:div w:id="1131480726">
              <w:marLeft w:val="0"/>
              <w:marRight w:val="0"/>
              <w:marTop w:val="0"/>
              <w:marBottom w:val="0"/>
              <w:divBdr>
                <w:top w:val="none" w:sz="0" w:space="0" w:color="auto"/>
                <w:left w:val="none" w:sz="0" w:space="0" w:color="auto"/>
                <w:bottom w:val="none" w:sz="0" w:space="0" w:color="auto"/>
                <w:right w:val="none" w:sz="0" w:space="0" w:color="auto"/>
              </w:divBdr>
            </w:div>
            <w:div w:id="1586450934">
              <w:marLeft w:val="0"/>
              <w:marRight w:val="0"/>
              <w:marTop w:val="0"/>
              <w:marBottom w:val="0"/>
              <w:divBdr>
                <w:top w:val="none" w:sz="0" w:space="0" w:color="auto"/>
                <w:left w:val="none" w:sz="0" w:space="0" w:color="auto"/>
                <w:bottom w:val="none" w:sz="0" w:space="0" w:color="auto"/>
                <w:right w:val="none" w:sz="0" w:space="0" w:color="auto"/>
              </w:divBdr>
            </w:div>
            <w:div w:id="1354957219">
              <w:marLeft w:val="0"/>
              <w:marRight w:val="0"/>
              <w:marTop w:val="0"/>
              <w:marBottom w:val="0"/>
              <w:divBdr>
                <w:top w:val="none" w:sz="0" w:space="0" w:color="auto"/>
                <w:left w:val="none" w:sz="0" w:space="0" w:color="auto"/>
                <w:bottom w:val="none" w:sz="0" w:space="0" w:color="auto"/>
                <w:right w:val="none" w:sz="0" w:space="0" w:color="auto"/>
              </w:divBdr>
            </w:div>
            <w:div w:id="1383139598">
              <w:marLeft w:val="0"/>
              <w:marRight w:val="0"/>
              <w:marTop w:val="0"/>
              <w:marBottom w:val="0"/>
              <w:divBdr>
                <w:top w:val="none" w:sz="0" w:space="0" w:color="auto"/>
                <w:left w:val="none" w:sz="0" w:space="0" w:color="auto"/>
                <w:bottom w:val="none" w:sz="0" w:space="0" w:color="auto"/>
                <w:right w:val="none" w:sz="0" w:space="0" w:color="auto"/>
              </w:divBdr>
            </w:div>
            <w:div w:id="1583028639">
              <w:marLeft w:val="0"/>
              <w:marRight w:val="0"/>
              <w:marTop w:val="0"/>
              <w:marBottom w:val="0"/>
              <w:divBdr>
                <w:top w:val="none" w:sz="0" w:space="0" w:color="auto"/>
                <w:left w:val="none" w:sz="0" w:space="0" w:color="auto"/>
                <w:bottom w:val="none" w:sz="0" w:space="0" w:color="auto"/>
                <w:right w:val="none" w:sz="0" w:space="0" w:color="auto"/>
              </w:divBdr>
            </w:div>
          </w:divsChild>
        </w:div>
        <w:div w:id="23405898">
          <w:marLeft w:val="0"/>
          <w:marRight w:val="0"/>
          <w:marTop w:val="0"/>
          <w:marBottom w:val="0"/>
          <w:divBdr>
            <w:top w:val="none" w:sz="0" w:space="0" w:color="auto"/>
            <w:left w:val="none" w:sz="0" w:space="0" w:color="auto"/>
            <w:bottom w:val="none" w:sz="0" w:space="0" w:color="auto"/>
            <w:right w:val="none" w:sz="0" w:space="0" w:color="auto"/>
          </w:divBdr>
          <w:divsChild>
            <w:div w:id="607738136">
              <w:marLeft w:val="0"/>
              <w:marRight w:val="0"/>
              <w:marTop w:val="0"/>
              <w:marBottom w:val="0"/>
              <w:divBdr>
                <w:top w:val="none" w:sz="0" w:space="0" w:color="auto"/>
                <w:left w:val="none" w:sz="0" w:space="0" w:color="auto"/>
                <w:bottom w:val="none" w:sz="0" w:space="0" w:color="auto"/>
                <w:right w:val="none" w:sz="0" w:space="0" w:color="auto"/>
              </w:divBdr>
            </w:div>
            <w:div w:id="278033705">
              <w:marLeft w:val="0"/>
              <w:marRight w:val="0"/>
              <w:marTop w:val="0"/>
              <w:marBottom w:val="0"/>
              <w:divBdr>
                <w:top w:val="none" w:sz="0" w:space="0" w:color="auto"/>
                <w:left w:val="none" w:sz="0" w:space="0" w:color="auto"/>
                <w:bottom w:val="none" w:sz="0" w:space="0" w:color="auto"/>
                <w:right w:val="none" w:sz="0" w:space="0" w:color="auto"/>
              </w:divBdr>
            </w:div>
            <w:div w:id="1239513316">
              <w:marLeft w:val="0"/>
              <w:marRight w:val="0"/>
              <w:marTop w:val="0"/>
              <w:marBottom w:val="0"/>
              <w:divBdr>
                <w:top w:val="none" w:sz="0" w:space="0" w:color="auto"/>
                <w:left w:val="none" w:sz="0" w:space="0" w:color="auto"/>
                <w:bottom w:val="none" w:sz="0" w:space="0" w:color="auto"/>
                <w:right w:val="none" w:sz="0" w:space="0" w:color="auto"/>
              </w:divBdr>
            </w:div>
            <w:div w:id="1720278147">
              <w:marLeft w:val="0"/>
              <w:marRight w:val="0"/>
              <w:marTop w:val="0"/>
              <w:marBottom w:val="0"/>
              <w:divBdr>
                <w:top w:val="none" w:sz="0" w:space="0" w:color="auto"/>
                <w:left w:val="none" w:sz="0" w:space="0" w:color="auto"/>
                <w:bottom w:val="none" w:sz="0" w:space="0" w:color="auto"/>
                <w:right w:val="none" w:sz="0" w:space="0" w:color="auto"/>
              </w:divBdr>
            </w:div>
            <w:div w:id="982392035">
              <w:marLeft w:val="0"/>
              <w:marRight w:val="0"/>
              <w:marTop w:val="0"/>
              <w:marBottom w:val="0"/>
              <w:divBdr>
                <w:top w:val="none" w:sz="0" w:space="0" w:color="auto"/>
                <w:left w:val="none" w:sz="0" w:space="0" w:color="auto"/>
                <w:bottom w:val="none" w:sz="0" w:space="0" w:color="auto"/>
                <w:right w:val="none" w:sz="0" w:space="0" w:color="auto"/>
              </w:divBdr>
            </w:div>
            <w:div w:id="1905601844">
              <w:marLeft w:val="0"/>
              <w:marRight w:val="0"/>
              <w:marTop w:val="0"/>
              <w:marBottom w:val="0"/>
              <w:divBdr>
                <w:top w:val="none" w:sz="0" w:space="0" w:color="auto"/>
                <w:left w:val="none" w:sz="0" w:space="0" w:color="auto"/>
                <w:bottom w:val="none" w:sz="0" w:space="0" w:color="auto"/>
                <w:right w:val="none" w:sz="0" w:space="0" w:color="auto"/>
              </w:divBdr>
            </w:div>
            <w:div w:id="455761191">
              <w:marLeft w:val="0"/>
              <w:marRight w:val="0"/>
              <w:marTop w:val="0"/>
              <w:marBottom w:val="0"/>
              <w:divBdr>
                <w:top w:val="none" w:sz="0" w:space="0" w:color="auto"/>
                <w:left w:val="none" w:sz="0" w:space="0" w:color="auto"/>
                <w:bottom w:val="none" w:sz="0" w:space="0" w:color="auto"/>
                <w:right w:val="none" w:sz="0" w:space="0" w:color="auto"/>
              </w:divBdr>
            </w:div>
            <w:div w:id="1888489831">
              <w:marLeft w:val="0"/>
              <w:marRight w:val="0"/>
              <w:marTop w:val="0"/>
              <w:marBottom w:val="0"/>
              <w:divBdr>
                <w:top w:val="none" w:sz="0" w:space="0" w:color="auto"/>
                <w:left w:val="none" w:sz="0" w:space="0" w:color="auto"/>
                <w:bottom w:val="none" w:sz="0" w:space="0" w:color="auto"/>
                <w:right w:val="none" w:sz="0" w:space="0" w:color="auto"/>
              </w:divBdr>
            </w:div>
            <w:div w:id="871842649">
              <w:marLeft w:val="0"/>
              <w:marRight w:val="0"/>
              <w:marTop w:val="0"/>
              <w:marBottom w:val="0"/>
              <w:divBdr>
                <w:top w:val="none" w:sz="0" w:space="0" w:color="auto"/>
                <w:left w:val="none" w:sz="0" w:space="0" w:color="auto"/>
                <w:bottom w:val="none" w:sz="0" w:space="0" w:color="auto"/>
                <w:right w:val="none" w:sz="0" w:space="0" w:color="auto"/>
              </w:divBdr>
            </w:div>
            <w:div w:id="1214653987">
              <w:marLeft w:val="0"/>
              <w:marRight w:val="0"/>
              <w:marTop w:val="0"/>
              <w:marBottom w:val="0"/>
              <w:divBdr>
                <w:top w:val="none" w:sz="0" w:space="0" w:color="auto"/>
                <w:left w:val="none" w:sz="0" w:space="0" w:color="auto"/>
                <w:bottom w:val="none" w:sz="0" w:space="0" w:color="auto"/>
                <w:right w:val="none" w:sz="0" w:space="0" w:color="auto"/>
              </w:divBdr>
            </w:div>
            <w:div w:id="2038306635">
              <w:marLeft w:val="0"/>
              <w:marRight w:val="0"/>
              <w:marTop w:val="0"/>
              <w:marBottom w:val="0"/>
              <w:divBdr>
                <w:top w:val="none" w:sz="0" w:space="0" w:color="auto"/>
                <w:left w:val="none" w:sz="0" w:space="0" w:color="auto"/>
                <w:bottom w:val="none" w:sz="0" w:space="0" w:color="auto"/>
                <w:right w:val="none" w:sz="0" w:space="0" w:color="auto"/>
              </w:divBdr>
            </w:div>
            <w:div w:id="1414929458">
              <w:marLeft w:val="0"/>
              <w:marRight w:val="0"/>
              <w:marTop w:val="0"/>
              <w:marBottom w:val="0"/>
              <w:divBdr>
                <w:top w:val="none" w:sz="0" w:space="0" w:color="auto"/>
                <w:left w:val="none" w:sz="0" w:space="0" w:color="auto"/>
                <w:bottom w:val="none" w:sz="0" w:space="0" w:color="auto"/>
                <w:right w:val="none" w:sz="0" w:space="0" w:color="auto"/>
              </w:divBdr>
            </w:div>
            <w:div w:id="1289749653">
              <w:marLeft w:val="0"/>
              <w:marRight w:val="0"/>
              <w:marTop w:val="0"/>
              <w:marBottom w:val="0"/>
              <w:divBdr>
                <w:top w:val="none" w:sz="0" w:space="0" w:color="auto"/>
                <w:left w:val="none" w:sz="0" w:space="0" w:color="auto"/>
                <w:bottom w:val="none" w:sz="0" w:space="0" w:color="auto"/>
                <w:right w:val="none" w:sz="0" w:space="0" w:color="auto"/>
              </w:divBdr>
            </w:div>
            <w:div w:id="1489900421">
              <w:marLeft w:val="0"/>
              <w:marRight w:val="0"/>
              <w:marTop w:val="0"/>
              <w:marBottom w:val="0"/>
              <w:divBdr>
                <w:top w:val="none" w:sz="0" w:space="0" w:color="auto"/>
                <w:left w:val="none" w:sz="0" w:space="0" w:color="auto"/>
                <w:bottom w:val="none" w:sz="0" w:space="0" w:color="auto"/>
                <w:right w:val="none" w:sz="0" w:space="0" w:color="auto"/>
              </w:divBdr>
            </w:div>
            <w:div w:id="1623418995">
              <w:marLeft w:val="0"/>
              <w:marRight w:val="0"/>
              <w:marTop w:val="0"/>
              <w:marBottom w:val="0"/>
              <w:divBdr>
                <w:top w:val="none" w:sz="0" w:space="0" w:color="auto"/>
                <w:left w:val="none" w:sz="0" w:space="0" w:color="auto"/>
                <w:bottom w:val="none" w:sz="0" w:space="0" w:color="auto"/>
                <w:right w:val="none" w:sz="0" w:space="0" w:color="auto"/>
              </w:divBdr>
            </w:div>
            <w:div w:id="902985794">
              <w:marLeft w:val="0"/>
              <w:marRight w:val="0"/>
              <w:marTop w:val="0"/>
              <w:marBottom w:val="0"/>
              <w:divBdr>
                <w:top w:val="none" w:sz="0" w:space="0" w:color="auto"/>
                <w:left w:val="none" w:sz="0" w:space="0" w:color="auto"/>
                <w:bottom w:val="none" w:sz="0" w:space="0" w:color="auto"/>
                <w:right w:val="none" w:sz="0" w:space="0" w:color="auto"/>
              </w:divBdr>
            </w:div>
            <w:div w:id="732848553">
              <w:marLeft w:val="0"/>
              <w:marRight w:val="0"/>
              <w:marTop w:val="0"/>
              <w:marBottom w:val="0"/>
              <w:divBdr>
                <w:top w:val="none" w:sz="0" w:space="0" w:color="auto"/>
                <w:left w:val="none" w:sz="0" w:space="0" w:color="auto"/>
                <w:bottom w:val="none" w:sz="0" w:space="0" w:color="auto"/>
                <w:right w:val="none" w:sz="0" w:space="0" w:color="auto"/>
              </w:divBdr>
            </w:div>
            <w:div w:id="637610663">
              <w:marLeft w:val="0"/>
              <w:marRight w:val="0"/>
              <w:marTop w:val="0"/>
              <w:marBottom w:val="0"/>
              <w:divBdr>
                <w:top w:val="none" w:sz="0" w:space="0" w:color="auto"/>
                <w:left w:val="none" w:sz="0" w:space="0" w:color="auto"/>
                <w:bottom w:val="none" w:sz="0" w:space="0" w:color="auto"/>
                <w:right w:val="none" w:sz="0" w:space="0" w:color="auto"/>
              </w:divBdr>
            </w:div>
            <w:div w:id="1881358581">
              <w:marLeft w:val="0"/>
              <w:marRight w:val="0"/>
              <w:marTop w:val="0"/>
              <w:marBottom w:val="0"/>
              <w:divBdr>
                <w:top w:val="none" w:sz="0" w:space="0" w:color="auto"/>
                <w:left w:val="none" w:sz="0" w:space="0" w:color="auto"/>
                <w:bottom w:val="none" w:sz="0" w:space="0" w:color="auto"/>
                <w:right w:val="none" w:sz="0" w:space="0" w:color="auto"/>
              </w:divBdr>
            </w:div>
          </w:divsChild>
        </w:div>
        <w:div w:id="93988639">
          <w:marLeft w:val="0"/>
          <w:marRight w:val="0"/>
          <w:marTop w:val="0"/>
          <w:marBottom w:val="0"/>
          <w:divBdr>
            <w:top w:val="none" w:sz="0" w:space="0" w:color="auto"/>
            <w:left w:val="none" w:sz="0" w:space="0" w:color="auto"/>
            <w:bottom w:val="none" w:sz="0" w:space="0" w:color="auto"/>
            <w:right w:val="none" w:sz="0" w:space="0" w:color="auto"/>
          </w:divBdr>
          <w:divsChild>
            <w:div w:id="1858542430">
              <w:marLeft w:val="-75"/>
              <w:marRight w:val="0"/>
              <w:marTop w:val="30"/>
              <w:marBottom w:val="30"/>
              <w:divBdr>
                <w:top w:val="none" w:sz="0" w:space="0" w:color="auto"/>
                <w:left w:val="none" w:sz="0" w:space="0" w:color="auto"/>
                <w:bottom w:val="none" w:sz="0" w:space="0" w:color="auto"/>
                <w:right w:val="none" w:sz="0" w:space="0" w:color="auto"/>
              </w:divBdr>
              <w:divsChild>
                <w:div w:id="1883516122">
                  <w:marLeft w:val="0"/>
                  <w:marRight w:val="0"/>
                  <w:marTop w:val="0"/>
                  <w:marBottom w:val="0"/>
                  <w:divBdr>
                    <w:top w:val="none" w:sz="0" w:space="0" w:color="auto"/>
                    <w:left w:val="none" w:sz="0" w:space="0" w:color="auto"/>
                    <w:bottom w:val="none" w:sz="0" w:space="0" w:color="auto"/>
                    <w:right w:val="none" w:sz="0" w:space="0" w:color="auto"/>
                  </w:divBdr>
                  <w:divsChild>
                    <w:div w:id="269706864">
                      <w:marLeft w:val="0"/>
                      <w:marRight w:val="0"/>
                      <w:marTop w:val="0"/>
                      <w:marBottom w:val="0"/>
                      <w:divBdr>
                        <w:top w:val="none" w:sz="0" w:space="0" w:color="auto"/>
                        <w:left w:val="none" w:sz="0" w:space="0" w:color="auto"/>
                        <w:bottom w:val="none" w:sz="0" w:space="0" w:color="auto"/>
                        <w:right w:val="none" w:sz="0" w:space="0" w:color="auto"/>
                      </w:divBdr>
                    </w:div>
                  </w:divsChild>
                </w:div>
                <w:div w:id="1509908472">
                  <w:marLeft w:val="0"/>
                  <w:marRight w:val="0"/>
                  <w:marTop w:val="0"/>
                  <w:marBottom w:val="0"/>
                  <w:divBdr>
                    <w:top w:val="none" w:sz="0" w:space="0" w:color="auto"/>
                    <w:left w:val="none" w:sz="0" w:space="0" w:color="auto"/>
                    <w:bottom w:val="none" w:sz="0" w:space="0" w:color="auto"/>
                    <w:right w:val="none" w:sz="0" w:space="0" w:color="auto"/>
                  </w:divBdr>
                  <w:divsChild>
                    <w:div w:id="897009031">
                      <w:marLeft w:val="0"/>
                      <w:marRight w:val="0"/>
                      <w:marTop w:val="0"/>
                      <w:marBottom w:val="0"/>
                      <w:divBdr>
                        <w:top w:val="none" w:sz="0" w:space="0" w:color="auto"/>
                        <w:left w:val="none" w:sz="0" w:space="0" w:color="auto"/>
                        <w:bottom w:val="none" w:sz="0" w:space="0" w:color="auto"/>
                        <w:right w:val="none" w:sz="0" w:space="0" w:color="auto"/>
                      </w:divBdr>
                    </w:div>
                  </w:divsChild>
                </w:div>
                <w:div w:id="1123311328">
                  <w:marLeft w:val="0"/>
                  <w:marRight w:val="0"/>
                  <w:marTop w:val="0"/>
                  <w:marBottom w:val="0"/>
                  <w:divBdr>
                    <w:top w:val="none" w:sz="0" w:space="0" w:color="auto"/>
                    <w:left w:val="none" w:sz="0" w:space="0" w:color="auto"/>
                    <w:bottom w:val="none" w:sz="0" w:space="0" w:color="auto"/>
                    <w:right w:val="none" w:sz="0" w:space="0" w:color="auto"/>
                  </w:divBdr>
                  <w:divsChild>
                    <w:div w:id="1562985545">
                      <w:marLeft w:val="0"/>
                      <w:marRight w:val="0"/>
                      <w:marTop w:val="0"/>
                      <w:marBottom w:val="0"/>
                      <w:divBdr>
                        <w:top w:val="none" w:sz="0" w:space="0" w:color="auto"/>
                        <w:left w:val="none" w:sz="0" w:space="0" w:color="auto"/>
                        <w:bottom w:val="none" w:sz="0" w:space="0" w:color="auto"/>
                        <w:right w:val="none" w:sz="0" w:space="0" w:color="auto"/>
                      </w:divBdr>
                    </w:div>
                  </w:divsChild>
                </w:div>
                <w:div w:id="1835686968">
                  <w:marLeft w:val="0"/>
                  <w:marRight w:val="0"/>
                  <w:marTop w:val="0"/>
                  <w:marBottom w:val="0"/>
                  <w:divBdr>
                    <w:top w:val="none" w:sz="0" w:space="0" w:color="auto"/>
                    <w:left w:val="none" w:sz="0" w:space="0" w:color="auto"/>
                    <w:bottom w:val="none" w:sz="0" w:space="0" w:color="auto"/>
                    <w:right w:val="none" w:sz="0" w:space="0" w:color="auto"/>
                  </w:divBdr>
                  <w:divsChild>
                    <w:div w:id="1433162223">
                      <w:marLeft w:val="0"/>
                      <w:marRight w:val="0"/>
                      <w:marTop w:val="0"/>
                      <w:marBottom w:val="0"/>
                      <w:divBdr>
                        <w:top w:val="none" w:sz="0" w:space="0" w:color="auto"/>
                        <w:left w:val="none" w:sz="0" w:space="0" w:color="auto"/>
                        <w:bottom w:val="none" w:sz="0" w:space="0" w:color="auto"/>
                        <w:right w:val="none" w:sz="0" w:space="0" w:color="auto"/>
                      </w:divBdr>
                    </w:div>
                  </w:divsChild>
                </w:div>
                <w:div w:id="856693230">
                  <w:marLeft w:val="0"/>
                  <w:marRight w:val="0"/>
                  <w:marTop w:val="0"/>
                  <w:marBottom w:val="0"/>
                  <w:divBdr>
                    <w:top w:val="none" w:sz="0" w:space="0" w:color="auto"/>
                    <w:left w:val="none" w:sz="0" w:space="0" w:color="auto"/>
                    <w:bottom w:val="none" w:sz="0" w:space="0" w:color="auto"/>
                    <w:right w:val="none" w:sz="0" w:space="0" w:color="auto"/>
                  </w:divBdr>
                  <w:divsChild>
                    <w:div w:id="2088376179">
                      <w:marLeft w:val="0"/>
                      <w:marRight w:val="0"/>
                      <w:marTop w:val="0"/>
                      <w:marBottom w:val="0"/>
                      <w:divBdr>
                        <w:top w:val="none" w:sz="0" w:space="0" w:color="auto"/>
                        <w:left w:val="none" w:sz="0" w:space="0" w:color="auto"/>
                        <w:bottom w:val="none" w:sz="0" w:space="0" w:color="auto"/>
                        <w:right w:val="none" w:sz="0" w:space="0" w:color="auto"/>
                      </w:divBdr>
                    </w:div>
                  </w:divsChild>
                </w:div>
                <w:div w:id="449204563">
                  <w:marLeft w:val="0"/>
                  <w:marRight w:val="0"/>
                  <w:marTop w:val="0"/>
                  <w:marBottom w:val="0"/>
                  <w:divBdr>
                    <w:top w:val="none" w:sz="0" w:space="0" w:color="auto"/>
                    <w:left w:val="none" w:sz="0" w:space="0" w:color="auto"/>
                    <w:bottom w:val="none" w:sz="0" w:space="0" w:color="auto"/>
                    <w:right w:val="none" w:sz="0" w:space="0" w:color="auto"/>
                  </w:divBdr>
                  <w:divsChild>
                    <w:div w:id="1444808258">
                      <w:marLeft w:val="0"/>
                      <w:marRight w:val="0"/>
                      <w:marTop w:val="0"/>
                      <w:marBottom w:val="0"/>
                      <w:divBdr>
                        <w:top w:val="none" w:sz="0" w:space="0" w:color="auto"/>
                        <w:left w:val="none" w:sz="0" w:space="0" w:color="auto"/>
                        <w:bottom w:val="none" w:sz="0" w:space="0" w:color="auto"/>
                        <w:right w:val="none" w:sz="0" w:space="0" w:color="auto"/>
                      </w:divBdr>
                    </w:div>
                  </w:divsChild>
                </w:div>
                <w:div w:id="283536088">
                  <w:marLeft w:val="0"/>
                  <w:marRight w:val="0"/>
                  <w:marTop w:val="0"/>
                  <w:marBottom w:val="0"/>
                  <w:divBdr>
                    <w:top w:val="none" w:sz="0" w:space="0" w:color="auto"/>
                    <w:left w:val="none" w:sz="0" w:space="0" w:color="auto"/>
                    <w:bottom w:val="none" w:sz="0" w:space="0" w:color="auto"/>
                    <w:right w:val="none" w:sz="0" w:space="0" w:color="auto"/>
                  </w:divBdr>
                  <w:divsChild>
                    <w:div w:id="2076931581">
                      <w:marLeft w:val="0"/>
                      <w:marRight w:val="0"/>
                      <w:marTop w:val="0"/>
                      <w:marBottom w:val="0"/>
                      <w:divBdr>
                        <w:top w:val="none" w:sz="0" w:space="0" w:color="auto"/>
                        <w:left w:val="none" w:sz="0" w:space="0" w:color="auto"/>
                        <w:bottom w:val="none" w:sz="0" w:space="0" w:color="auto"/>
                        <w:right w:val="none" w:sz="0" w:space="0" w:color="auto"/>
                      </w:divBdr>
                    </w:div>
                  </w:divsChild>
                </w:div>
                <w:div w:id="1208101911">
                  <w:marLeft w:val="0"/>
                  <w:marRight w:val="0"/>
                  <w:marTop w:val="0"/>
                  <w:marBottom w:val="0"/>
                  <w:divBdr>
                    <w:top w:val="none" w:sz="0" w:space="0" w:color="auto"/>
                    <w:left w:val="none" w:sz="0" w:space="0" w:color="auto"/>
                    <w:bottom w:val="none" w:sz="0" w:space="0" w:color="auto"/>
                    <w:right w:val="none" w:sz="0" w:space="0" w:color="auto"/>
                  </w:divBdr>
                  <w:divsChild>
                    <w:div w:id="2043705257">
                      <w:marLeft w:val="0"/>
                      <w:marRight w:val="0"/>
                      <w:marTop w:val="0"/>
                      <w:marBottom w:val="0"/>
                      <w:divBdr>
                        <w:top w:val="none" w:sz="0" w:space="0" w:color="auto"/>
                        <w:left w:val="none" w:sz="0" w:space="0" w:color="auto"/>
                        <w:bottom w:val="none" w:sz="0" w:space="0" w:color="auto"/>
                        <w:right w:val="none" w:sz="0" w:space="0" w:color="auto"/>
                      </w:divBdr>
                    </w:div>
                  </w:divsChild>
                </w:div>
                <w:div w:id="896279344">
                  <w:marLeft w:val="0"/>
                  <w:marRight w:val="0"/>
                  <w:marTop w:val="0"/>
                  <w:marBottom w:val="0"/>
                  <w:divBdr>
                    <w:top w:val="none" w:sz="0" w:space="0" w:color="auto"/>
                    <w:left w:val="none" w:sz="0" w:space="0" w:color="auto"/>
                    <w:bottom w:val="none" w:sz="0" w:space="0" w:color="auto"/>
                    <w:right w:val="none" w:sz="0" w:space="0" w:color="auto"/>
                  </w:divBdr>
                  <w:divsChild>
                    <w:div w:id="255601648">
                      <w:marLeft w:val="0"/>
                      <w:marRight w:val="0"/>
                      <w:marTop w:val="0"/>
                      <w:marBottom w:val="0"/>
                      <w:divBdr>
                        <w:top w:val="none" w:sz="0" w:space="0" w:color="auto"/>
                        <w:left w:val="none" w:sz="0" w:space="0" w:color="auto"/>
                        <w:bottom w:val="none" w:sz="0" w:space="0" w:color="auto"/>
                        <w:right w:val="none" w:sz="0" w:space="0" w:color="auto"/>
                      </w:divBdr>
                    </w:div>
                  </w:divsChild>
                </w:div>
                <w:div w:id="1885284714">
                  <w:marLeft w:val="0"/>
                  <w:marRight w:val="0"/>
                  <w:marTop w:val="0"/>
                  <w:marBottom w:val="0"/>
                  <w:divBdr>
                    <w:top w:val="none" w:sz="0" w:space="0" w:color="auto"/>
                    <w:left w:val="none" w:sz="0" w:space="0" w:color="auto"/>
                    <w:bottom w:val="none" w:sz="0" w:space="0" w:color="auto"/>
                    <w:right w:val="none" w:sz="0" w:space="0" w:color="auto"/>
                  </w:divBdr>
                  <w:divsChild>
                    <w:div w:id="2123260160">
                      <w:marLeft w:val="0"/>
                      <w:marRight w:val="0"/>
                      <w:marTop w:val="0"/>
                      <w:marBottom w:val="0"/>
                      <w:divBdr>
                        <w:top w:val="none" w:sz="0" w:space="0" w:color="auto"/>
                        <w:left w:val="none" w:sz="0" w:space="0" w:color="auto"/>
                        <w:bottom w:val="none" w:sz="0" w:space="0" w:color="auto"/>
                        <w:right w:val="none" w:sz="0" w:space="0" w:color="auto"/>
                      </w:divBdr>
                    </w:div>
                  </w:divsChild>
                </w:div>
                <w:div w:id="98960676">
                  <w:marLeft w:val="0"/>
                  <w:marRight w:val="0"/>
                  <w:marTop w:val="0"/>
                  <w:marBottom w:val="0"/>
                  <w:divBdr>
                    <w:top w:val="none" w:sz="0" w:space="0" w:color="auto"/>
                    <w:left w:val="none" w:sz="0" w:space="0" w:color="auto"/>
                    <w:bottom w:val="none" w:sz="0" w:space="0" w:color="auto"/>
                    <w:right w:val="none" w:sz="0" w:space="0" w:color="auto"/>
                  </w:divBdr>
                  <w:divsChild>
                    <w:div w:id="1842043290">
                      <w:marLeft w:val="0"/>
                      <w:marRight w:val="0"/>
                      <w:marTop w:val="0"/>
                      <w:marBottom w:val="0"/>
                      <w:divBdr>
                        <w:top w:val="none" w:sz="0" w:space="0" w:color="auto"/>
                        <w:left w:val="none" w:sz="0" w:space="0" w:color="auto"/>
                        <w:bottom w:val="none" w:sz="0" w:space="0" w:color="auto"/>
                        <w:right w:val="none" w:sz="0" w:space="0" w:color="auto"/>
                      </w:divBdr>
                    </w:div>
                  </w:divsChild>
                </w:div>
                <w:div w:id="459227231">
                  <w:marLeft w:val="0"/>
                  <w:marRight w:val="0"/>
                  <w:marTop w:val="0"/>
                  <w:marBottom w:val="0"/>
                  <w:divBdr>
                    <w:top w:val="none" w:sz="0" w:space="0" w:color="auto"/>
                    <w:left w:val="none" w:sz="0" w:space="0" w:color="auto"/>
                    <w:bottom w:val="none" w:sz="0" w:space="0" w:color="auto"/>
                    <w:right w:val="none" w:sz="0" w:space="0" w:color="auto"/>
                  </w:divBdr>
                  <w:divsChild>
                    <w:div w:id="746148997">
                      <w:marLeft w:val="0"/>
                      <w:marRight w:val="0"/>
                      <w:marTop w:val="0"/>
                      <w:marBottom w:val="0"/>
                      <w:divBdr>
                        <w:top w:val="none" w:sz="0" w:space="0" w:color="auto"/>
                        <w:left w:val="none" w:sz="0" w:space="0" w:color="auto"/>
                        <w:bottom w:val="none" w:sz="0" w:space="0" w:color="auto"/>
                        <w:right w:val="none" w:sz="0" w:space="0" w:color="auto"/>
                      </w:divBdr>
                    </w:div>
                  </w:divsChild>
                </w:div>
                <w:div w:id="589124909">
                  <w:marLeft w:val="0"/>
                  <w:marRight w:val="0"/>
                  <w:marTop w:val="0"/>
                  <w:marBottom w:val="0"/>
                  <w:divBdr>
                    <w:top w:val="none" w:sz="0" w:space="0" w:color="auto"/>
                    <w:left w:val="none" w:sz="0" w:space="0" w:color="auto"/>
                    <w:bottom w:val="none" w:sz="0" w:space="0" w:color="auto"/>
                    <w:right w:val="none" w:sz="0" w:space="0" w:color="auto"/>
                  </w:divBdr>
                  <w:divsChild>
                    <w:div w:id="239876905">
                      <w:marLeft w:val="0"/>
                      <w:marRight w:val="0"/>
                      <w:marTop w:val="0"/>
                      <w:marBottom w:val="0"/>
                      <w:divBdr>
                        <w:top w:val="none" w:sz="0" w:space="0" w:color="auto"/>
                        <w:left w:val="none" w:sz="0" w:space="0" w:color="auto"/>
                        <w:bottom w:val="none" w:sz="0" w:space="0" w:color="auto"/>
                        <w:right w:val="none" w:sz="0" w:space="0" w:color="auto"/>
                      </w:divBdr>
                    </w:div>
                  </w:divsChild>
                </w:div>
                <w:div w:id="1530294496">
                  <w:marLeft w:val="0"/>
                  <w:marRight w:val="0"/>
                  <w:marTop w:val="0"/>
                  <w:marBottom w:val="0"/>
                  <w:divBdr>
                    <w:top w:val="none" w:sz="0" w:space="0" w:color="auto"/>
                    <w:left w:val="none" w:sz="0" w:space="0" w:color="auto"/>
                    <w:bottom w:val="none" w:sz="0" w:space="0" w:color="auto"/>
                    <w:right w:val="none" w:sz="0" w:space="0" w:color="auto"/>
                  </w:divBdr>
                  <w:divsChild>
                    <w:div w:id="1131940977">
                      <w:marLeft w:val="0"/>
                      <w:marRight w:val="0"/>
                      <w:marTop w:val="0"/>
                      <w:marBottom w:val="0"/>
                      <w:divBdr>
                        <w:top w:val="none" w:sz="0" w:space="0" w:color="auto"/>
                        <w:left w:val="none" w:sz="0" w:space="0" w:color="auto"/>
                        <w:bottom w:val="none" w:sz="0" w:space="0" w:color="auto"/>
                        <w:right w:val="none" w:sz="0" w:space="0" w:color="auto"/>
                      </w:divBdr>
                    </w:div>
                  </w:divsChild>
                </w:div>
                <w:div w:id="1755735508">
                  <w:marLeft w:val="0"/>
                  <w:marRight w:val="0"/>
                  <w:marTop w:val="0"/>
                  <w:marBottom w:val="0"/>
                  <w:divBdr>
                    <w:top w:val="none" w:sz="0" w:space="0" w:color="auto"/>
                    <w:left w:val="none" w:sz="0" w:space="0" w:color="auto"/>
                    <w:bottom w:val="none" w:sz="0" w:space="0" w:color="auto"/>
                    <w:right w:val="none" w:sz="0" w:space="0" w:color="auto"/>
                  </w:divBdr>
                  <w:divsChild>
                    <w:div w:id="1913468311">
                      <w:marLeft w:val="0"/>
                      <w:marRight w:val="0"/>
                      <w:marTop w:val="0"/>
                      <w:marBottom w:val="0"/>
                      <w:divBdr>
                        <w:top w:val="none" w:sz="0" w:space="0" w:color="auto"/>
                        <w:left w:val="none" w:sz="0" w:space="0" w:color="auto"/>
                        <w:bottom w:val="none" w:sz="0" w:space="0" w:color="auto"/>
                        <w:right w:val="none" w:sz="0" w:space="0" w:color="auto"/>
                      </w:divBdr>
                    </w:div>
                  </w:divsChild>
                </w:div>
                <w:div w:id="1239902542">
                  <w:marLeft w:val="0"/>
                  <w:marRight w:val="0"/>
                  <w:marTop w:val="0"/>
                  <w:marBottom w:val="0"/>
                  <w:divBdr>
                    <w:top w:val="none" w:sz="0" w:space="0" w:color="auto"/>
                    <w:left w:val="none" w:sz="0" w:space="0" w:color="auto"/>
                    <w:bottom w:val="none" w:sz="0" w:space="0" w:color="auto"/>
                    <w:right w:val="none" w:sz="0" w:space="0" w:color="auto"/>
                  </w:divBdr>
                  <w:divsChild>
                    <w:div w:id="172840381">
                      <w:marLeft w:val="0"/>
                      <w:marRight w:val="0"/>
                      <w:marTop w:val="0"/>
                      <w:marBottom w:val="0"/>
                      <w:divBdr>
                        <w:top w:val="none" w:sz="0" w:space="0" w:color="auto"/>
                        <w:left w:val="none" w:sz="0" w:space="0" w:color="auto"/>
                        <w:bottom w:val="none" w:sz="0" w:space="0" w:color="auto"/>
                        <w:right w:val="none" w:sz="0" w:space="0" w:color="auto"/>
                      </w:divBdr>
                    </w:div>
                  </w:divsChild>
                </w:div>
                <w:div w:id="342439908">
                  <w:marLeft w:val="0"/>
                  <w:marRight w:val="0"/>
                  <w:marTop w:val="0"/>
                  <w:marBottom w:val="0"/>
                  <w:divBdr>
                    <w:top w:val="none" w:sz="0" w:space="0" w:color="auto"/>
                    <w:left w:val="none" w:sz="0" w:space="0" w:color="auto"/>
                    <w:bottom w:val="none" w:sz="0" w:space="0" w:color="auto"/>
                    <w:right w:val="none" w:sz="0" w:space="0" w:color="auto"/>
                  </w:divBdr>
                  <w:divsChild>
                    <w:div w:id="132792362">
                      <w:marLeft w:val="0"/>
                      <w:marRight w:val="0"/>
                      <w:marTop w:val="0"/>
                      <w:marBottom w:val="0"/>
                      <w:divBdr>
                        <w:top w:val="none" w:sz="0" w:space="0" w:color="auto"/>
                        <w:left w:val="none" w:sz="0" w:space="0" w:color="auto"/>
                        <w:bottom w:val="none" w:sz="0" w:space="0" w:color="auto"/>
                        <w:right w:val="none" w:sz="0" w:space="0" w:color="auto"/>
                      </w:divBdr>
                    </w:div>
                  </w:divsChild>
                </w:div>
                <w:div w:id="418406682">
                  <w:marLeft w:val="0"/>
                  <w:marRight w:val="0"/>
                  <w:marTop w:val="0"/>
                  <w:marBottom w:val="0"/>
                  <w:divBdr>
                    <w:top w:val="none" w:sz="0" w:space="0" w:color="auto"/>
                    <w:left w:val="none" w:sz="0" w:space="0" w:color="auto"/>
                    <w:bottom w:val="none" w:sz="0" w:space="0" w:color="auto"/>
                    <w:right w:val="none" w:sz="0" w:space="0" w:color="auto"/>
                  </w:divBdr>
                  <w:divsChild>
                    <w:div w:id="81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Alex (HIGHLANDS SURGERY)</dc:creator>
  <cp:keywords/>
  <dc:description/>
  <cp:lastModifiedBy>SHAW, Alex (HIGHLANDS SURGERY)</cp:lastModifiedBy>
  <cp:revision>1</cp:revision>
  <dcterms:created xsi:type="dcterms:W3CDTF">2025-06-27T11:23:00Z</dcterms:created>
  <dcterms:modified xsi:type="dcterms:W3CDTF">2025-06-27T11:23:00Z</dcterms:modified>
</cp:coreProperties>
</file>