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DA5E1" w14:textId="77777777" w:rsidR="00267134" w:rsidRDefault="00267134" w:rsidP="007A710C">
      <w:pPr>
        <w:rPr>
          <w:rFonts w:ascii="Arial" w:hAnsi="Arial" w:cs="Arial"/>
          <w:b/>
        </w:rPr>
      </w:pPr>
    </w:p>
    <w:p w14:paraId="4DF58799" w14:textId="102F0912" w:rsidR="0075112F" w:rsidRPr="00435941" w:rsidRDefault="00467CBC" w:rsidP="00A27885">
      <w:pPr>
        <w:jc w:val="center"/>
        <w:rPr>
          <w:rFonts w:ascii="Arial" w:hAnsi="Arial" w:cs="Arial"/>
          <w:b/>
        </w:rPr>
      </w:pPr>
      <w:r>
        <w:rPr>
          <w:rFonts w:ascii="Arial" w:hAnsi="Arial" w:cs="Arial"/>
          <w:b/>
        </w:rPr>
        <w:t xml:space="preserve">PCN </w:t>
      </w:r>
      <w:r w:rsidR="000F3C0A">
        <w:rPr>
          <w:rFonts w:ascii="Arial" w:hAnsi="Arial" w:cs="Arial"/>
          <w:b/>
        </w:rPr>
        <w:t xml:space="preserve">Clinical </w:t>
      </w:r>
      <w:r w:rsidR="00511BDF">
        <w:rPr>
          <w:rFonts w:ascii="Arial" w:hAnsi="Arial" w:cs="Arial"/>
          <w:b/>
        </w:rPr>
        <w:t>Pharmacist</w:t>
      </w:r>
      <w:r w:rsidR="00A27885">
        <w:rPr>
          <w:rFonts w:ascii="Arial" w:hAnsi="Arial" w:cs="Arial"/>
          <w:b/>
        </w:rPr>
        <w:t xml:space="preserve"> J</w:t>
      </w:r>
      <w:r w:rsidR="00AC4184">
        <w:rPr>
          <w:rFonts w:ascii="Arial" w:hAnsi="Arial" w:cs="Arial"/>
          <w:b/>
        </w:rPr>
        <w:t xml:space="preserve">ob </w:t>
      </w:r>
      <w:r w:rsidR="00A27885">
        <w:rPr>
          <w:rFonts w:ascii="Arial" w:hAnsi="Arial" w:cs="Arial"/>
          <w:b/>
        </w:rPr>
        <w:t>D</w:t>
      </w:r>
      <w:r w:rsidR="00AC4184">
        <w:rPr>
          <w:rFonts w:ascii="Arial" w:hAnsi="Arial" w:cs="Arial"/>
          <w:b/>
        </w:rPr>
        <w:t xml:space="preserve">escription </w:t>
      </w:r>
      <w:r w:rsidR="00A27885">
        <w:rPr>
          <w:rFonts w:ascii="Arial" w:hAnsi="Arial" w:cs="Arial"/>
          <w:b/>
        </w:rPr>
        <w:t>and P</w:t>
      </w:r>
      <w:r w:rsidR="00AC4184">
        <w:rPr>
          <w:rFonts w:ascii="Arial" w:hAnsi="Arial" w:cs="Arial"/>
          <w:b/>
        </w:rPr>
        <w:t xml:space="preserve">erson </w:t>
      </w:r>
      <w:r w:rsidR="00A27885">
        <w:rPr>
          <w:rFonts w:ascii="Arial" w:hAnsi="Arial" w:cs="Arial"/>
          <w:b/>
        </w:rPr>
        <w:t>S</w:t>
      </w:r>
      <w:r w:rsidR="00435941" w:rsidRPr="00435941">
        <w:rPr>
          <w:rFonts w:ascii="Arial" w:hAnsi="Arial" w:cs="Arial"/>
          <w:b/>
        </w:rPr>
        <w:t>pecification</w:t>
      </w:r>
    </w:p>
    <w:p w14:paraId="5F5FD258" w14:textId="0FC0F74B" w:rsidR="00D71C93" w:rsidRDefault="00D71C93" w:rsidP="007A710C">
      <w:pPr>
        <w:rPr>
          <w:rFonts w:ascii="Arial" w:hAnsi="Arial" w:cs="Arial"/>
          <w:b/>
          <w:u w:val="single"/>
        </w:rPr>
      </w:pPr>
    </w:p>
    <w:tbl>
      <w:tblPr>
        <w:tblStyle w:val="TableGrid1"/>
        <w:tblW w:w="0" w:type="auto"/>
        <w:tblInd w:w="-34" w:type="dxa"/>
        <w:tblLook w:val="04A0" w:firstRow="1" w:lastRow="0" w:firstColumn="1" w:lastColumn="0" w:noHBand="0" w:noVBand="1"/>
      </w:tblPr>
      <w:tblGrid>
        <w:gridCol w:w="2124"/>
        <w:gridCol w:w="6920"/>
      </w:tblGrid>
      <w:tr w:rsidR="00B865D8" w14:paraId="42020B8D" w14:textId="77777777" w:rsidTr="00B865D8">
        <w:tc>
          <w:tcPr>
            <w:tcW w:w="2127" w:type="dxa"/>
          </w:tcPr>
          <w:p w14:paraId="1688B4F8" w14:textId="77777777" w:rsidR="00B865D8" w:rsidRDefault="00B865D8" w:rsidP="00BB0318">
            <w:pPr>
              <w:pStyle w:val="Default"/>
              <w:rPr>
                <w:rFonts w:ascii="Arial" w:hAnsi="Arial" w:cs="Arial"/>
                <w:b/>
                <w:bCs/>
                <w:szCs w:val="23"/>
              </w:rPr>
            </w:pPr>
            <w:r>
              <w:rPr>
                <w:rFonts w:ascii="Arial" w:hAnsi="Arial" w:cs="Arial"/>
                <w:b/>
                <w:bCs/>
                <w:szCs w:val="23"/>
              </w:rPr>
              <w:t>Job Title</w:t>
            </w:r>
          </w:p>
        </w:tc>
        <w:tc>
          <w:tcPr>
            <w:tcW w:w="6946" w:type="dxa"/>
          </w:tcPr>
          <w:p w14:paraId="15933A01" w14:textId="77777777" w:rsidR="00B865D8" w:rsidRDefault="00B865D8" w:rsidP="00BB0318">
            <w:pPr>
              <w:pStyle w:val="Default"/>
              <w:rPr>
                <w:rFonts w:ascii="Arial" w:hAnsi="Arial" w:cs="Arial"/>
                <w:szCs w:val="23"/>
              </w:rPr>
            </w:pPr>
            <w:r>
              <w:rPr>
                <w:rFonts w:ascii="Arial" w:hAnsi="Arial" w:cs="Arial"/>
                <w:szCs w:val="23"/>
              </w:rPr>
              <w:t>PCN Clinical Pharmacist</w:t>
            </w:r>
          </w:p>
          <w:p w14:paraId="4C24FCC6" w14:textId="77777777" w:rsidR="00B865D8" w:rsidRDefault="00B865D8" w:rsidP="00BB0318">
            <w:pPr>
              <w:pStyle w:val="Default"/>
              <w:rPr>
                <w:rFonts w:ascii="Arial" w:hAnsi="Arial" w:cs="Arial"/>
                <w:b/>
                <w:bCs/>
                <w:szCs w:val="23"/>
              </w:rPr>
            </w:pPr>
          </w:p>
        </w:tc>
      </w:tr>
      <w:tr w:rsidR="00B865D8" w14:paraId="46253FE7" w14:textId="77777777" w:rsidTr="00B865D8">
        <w:tc>
          <w:tcPr>
            <w:tcW w:w="2127" w:type="dxa"/>
          </w:tcPr>
          <w:p w14:paraId="6381EEF8" w14:textId="77777777" w:rsidR="00B865D8" w:rsidRDefault="00B865D8" w:rsidP="00BB0318">
            <w:pPr>
              <w:pStyle w:val="Default"/>
              <w:rPr>
                <w:rFonts w:ascii="Arial" w:hAnsi="Arial" w:cs="Arial"/>
                <w:b/>
                <w:bCs/>
                <w:szCs w:val="23"/>
              </w:rPr>
            </w:pPr>
            <w:r>
              <w:rPr>
                <w:rFonts w:ascii="Arial" w:hAnsi="Arial" w:cs="Arial"/>
                <w:b/>
                <w:bCs/>
                <w:szCs w:val="23"/>
              </w:rPr>
              <w:t>Band / Pay</w:t>
            </w:r>
          </w:p>
        </w:tc>
        <w:tc>
          <w:tcPr>
            <w:tcW w:w="6946" w:type="dxa"/>
          </w:tcPr>
          <w:p w14:paraId="0AB99CA1" w14:textId="77777777" w:rsidR="00B865D8" w:rsidRDefault="00B865D8" w:rsidP="00BB0318">
            <w:pPr>
              <w:pStyle w:val="Default"/>
              <w:tabs>
                <w:tab w:val="left" w:pos="2127"/>
              </w:tabs>
              <w:rPr>
                <w:rFonts w:ascii="Arial" w:hAnsi="Arial" w:cs="Arial"/>
                <w:szCs w:val="23"/>
              </w:rPr>
            </w:pPr>
            <w:r w:rsidRPr="00386D9C">
              <w:rPr>
                <w:rFonts w:ascii="Arial" w:hAnsi="Arial" w:cs="Arial"/>
                <w:szCs w:val="23"/>
              </w:rPr>
              <w:t xml:space="preserve">Dependent on Experience </w:t>
            </w:r>
          </w:p>
          <w:p w14:paraId="0DBA7B9F" w14:textId="77777777" w:rsidR="00B865D8" w:rsidRDefault="00B865D8" w:rsidP="00BB0318">
            <w:pPr>
              <w:pStyle w:val="Default"/>
              <w:tabs>
                <w:tab w:val="left" w:pos="2127"/>
              </w:tabs>
              <w:rPr>
                <w:rFonts w:ascii="Arial" w:hAnsi="Arial" w:cs="Arial"/>
                <w:b/>
                <w:bCs/>
                <w:szCs w:val="23"/>
              </w:rPr>
            </w:pPr>
          </w:p>
        </w:tc>
      </w:tr>
      <w:tr w:rsidR="00B865D8" w14:paraId="52B4A819" w14:textId="77777777" w:rsidTr="00B865D8">
        <w:tc>
          <w:tcPr>
            <w:tcW w:w="2127" w:type="dxa"/>
          </w:tcPr>
          <w:p w14:paraId="1E116327" w14:textId="77777777" w:rsidR="00B865D8" w:rsidRDefault="00B865D8" w:rsidP="00BB0318">
            <w:pPr>
              <w:pStyle w:val="Default"/>
              <w:rPr>
                <w:rFonts w:ascii="Arial" w:hAnsi="Arial" w:cs="Arial"/>
                <w:b/>
                <w:bCs/>
                <w:szCs w:val="23"/>
              </w:rPr>
            </w:pPr>
            <w:r>
              <w:rPr>
                <w:rFonts w:ascii="Arial" w:hAnsi="Arial" w:cs="Arial"/>
                <w:b/>
                <w:bCs/>
                <w:szCs w:val="23"/>
              </w:rPr>
              <w:t>Hours</w:t>
            </w:r>
          </w:p>
        </w:tc>
        <w:tc>
          <w:tcPr>
            <w:tcW w:w="6946" w:type="dxa"/>
          </w:tcPr>
          <w:p w14:paraId="01025CF4" w14:textId="122D09C6" w:rsidR="00B865D8" w:rsidRPr="00CD586B" w:rsidRDefault="00CD586B" w:rsidP="00BB0318">
            <w:pPr>
              <w:pStyle w:val="Default"/>
              <w:rPr>
                <w:rFonts w:ascii="Arial" w:hAnsi="Arial" w:cs="Arial"/>
                <w:szCs w:val="23"/>
              </w:rPr>
            </w:pPr>
            <w:r>
              <w:rPr>
                <w:rFonts w:ascii="Arial" w:hAnsi="Arial" w:cs="Arial"/>
                <w:szCs w:val="23"/>
              </w:rPr>
              <w:t>Part-time 2.5 days per week.</w:t>
            </w:r>
            <w:bookmarkStart w:id="0" w:name="_GoBack"/>
            <w:bookmarkEnd w:id="0"/>
          </w:p>
        </w:tc>
      </w:tr>
      <w:tr w:rsidR="00B865D8" w14:paraId="5E524DD9" w14:textId="77777777" w:rsidTr="00B865D8">
        <w:tc>
          <w:tcPr>
            <w:tcW w:w="2127" w:type="dxa"/>
          </w:tcPr>
          <w:p w14:paraId="77A1AE68" w14:textId="77777777" w:rsidR="00B865D8" w:rsidRDefault="00B865D8" w:rsidP="00BB0318">
            <w:pPr>
              <w:pStyle w:val="Default"/>
              <w:rPr>
                <w:rFonts w:ascii="Arial" w:hAnsi="Arial" w:cs="Arial"/>
                <w:b/>
                <w:bCs/>
                <w:szCs w:val="23"/>
              </w:rPr>
            </w:pPr>
            <w:r>
              <w:rPr>
                <w:rFonts w:ascii="Arial" w:hAnsi="Arial" w:cs="Arial"/>
                <w:b/>
                <w:bCs/>
                <w:szCs w:val="23"/>
              </w:rPr>
              <w:t>Location</w:t>
            </w:r>
          </w:p>
        </w:tc>
        <w:tc>
          <w:tcPr>
            <w:tcW w:w="6946" w:type="dxa"/>
          </w:tcPr>
          <w:p w14:paraId="10ACC398" w14:textId="77777777" w:rsidR="00B865D8" w:rsidRDefault="00B865D8" w:rsidP="00BB0318">
            <w:pPr>
              <w:pStyle w:val="Default"/>
              <w:rPr>
                <w:rFonts w:ascii="Arial" w:hAnsi="Arial" w:cs="Arial"/>
                <w:bCs/>
                <w:szCs w:val="23"/>
              </w:rPr>
            </w:pPr>
            <w:r w:rsidRPr="00CC7825">
              <w:rPr>
                <w:rFonts w:ascii="Arial" w:hAnsi="Arial" w:cs="Arial"/>
                <w:bCs/>
                <w:szCs w:val="23"/>
              </w:rPr>
              <w:t>South Rural Primary Care Network</w:t>
            </w:r>
          </w:p>
          <w:p w14:paraId="4ED862C7" w14:textId="77777777" w:rsidR="00B865D8" w:rsidRPr="00CC7825" w:rsidRDefault="00B865D8" w:rsidP="00BB0318">
            <w:pPr>
              <w:pStyle w:val="Default"/>
              <w:rPr>
                <w:rFonts w:ascii="Arial" w:hAnsi="Arial" w:cs="Arial"/>
                <w:bCs/>
                <w:szCs w:val="23"/>
              </w:rPr>
            </w:pPr>
          </w:p>
        </w:tc>
      </w:tr>
      <w:tr w:rsidR="00B865D8" w14:paraId="6BADE589" w14:textId="77777777" w:rsidTr="00B865D8">
        <w:tc>
          <w:tcPr>
            <w:tcW w:w="2127" w:type="dxa"/>
          </w:tcPr>
          <w:p w14:paraId="16816AB5" w14:textId="77777777" w:rsidR="00B865D8" w:rsidRDefault="00B865D8" w:rsidP="00BB0318">
            <w:pPr>
              <w:pStyle w:val="Default"/>
              <w:rPr>
                <w:rFonts w:ascii="Arial" w:hAnsi="Arial" w:cs="Arial"/>
                <w:b/>
                <w:bCs/>
                <w:szCs w:val="23"/>
              </w:rPr>
            </w:pPr>
            <w:r>
              <w:rPr>
                <w:rFonts w:ascii="Arial" w:hAnsi="Arial" w:cs="Arial"/>
                <w:b/>
                <w:bCs/>
                <w:szCs w:val="23"/>
              </w:rPr>
              <w:t>Contract</w:t>
            </w:r>
          </w:p>
        </w:tc>
        <w:tc>
          <w:tcPr>
            <w:tcW w:w="6946" w:type="dxa"/>
          </w:tcPr>
          <w:p w14:paraId="7DE7524E" w14:textId="77777777" w:rsidR="00B865D8" w:rsidRDefault="00B865D8" w:rsidP="00BB0318">
            <w:pPr>
              <w:pStyle w:val="Default"/>
              <w:rPr>
                <w:rFonts w:ascii="Arial" w:hAnsi="Arial" w:cs="Arial"/>
                <w:szCs w:val="23"/>
              </w:rPr>
            </w:pPr>
            <w:r w:rsidRPr="00386D9C">
              <w:rPr>
                <w:rFonts w:ascii="Arial" w:hAnsi="Arial" w:cs="Arial"/>
                <w:szCs w:val="23"/>
              </w:rPr>
              <w:t>Permanent</w:t>
            </w:r>
          </w:p>
          <w:p w14:paraId="2E4D6F27" w14:textId="77777777" w:rsidR="00B865D8" w:rsidRPr="00CC7825" w:rsidRDefault="00B865D8" w:rsidP="00BB0318">
            <w:pPr>
              <w:pStyle w:val="Default"/>
              <w:rPr>
                <w:rFonts w:ascii="Arial" w:hAnsi="Arial" w:cs="Arial"/>
                <w:bCs/>
                <w:szCs w:val="23"/>
              </w:rPr>
            </w:pPr>
          </w:p>
        </w:tc>
      </w:tr>
      <w:tr w:rsidR="00B865D8" w14:paraId="20D706AF" w14:textId="77777777" w:rsidTr="00B865D8">
        <w:tc>
          <w:tcPr>
            <w:tcW w:w="2127" w:type="dxa"/>
          </w:tcPr>
          <w:p w14:paraId="094BA5B8" w14:textId="77777777" w:rsidR="00B865D8" w:rsidRDefault="00B865D8" w:rsidP="00BB0318">
            <w:pPr>
              <w:pStyle w:val="Default"/>
              <w:rPr>
                <w:rFonts w:ascii="Arial" w:hAnsi="Arial" w:cs="Arial"/>
                <w:b/>
                <w:bCs/>
                <w:szCs w:val="23"/>
              </w:rPr>
            </w:pPr>
            <w:r>
              <w:rPr>
                <w:rFonts w:ascii="Arial" w:hAnsi="Arial" w:cs="Arial"/>
                <w:b/>
                <w:bCs/>
                <w:szCs w:val="23"/>
              </w:rPr>
              <w:t>Accountable to</w:t>
            </w:r>
          </w:p>
        </w:tc>
        <w:tc>
          <w:tcPr>
            <w:tcW w:w="6946" w:type="dxa"/>
          </w:tcPr>
          <w:p w14:paraId="36213B84" w14:textId="77777777" w:rsidR="00B865D8" w:rsidRDefault="00B865D8" w:rsidP="00BB0318">
            <w:pPr>
              <w:autoSpaceDE w:val="0"/>
              <w:autoSpaceDN w:val="0"/>
              <w:rPr>
                <w:rFonts w:ascii="Arial" w:hAnsi="Arial" w:cs="Arial"/>
              </w:rPr>
            </w:pPr>
            <w:r w:rsidRPr="00CC7825">
              <w:rPr>
                <w:rFonts w:ascii="Arial" w:hAnsi="Arial" w:cs="Arial"/>
              </w:rPr>
              <w:t xml:space="preserve">For HR purposes to the </w:t>
            </w:r>
            <w:r>
              <w:rPr>
                <w:rFonts w:ascii="Arial" w:hAnsi="Arial" w:cs="Arial"/>
              </w:rPr>
              <w:t>PCN</w:t>
            </w:r>
            <w:r w:rsidRPr="00CC7825">
              <w:rPr>
                <w:rFonts w:ascii="Arial" w:hAnsi="Arial" w:cs="Arial"/>
              </w:rPr>
              <w:t xml:space="preserve"> Manager</w:t>
            </w:r>
          </w:p>
          <w:p w14:paraId="33F50F38" w14:textId="77777777" w:rsidR="00B865D8" w:rsidRPr="00CC7825" w:rsidRDefault="00B865D8" w:rsidP="00BB0318">
            <w:pPr>
              <w:autoSpaceDE w:val="0"/>
              <w:autoSpaceDN w:val="0"/>
              <w:rPr>
                <w:rFonts w:ascii="Arial" w:hAnsi="Arial" w:cs="Arial"/>
              </w:rPr>
            </w:pPr>
            <w:r w:rsidRPr="00CC7825">
              <w:rPr>
                <w:rFonts w:ascii="Arial" w:hAnsi="Arial" w:cs="Arial"/>
              </w:rPr>
              <w:t> </w:t>
            </w:r>
          </w:p>
          <w:p w14:paraId="5B55B022" w14:textId="77777777" w:rsidR="00B865D8" w:rsidRPr="00CC7825" w:rsidRDefault="00B865D8" w:rsidP="00BB0318">
            <w:pPr>
              <w:autoSpaceDE w:val="0"/>
              <w:autoSpaceDN w:val="0"/>
              <w:rPr>
                <w:rFonts w:ascii="Arial" w:hAnsi="Arial" w:cs="Arial"/>
              </w:rPr>
            </w:pPr>
            <w:r w:rsidRPr="00CC7825">
              <w:rPr>
                <w:rFonts w:ascii="Arial" w:hAnsi="Arial" w:cs="Arial"/>
              </w:rPr>
              <w:t xml:space="preserve">For Clinical services to the supervising GP at the practice where they are placed </w:t>
            </w:r>
          </w:p>
          <w:p w14:paraId="0152EB90" w14:textId="77777777" w:rsidR="00B865D8" w:rsidRPr="00CC7825" w:rsidRDefault="00B865D8" w:rsidP="00BB0318">
            <w:pPr>
              <w:autoSpaceDE w:val="0"/>
              <w:autoSpaceDN w:val="0"/>
              <w:rPr>
                <w:rFonts w:ascii="Arial" w:hAnsi="Arial" w:cs="Arial"/>
              </w:rPr>
            </w:pPr>
            <w:r w:rsidRPr="00CC7825">
              <w:rPr>
                <w:rFonts w:ascii="Arial" w:hAnsi="Arial" w:cs="Arial"/>
              </w:rPr>
              <w:t> </w:t>
            </w:r>
          </w:p>
          <w:p w14:paraId="6523934E" w14:textId="77777777" w:rsidR="00B865D8" w:rsidRPr="00386D9C" w:rsidRDefault="00B865D8" w:rsidP="00BB0318">
            <w:pPr>
              <w:pStyle w:val="Default"/>
              <w:rPr>
                <w:rFonts w:ascii="Arial" w:hAnsi="Arial" w:cs="Arial"/>
                <w:szCs w:val="23"/>
              </w:rPr>
            </w:pPr>
            <w:r w:rsidRPr="00CC7825">
              <w:rPr>
                <w:rFonts w:ascii="Arial" w:hAnsi="Arial" w:cs="Arial"/>
              </w:rPr>
              <w:t>For Organisational and Administrative purposes to the Practice Manager of the practice in which they are placed</w:t>
            </w:r>
          </w:p>
        </w:tc>
      </w:tr>
    </w:tbl>
    <w:p w14:paraId="78DBC0EC" w14:textId="70A9605C" w:rsidR="00B865D8" w:rsidRDefault="00B865D8"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47E9FA27" w:rsidR="00D71C93" w:rsidRPr="00771440" w:rsidRDefault="00A27885" w:rsidP="007A710C">
            <w:pPr>
              <w:rPr>
                <w:rFonts w:ascii="Arial" w:hAnsi="Arial" w:cs="Arial"/>
                <w:b/>
              </w:rPr>
            </w:pPr>
            <w:r>
              <w:rPr>
                <w:rFonts w:ascii="Arial" w:hAnsi="Arial" w:cs="Arial"/>
                <w:b/>
              </w:rPr>
              <w:t>Job s</w:t>
            </w:r>
            <w:r w:rsidR="00D71C93" w:rsidRPr="00771440">
              <w:rPr>
                <w:rFonts w:ascii="Arial" w:hAnsi="Arial" w:cs="Arial"/>
                <w:b/>
              </w:rPr>
              <w:t>ummary</w:t>
            </w:r>
          </w:p>
        </w:tc>
      </w:tr>
      <w:tr w:rsidR="00D71C93" w14:paraId="170CF0D5" w14:textId="77777777" w:rsidTr="00D71C93">
        <w:trPr>
          <w:trHeight w:val="224"/>
        </w:trPr>
        <w:tc>
          <w:tcPr>
            <w:tcW w:w="9010" w:type="dxa"/>
          </w:tcPr>
          <w:p w14:paraId="4005356A" w14:textId="417EC324" w:rsidR="00460C42" w:rsidRDefault="00467CBC" w:rsidP="00460C42">
            <w:pPr>
              <w:widowControl w:val="0"/>
              <w:autoSpaceDE w:val="0"/>
              <w:autoSpaceDN w:val="0"/>
              <w:adjustRightInd w:val="0"/>
              <w:rPr>
                <w:rFonts w:ascii="Arial" w:hAnsi="Arial" w:cs="Arial"/>
                <w:sz w:val="22"/>
                <w:szCs w:val="22"/>
              </w:rPr>
            </w:pPr>
            <w:r w:rsidRPr="003477F8">
              <w:rPr>
                <w:rFonts w:ascii="Arial" w:hAnsi="Arial" w:cs="Arial"/>
                <w:sz w:val="22"/>
                <w:szCs w:val="22"/>
              </w:rPr>
              <w:t>The post holder is a pharmacist</w:t>
            </w:r>
            <w:r w:rsidR="00777B8F">
              <w:rPr>
                <w:rFonts w:ascii="Arial" w:hAnsi="Arial" w:cs="Arial"/>
                <w:sz w:val="22"/>
                <w:szCs w:val="22"/>
              </w:rPr>
              <w:t>,</w:t>
            </w:r>
            <w:r w:rsidRPr="003477F8">
              <w:rPr>
                <w:rFonts w:ascii="Arial" w:hAnsi="Arial" w:cs="Arial"/>
                <w:sz w:val="22"/>
                <w:szCs w:val="22"/>
              </w:rPr>
              <w:t xml:space="preserve"> who acts within their professional boundaries, working alongside a team of pharmacists in general practice and within the Primary Care Networ</w:t>
            </w:r>
            <w:r w:rsidR="001040FE" w:rsidRPr="003477F8">
              <w:rPr>
                <w:rFonts w:ascii="Arial" w:hAnsi="Arial" w:cs="Arial"/>
                <w:sz w:val="22"/>
                <w:szCs w:val="22"/>
              </w:rPr>
              <w:t>k (PCN)</w:t>
            </w:r>
            <w:r w:rsidRPr="003477F8">
              <w:rPr>
                <w:rFonts w:ascii="Arial" w:hAnsi="Arial" w:cs="Arial"/>
                <w:sz w:val="22"/>
                <w:szCs w:val="22"/>
              </w:rPr>
              <w:t xml:space="preserve">. </w:t>
            </w:r>
          </w:p>
          <w:p w14:paraId="5CE13113" w14:textId="77777777" w:rsidR="00460C42" w:rsidRDefault="00460C42" w:rsidP="00460C42">
            <w:pPr>
              <w:widowControl w:val="0"/>
              <w:autoSpaceDE w:val="0"/>
              <w:autoSpaceDN w:val="0"/>
              <w:adjustRightInd w:val="0"/>
              <w:rPr>
                <w:rFonts w:ascii="Arial" w:hAnsi="Arial" w:cs="Arial"/>
                <w:sz w:val="22"/>
                <w:szCs w:val="22"/>
              </w:rPr>
            </w:pPr>
          </w:p>
          <w:p w14:paraId="141F4FDA" w14:textId="57FFF53B" w:rsidR="00460C42" w:rsidRDefault="00F6125B" w:rsidP="00460C42">
            <w:pPr>
              <w:widowControl w:val="0"/>
              <w:autoSpaceDE w:val="0"/>
              <w:autoSpaceDN w:val="0"/>
              <w:adjustRightInd w:val="0"/>
              <w:rPr>
                <w:rFonts w:ascii="Arial" w:hAnsi="Arial" w:cs="Arial"/>
                <w:sz w:val="22"/>
                <w:szCs w:val="22"/>
              </w:rPr>
            </w:pPr>
            <w:r>
              <w:rPr>
                <w:rFonts w:ascii="Arial" w:hAnsi="Arial" w:cs="Arial"/>
                <w:sz w:val="22"/>
                <w:szCs w:val="22"/>
              </w:rPr>
              <w:t>They will improve patient</w:t>
            </w:r>
            <w:r w:rsidR="00467CBC" w:rsidRPr="003477F8">
              <w:rPr>
                <w:rFonts w:ascii="Arial" w:hAnsi="Arial" w:cs="Arial"/>
                <w:sz w:val="22"/>
                <w:szCs w:val="22"/>
              </w:rPr>
              <w:t>s</w:t>
            </w:r>
            <w:r>
              <w:rPr>
                <w:rFonts w:ascii="Arial" w:hAnsi="Arial" w:cs="Arial"/>
                <w:sz w:val="22"/>
                <w:szCs w:val="22"/>
              </w:rPr>
              <w:t>’</w:t>
            </w:r>
            <w:r w:rsidR="00467CBC" w:rsidRPr="003477F8">
              <w:rPr>
                <w:rFonts w:ascii="Arial" w:hAnsi="Arial" w:cs="Arial"/>
                <w:sz w:val="22"/>
                <w:szCs w:val="22"/>
              </w:rPr>
              <w:t xml:space="preserve"> health outcomes and the efficiency of the </w:t>
            </w:r>
            <w:r>
              <w:rPr>
                <w:rFonts w:ascii="Arial" w:hAnsi="Arial" w:cs="Arial"/>
                <w:sz w:val="22"/>
                <w:szCs w:val="22"/>
              </w:rPr>
              <w:t>p</w:t>
            </w:r>
            <w:r w:rsidR="00467CBC" w:rsidRPr="003477F8">
              <w:rPr>
                <w:rFonts w:ascii="Arial" w:hAnsi="Arial" w:cs="Arial"/>
                <w:sz w:val="22"/>
                <w:szCs w:val="22"/>
              </w:rPr>
              <w:t xml:space="preserve">rimary </w:t>
            </w:r>
            <w:r>
              <w:rPr>
                <w:rFonts w:ascii="Arial" w:hAnsi="Arial" w:cs="Arial"/>
                <w:sz w:val="22"/>
                <w:szCs w:val="22"/>
              </w:rPr>
              <w:t>c</w:t>
            </w:r>
            <w:r w:rsidR="00467CBC" w:rsidRPr="003477F8">
              <w:rPr>
                <w:rFonts w:ascii="Arial" w:hAnsi="Arial" w:cs="Arial"/>
                <w:sz w:val="22"/>
                <w:szCs w:val="22"/>
              </w:rPr>
              <w:t xml:space="preserve">are team by providing direct, accessible and timely medicines </w:t>
            </w:r>
            <w:r>
              <w:rPr>
                <w:rFonts w:ascii="Arial" w:hAnsi="Arial" w:cs="Arial"/>
                <w:sz w:val="22"/>
                <w:szCs w:val="22"/>
              </w:rPr>
              <w:t xml:space="preserve">and </w:t>
            </w:r>
            <w:r w:rsidR="00467CBC" w:rsidRPr="003477F8">
              <w:rPr>
                <w:rFonts w:ascii="Arial" w:hAnsi="Arial" w:cs="Arial"/>
                <w:sz w:val="22"/>
                <w:szCs w:val="22"/>
              </w:rPr>
              <w:t xml:space="preserve">expertise including face to face contact with patients. </w:t>
            </w:r>
          </w:p>
          <w:p w14:paraId="1094EFA3" w14:textId="77777777" w:rsidR="00460C42" w:rsidRDefault="00460C42" w:rsidP="00460C42">
            <w:pPr>
              <w:widowControl w:val="0"/>
              <w:autoSpaceDE w:val="0"/>
              <w:autoSpaceDN w:val="0"/>
              <w:adjustRightInd w:val="0"/>
              <w:rPr>
                <w:rFonts w:ascii="Arial" w:hAnsi="Arial" w:cs="Arial"/>
                <w:sz w:val="22"/>
                <w:szCs w:val="22"/>
              </w:rPr>
            </w:pPr>
          </w:p>
          <w:p w14:paraId="479171DE" w14:textId="3018FD97" w:rsidR="00D71C93" w:rsidRDefault="00460C42" w:rsidP="00460C42">
            <w:pPr>
              <w:widowControl w:val="0"/>
              <w:autoSpaceDE w:val="0"/>
              <w:autoSpaceDN w:val="0"/>
              <w:adjustRightInd w:val="0"/>
              <w:rPr>
                <w:rFonts w:ascii="Arial" w:hAnsi="Arial" w:cs="Arial"/>
                <w:sz w:val="22"/>
                <w:szCs w:val="22"/>
              </w:rPr>
            </w:pPr>
            <w:r w:rsidRPr="003477F8">
              <w:rPr>
                <w:rFonts w:ascii="Arial" w:hAnsi="Arial" w:cs="Arial"/>
                <w:sz w:val="22"/>
                <w:szCs w:val="22"/>
              </w:rPr>
              <w:t xml:space="preserve">The post holder will be an integral part of the </w:t>
            </w:r>
            <w:r w:rsidR="00F6125B" w:rsidRPr="003477F8">
              <w:rPr>
                <w:rFonts w:ascii="Arial" w:hAnsi="Arial" w:cs="Arial"/>
                <w:sz w:val="22"/>
                <w:szCs w:val="22"/>
              </w:rPr>
              <w:t xml:space="preserve">general practice </w:t>
            </w:r>
            <w:r w:rsidRPr="003477F8">
              <w:rPr>
                <w:rFonts w:ascii="Arial" w:hAnsi="Arial" w:cs="Arial"/>
                <w:sz w:val="22"/>
                <w:szCs w:val="22"/>
              </w:rPr>
              <w:t>team, working in each practice and across the PCN, as well as part of a wider pharmacist network and multidisciplinary team. This includes being a conduit of patient medicines information into and out of</w:t>
            </w:r>
            <w:r w:rsidR="00317DE5">
              <w:rPr>
                <w:rFonts w:ascii="Arial" w:hAnsi="Arial" w:cs="Arial"/>
                <w:sz w:val="22"/>
                <w:szCs w:val="22"/>
              </w:rPr>
              <w:t xml:space="preserve"> </w:t>
            </w:r>
            <w:r w:rsidR="00F6125B">
              <w:rPr>
                <w:rFonts w:ascii="Arial" w:hAnsi="Arial" w:cs="Arial"/>
                <w:sz w:val="22"/>
                <w:szCs w:val="22"/>
              </w:rPr>
              <w:t>h</w:t>
            </w:r>
            <w:r w:rsidRPr="003477F8">
              <w:rPr>
                <w:rFonts w:ascii="Arial" w:hAnsi="Arial" w:cs="Arial"/>
                <w:sz w:val="22"/>
                <w:szCs w:val="22"/>
              </w:rPr>
              <w:t xml:space="preserve">ospitals. </w:t>
            </w:r>
            <w:r w:rsidR="00467CBC" w:rsidRPr="003477F8">
              <w:rPr>
                <w:rFonts w:ascii="Arial" w:hAnsi="Arial" w:cs="Arial"/>
                <w:sz w:val="22"/>
                <w:szCs w:val="22"/>
              </w:rPr>
              <w:t>They will work to optimise medication issues to improve patient care</w:t>
            </w:r>
            <w:r w:rsidR="00F6125B">
              <w:rPr>
                <w:rFonts w:ascii="Arial" w:hAnsi="Arial" w:cs="Arial"/>
                <w:sz w:val="22"/>
                <w:szCs w:val="22"/>
              </w:rPr>
              <w:t xml:space="preserve"> and</w:t>
            </w:r>
            <w:r w:rsidR="00467CBC" w:rsidRPr="003477F8">
              <w:rPr>
                <w:rFonts w:ascii="Arial" w:hAnsi="Arial" w:cs="Arial"/>
                <w:sz w:val="22"/>
                <w:szCs w:val="22"/>
              </w:rPr>
              <w:t xml:space="preserve"> safety and support clinical staff in the management of patients.</w:t>
            </w:r>
          </w:p>
          <w:p w14:paraId="42FD9389" w14:textId="77777777" w:rsidR="00460C42" w:rsidRPr="003477F8" w:rsidRDefault="00460C42" w:rsidP="00460C42">
            <w:pPr>
              <w:widowControl w:val="0"/>
              <w:autoSpaceDE w:val="0"/>
              <w:autoSpaceDN w:val="0"/>
              <w:adjustRightInd w:val="0"/>
              <w:rPr>
                <w:rFonts w:ascii="Arial" w:hAnsi="Arial" w:cs="Arial"/>
                <w:sz w:val="22"/>
                <w:szCs w:val="22"/>
              </w:rPr>
            </w:pPr>
          </w:p>
          <w:p w14:paraId="3D0F669B" w14:textId="0F8D6EEF" w:rsidR="001040FE" w:rsidRPr="003477F8" w:rsidRDefault="00467CBC" w:rsidP="00460C42">
            <w:pPr>
              <w:widowControl w:val="0"/>
              <w:autoSpaceDE w:val="0"/>
              <w:autoSpaceDN w:val="0"/>
              <w:adjustRightInd w:val="0"/>
              <w:rPr>
                <w:rFonts w:ascii="Arial" w:hAnsi="Arial" w:cs="Arial"/>
                <w:sz w:val="22"/>
                <w:szCs w:val="22"/>
              </w:rPr>
            </w:pPr>
            <w:r w:rsidRPr="003477F8">
              <w:rPr>
                <w:rFonts w:ascii="Arial" w:hAnsi="Arial" w:cs="Arial"/>
                <w:sz w:val="22"/>
                <w:szCs w:val="22"/>
              </w:rPr>
              <w:t>As part of their employment, the post holder will achieve qualification</w:t>
            </w:r>
            <w:r w:rsidR="00F6125B">
              <w:rPr>
                <w:rFonts w:ascii="Arial" w:hAnsi="Arial" w:cs="Arial"/>
                <w:sz w:val="22"/>
                <w:szCs w:val="22"/>
              </w:rPr>
              <w:t>s</w:t>
            </w:r>
            <w:r w:rsidRPr="003477F8">
              <w:rPr>
                <w:rFonts w:ascii="Arial" w:hAnsi="Arial" w:cs="Arial"/>
                <w:sz w:val="22"/>
                <w:szCs w:val="22"/>
              </w:rPr>
              <w:t xml:space="preserve"> from an accredited training pathway</w:t>
            </w:r>
            <w:r w:rsidR="00F6125B">
              <w:rPr>
                <w:rFonts w:ascii="Arial" w:hAnsi="Arial" w:cs="Arial"/>
                <w:sz w:val="22"/>
                <w:szCs w:val="22"/>
              </w:rPr>
              <w:t>,</w:t>
            </w:r>
            <w:r w:rsidRPr="003477F8">
              <w:rPr>
                <w:rFonts w:ascii="Arial" w:hAnsi="Arial" w:cs="Arial"/>
                <w:sz w:val="22"/>
                <w:szCs w:val="22"/>
              </w:rPr>
              <w:t xml:space="preserve"> including independent prescribing, equipping the clinical pharmacist to be able to practice and prescribe safely and effectively in a primary care setting.</w:t>
            </w:r>
          </w:p>
          <w:p w14:paraId="01605C17" w14:textId="207C4834" w:rsidR="00467CBC" w:rsidRDefault="00467CBC" w:rsidP="00460C42">
            <w:pPr>
              <w:widowControl w:val="0"/>
              <w:autoSpaceDE w:val="0"/>
              <w:autoSpaceDN w:val="0"/>
              <w:adjustRightInd w:val="0"/>
              <w:rPr>
                <w:rFonts w:ascii="Arial" w:hAnsi="Arial" w:cs="Arial"/>
                <w:sz w:val="22"/>
                <w:szCs w:val="22"/>
              </w:rPr>
            </w:pPr>
            <w:r w:rsidRPr="003477F8">
              <w:rPr>
                <w:rFonts w:ascii="Arial" w:hAnsi="Arial" w:cs="Arial"/>
                <w:sz w:val="22"/>
                <w:szCs w:val="22"/>
              </w:rPr>
              <w:t xml:space="preserve">The supervision and mentorship network will be provided to support the </w:t>
            </w:r>
            <w:r w:rsidR="00F6125B" w:rsidRPr="003477F8">
              <w:rPr>
                <w:rFonts w:ascii="Arial" w:hAnsi="Arial" w:cs="Arial"/>
                <w:sz w:val="22"/>
                <w:szCs w:val="22"/>
              </w:rPr>
              <w:t>clinical pharmacist</w:t>
            </w:r>
            <w:r w:rsidR="00F6125B">
              <w:rPr>
                <w:rFonts w:ascii="Arial" w:hAnsi="Arial" w:cs="Arial"/>
                <w:sz w:val="22"/>
                <w:szCs w:val="22"/>
              </w:rPr>
              <w:t>.</w:t>
            </w:r>
          </w:p>
          <w:p w14:paraId="415939D8" w14:textId="119AF973" w:rsidR="00460C42" w:rsidRPr="00467CBC" w:rsidRDefault="00460C42" w:rsidP="00460C42">
            <w:pPr>
              <w:widowControl w:val="0"/>
              <w:autoSpaceDE w:val="0"/>
              <w:autoSpaceDN w:val="0"/>
              <w:adjustRightInd w:val="0"/>
              <w:rPr>
                <w:rFonts w:ascii="Arial" w:hAnsi="Arial" w:cs="Arial"/>
                <w:color w:val="000000"/>
                <w:sz w:val="22"/>
                <w:szCs w:val="22"/>
              </w:rPr>
            </w:pPr>
          </w:p>
        </w:tc>
      </w:tr>
    </w:tbl>
    <w:p w14:paraId="667FDB4A" w14:textId="77777777" w:rsidR="0075112F" w:rsidRDefault="0075112F"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777B8F" w14:paraId="7C8C7B96" w14:textId="77777777" w:rsidTr="00542C58">
        <w:tc>
          <w:tcPr>
            <w:tcW w:w="901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35F5D57" w14:textId="77777777" w:rsidR="00777B8F" w:rsidRDefault="00777B8F" w:rsidP="00542C58">
            <w:pPr>
              <w:rPr>
                <w:rFonts w:ascii="Arial" w:hAnsi="Arial" w:cs="Arial"/>
                <w:b/>
                <w:sz w:val="22"/>
                <w:szCs w:val="22"/>
              </w:rPr>
            </w:pPr>
            <w:r>
              <w:rPr>
                <w:rFonts w:ascii="Arial" w:hAnsi="Arial" w:cs="Arial"/>
                <w:b/>
              </w:rPr>
              <w:t>Generic responsibilities</w:t>
            </w:r>
          </w:p>
        </w:tc>
      </w:tr>
      <w:tr w:rsidR="00777B8F" w14:paraId="2A84C869" w14:textId="77777777" w:rsidTr="00542C58">
        <w:tc>
          <w:tcPr>
            <w:tcW w:w="9010" w:type="dxa"/>
            <w:tcBorders>
              <w:top w:val="single" w:sz="4" w:space="0" w:color="auto"/>
              <w:left w:val="single" w:sz="4" w:space="0" w:color="auto"/>
              <w:bottom w:val="single" w:sz="4" w:space="0" w:color="auto"/>
              <w:right w:val="single" w:sz="4" w:space="0" w:color="auto"/>
            </w:tcBorders>
          </w:tcPr>
          <w:p w14:paraId="346E3768" w14:textId="727248CC" w:rsidR="00777B8F" w:rsidRDefault="00317DE5" w:rsidP="00542C58">
            <w:pPr>
              <w:rPr>
                <w:rFonts w:ascii="Arial" w:hAnsi="Arial" w:cs="Arial"/>
                <w:sz w:val="22"/>
                <w:szCs w:val="22"/>
              </w:rPr>
            </w:pPr>
            <w:r>
              <w:rPr>
                <w:rFonts w:ascii="Arial" w:hAnsi="Arial" w:cs="Arial"/>
                <w:sz w:val="22"/>
                <w:szCs w:val="22"/>
              </w:rPr>
              <w:t>All staff at South Rural PCN</w:t>
            </w:r>
            <w:r w:rsidR="00777B8F">
              <w:rPr>
                <w:rFonts w:ascii="Arial" w:hAnsi="Arial" w:cs="Arial"/>
                <w:sz w:val="22"/>
                <w:szCs w:val="22"/>
              </w:rPr>
              <w:t xml:space="preserve"> have a duty to conform to the following:</w:t>
            </w:r>
          </w:p>
          <w:p w14:paraId="03506BD3" w14:textId="77777777" w:rsidR="00777B8F" w:rsidRDefault="00777B8F" w:rsidP="00542C58">
            <w:pPr>
              <w:rPr>
                <w:rFonts w:ascii="Arial" w:hAnsi="Arial" w:cs="Arial"/>
                <w:sz w:val="22"/>
                <w:szCs w:val="22"/>
              </w:rPr>
            </w:pPr>
          </w:p>
          <w:p w14:paraId="3F45255D" w14:textId="77777777" w:rsidR="00777B8F" w:rsidRDefault="00777B8F" w:rsidP="00542C58">
            <w:pPr>
              <w:rPr>
                <w:rFonts w:ascii="Arial" w:hAnsi="Arial" w:cs="Arial"/>
                <w:b/>
                <w:bCs/>
                <w:sz w:val="22"/>
                <w:szCs w:val="22"/>
              </w:rPr>
            </w:pPr>
            <w:r>
              <w:rPr>
                <w:rFonts w:ascii="Arial" w:hAnsi="Arial" w:cs="Arial"/>
                <w:b/>
                <w:bCs/>
                <w:sz w:val="22"/>
                <w:szCs w:val="22"/>
              </w:rPr>
              <w:t>Equality, Diversity and Inclusion</w:t>
            </w:r>
          </w:p>
          <w:p w14:paraId="5AB744F7" w14:textId="77777777" w:rsidR="00777B8F" w:rsidRDefault="00777B8F" w:rsidP="00542C58">
            <w:pPr>
              <w:rPr>
                <w:rFonts w:ascii="Arial" w:hAnsi="Arial" w:cs="Arial"/>
                <w:sz w:val="22"/>
                <w:szCs w:val="22"/>
              </w:rPr>
            </w:pPr>
          </w:p>
          <w:p w14:paraId="43DDA2F4" w14:textId="77777777" w:rsidR="00777B8F" w:rsidRDefault="00777B8F" w:rsidP="00542C58">
            <w:pPr>
              <w:rPr>
                <w:rFonts w:ascii="Arial" w:hAnsi="Arial" w:cs="Arial"/>
                <w:sz w:val="22"/>
                <w:szCs w:val="22"/>
              </w:rPr>
            </w:pPr>
            <w:r>
              <w:rPr>
                <w:rFonts w:ascii="Arial" w:hAnsi="Arial" w:cs="Arial"/>
                <w:sz w:val="22"/>
                <w:szCs w:val="22"/>
              </w:rPr>
              <w:t>A good attitude and positive action towards ED&amp;I creates an environment where all individuals are able to achieve their full potential. Creating such an environment is important for three reasons – it improves operational effectiveness, it is morally the right thing to do and it is required by law.</w:t>
            </w:r>
          </w:p>
          <w:p w14:paraId="28C141B6" w14:textId="77777777" w:rsidR="00777B8F" w:rsidRDefault="00777B8F" w:rsidP="00542C58">
            <w:pPr>
              <w:rPr>
                <w:rFonts w:ascii="Arial" w:hAnsi="Arial" w:cs="Arial"/>
                <w:sz w:val="22"/>
                <w:szCs w:val="22"/>
              </w:rPr>
            </w:pPr>
          </w:p>
          <w:p w14:paraId="19029925" w14:textId="77777777" w:rsidR="00777B8F" w:rsidRDefault="00777B8F" w:rsidP="00542C58">
            <w:pPr>
              <w:rPr>
                <w:rFonts w:ascii="Arial" w:hAnsi="Arial" w:cs="Arial"/>
                <w:sz w:val="22"/>
                <w:szCs w:val="22"/>
              </w:rPr>
            </w:pPr>
            <w:r>
              <w:rPr>
                <w:rFonts w:ascii="Arial" w:hAnsi="Arial" w:cs="Arial"/>
                <w:sz w:val="22"/>
                <w:szCs w:val="22"/>
              </w:rPr>
              <w:t xml:space="preserve">Patients and their families have the right to be treated fairly and be routinely involved in decisions about their treatment and care. They can expect to be treated with dignity and </w:t>
            </w:r>
            <w:r>
              <w:rPr>
                <w:rFonts w:ascii="Arial" w:hAnsi="Arial" w:cs="Arial"/>
                <w:sz w:val="22"/>
                <w:szCs w:val="22"/>
              </w:rPr>
              <w:lastRenderedPageBreak/>
              <w:t>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13B9D27F" w14:textId="77777777" w:rsidR="00777B8F" w:rsidRDefault="00777B8F" w:rsidP="00542C58">
            <w:pPr>
              <w:rPr>
                <w:rFonts w:ascii="Arial" w:hAnsi="Arial" w:cs="Arial"/>
                <w:sz w:val="22"/>
                <w:szCs w:val="22"/>
              </w:rPr>
            </w:pPr>
          </w:p>
          <w:p w14:paraId="5ACD1280" w14:textId="77777777" w:rsidR="00777B8F" w:rsidRDefault="00777B8F" w:rsidP="00542C58">
            <w:pPr>
              <w:rPr>
                <w:rFonts w:ascii="Arial" w:hAnsi="Arial" w:cs="Arial"/>
                <w:sz w:val="22"/>
                <w:szCs w:val="22"/>
              </w:rPr>
            </w:pPr>
            <w:r>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084B9377" w14:textId="77777777" w:rsidR="00777B8F" w:rsidRDefault="00777B8F" w:rsidP="00542C58">
            <w:pPr>
              <w:rPr>
                <w:rFonts w:ascii="Arial" w:hAnsi="Arial" w:cs="Arial"/>
                <w:sz w:val="22"/>
                <w:szCs w:val="22"/>
              </w:rPr>
            </w:pPr>
          </w:p>
          <w:p w14:paraId="56650356" w14:textId="77777777" w:rsidR="00777B8F" w:rsidRDefault="00777B8F" w:rsidP="00542C58">
            <w:pPr>
              <w:rPr>
                <w:rFonts w:ascii="Arial" w:hAnsi="Arial" w:cs="Arial"/>
                <w:b/>
                <w:bCs/>
                <w:sz w:val="22"/>
                <w:szCs w:val="22"/>
              </w:rPr>
            </w:pPr>
            <w:r>
              <w:rPr>
                <w:rFonts w:ascii="Arial" w:hAnsi="Arial" w:cs="Arial"/>
                <w:b/>
                <w:bCs/>
                <w:sz w:val="22"/>
                <w:szCs w:val="22"/>
              </w:rPr>
              <w:t>Safety, Health, Environment and Fire (SHEF)</w:t>
            </w:r>
          </w:p>
          <w:p w14:paraId="7C3DE28A" w14:textId="77777777" w:rsidR="00777B8F" w:rsidRDefault="00777B8F" w:rsidP="00542C58">
            <w:pPr>
              <w:rPr>
                <w:rFonts w:ascii="Arial" w:hAnsi="Arial" w:cs="Arial"/>
                <w:sz w:val="22"/>
                <w:szCs w:val="22"/>
              </w:rPr>
            </w:pPr>
          </w:p>
          <w:p w14:paraId="6D28C257" w14:textId="77777777" w:rsidR="00777B8F" w:rsidRDefault="00777B8F" w:rsidP="00542C58">
            <w:pPr>
              <w:rPr>
                <w:rFonts w:ascii="Arial" w:hAnsi="Arial" w:cs="Arial"/>
                <w:sz w:val="22"/>
                <w:szCs w:val="22"/>
              </w:rPr>
            </w:pPr>
            <w:r>
              <w:rPr>
                <w:rFonts w:ascii="Arial" w:hAnsi="Arial" w:cs="Arial"/>
                <w:sz w:val="22"/>
                <w:szCs w:val="22"/>
              </w:rPr>
              <w:t xml:space="preserve">This PCN is committed to supporting and promoting opportunities for staff to maintain their health, well-being and safety. </w:t>
            </w:r>
          </w:p>
          <w:p w14:paraId="4FB46756" w14:textId="77777777" w:rsidR="00777B8F" w:rsidRDefault="00777B8F" w:rsidP="00542C58">
            <w:pPr>
              <w:rPr>
                <w:rFonts w:ascii="Arial" w:hAnsi="Arial" w:cs="Arial"/>
                <w:sz w:val="22"/>
                <w:szCs w:val="22"/>
              </w:rPr>
            </w:pPr>
          </w:p>
          <w:p w14:paraId="56ED1F17" w14:textId="77777777" w:rsidR="00777B8F" w:rsidRDefault="00777B8F" w:rsidP="00542C58">
            <w:pPr>
              <w:rPr>
                <w:rFonts w:ascii="Arial" w:hAnsi="Arial" w:cs="Arial"/>
                <w:sz w:val="22"/>
                <w:szCs w:val="22"/>
              </w:rPr>
            </w:pPr>
            <w:r>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61CE8ED1" w14:textId="77777777" w:rsidR="00777B8F" w:rsidRDefault="00777B8F" w:rsidP="00542C58">
            <w:pPr>
              <w:rPr>
                <w:rFonts w:ascii="Arial" w:hAnsi="Arial" w:cs="Arial"/>
                <w:sz w:val="22"/>
                <w:szCs w:val="22"/>
              </w:rPr>
            </w:pPr>
          </w:p>
          <w:p w14:paraId="4C49E37B" w14:textId="77777777" w:rsidR="00777B8F" w:rsidRDefault="00777B8F" w:rsidP="00542C58">
            <w:pPr>
              <w:rPr>
                <w:rFonts w:ascii="Arial" w:hAnsi="Arial" w:cs="Arial"/>
                <w:sz w:val="22"/>
                <w:szCs w:val="22"/>
              </w:rPr>
            </w:pPr>
            <w:r>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All personnel are to comply with the Health and Safety at Work Act 1974, Environmental Protection Act 1990, Environment Act 1995, Fire Precautions (workplace) Regulations 1999 and other statutory legislation.  </w:t>
            </w:r>
          </w:p>
          <w:p w14:paraId="49A8D3AE" w14:textId="77777777" w:rsidR="00777B8F" w:rsidRDefault="00777B8F" w:rsidP="00542C58">
            <w:pPr>
              <w:rPr>
                <w:rFonts w:ascii="Arial" w:hAnsi="Arial" w:cs="Arial"/>
                <w:sz w:val="22"/>
                <w:szCs w:val="22"/>
              </w:rPr>
            </w:pPr>
          </w:p>
          <w:p w14:paraId="6CCD868F" w14:textId="77777777" w:rsidR="00777B8F" w:rsidRDefault="00777B8F" w:rsidP="00542C58">
            <w:pPr>
              <w:rPr>
                <w:rFonts w:ascii="Arial" w:hAnsi="Arial" w:cs="Arial"/>
                <w:b/>
                <w:bCs/>
                <w:sz w:val="22"/>
                <w:szCs w:val="22"/>
              </w:rPr>
            </w:pPr>
            <w:r>
              <w:rPr>
                <w:rFonts w:ascii="Arial" w:hAnsi="Arial" w:cs="Arial"/>
                <w:b/>
                <w:bCs/>
                <w:sz w:val="22"/>
                <w:szCs w:val="22"/>
              </w:rPr>
              <w:t>Confidentiality</w:t>
            </w:r>
          </w:p>
          <w:p w14:paraId="23B01FAD" w14:textId="77777777" w:rsidR="00777B8F" w:rsidRDefault="00777B8F" w:rsidP="00542C58">
            <w:pPr>
              <w:rPr>
                <w:rFonts w:ascii="Arial" w:hAnsi="Arial" w:cs="Arial"/>
                <w:sz w:val="22"/>
                <w:szCs w:val="22"/>
              </w:rPr>
            </w:pPr>
          </w:p>
          <w:p w14:paraId="36BBEFEA" w14:textId="77777777" w:rsidR="00777B8F" w:rsidRDefault="00777B8F" w:rsidP="00542C58">
            <w:pPr>
              <w:rPr>
                <w:rFonts w:ascii="Arial" w:hAnsi="Arial" w:cs="Arial"/>
                <w:sz w:val="22"/>
                <w:szCs w:val="22"/>
              </w:rPr>
            </w:pPr>
            <w:r>
              <w:rPr>
                <w:rFonts w:ascii="Arial" w:hAnsi="Arial" w:cs="Arial"/>
                <w:sz w:val="22"/>
                <w:szCs w:val="22"/>
              </w:rPr>
              <w:t>The PCN and associated practices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w:t>
            </w:r>
          </w:p>
          <w:p w14:paraId="62EFA318" w14:textId="77777777" w:rsidR="00777B8F" w:rsidRDefault="00777B8F" w:rsidP="00542C58">
            <w:pPr>
              <w:rPr>
                <w:rFonts w:ascii="Arial" w:hAnsi="Arial" w:cs="Arial"/>
                <w:sz w:val="22"/>
                <w:szCs w:val="22"/>
              </w:rPr>
            </w:pPr>
          </w:p>
          <w:p w14:paraId="1E50CDAD" w14:textId="77777777" w:rsidR="00777B8F" w:rsidRDefault="00777B8F" w:rsidP="00542C58">
            <w:pPr>
              <w:rPr>
                <w:rFonts w:ascii="Arial" w:hAnsi="Arial" w:cs="Arial"/>
                <w:sz w:val="22"/>
                <w:szCs w:val="22"/>
              </w:rPr>
            </w:pPr>
            <w:r>
              <w:rPr>
                <w:rFonts w:ascii="Arial" w:hAnsi="Arial" w:cs="Arial"/>
                <w:sz w:val="22"/>
                <w:szCs w:val="22"/>
              </w:rPr>
              <w:t xml:space="preserve">It is essential that, if the legal requirements are to be met and the trust of our patients is to be retained, all staff protect patient information and provide a confidential service. </w:t>
            </w:r>
          </w:p>
          <w:p w14:paraId="1CEF264A" w14:textId="77777777" w:rsidR="00777B8F" w:rsidRDefault="00777B8F" w:rsidP="00542C58">
            <w:pPr>
              <w:rPr>
                <w:rFonts w:ascii="Arial" w:hAnsi="Arial" w:cs="Arial"/>
                <w:sz w:val="22"/>
                <w:szCs w:val="22"/>
              </w:rPr>
            </w:pPr>
          </w:p>
          <w:p w14:paraId="1D9CA074" w14:textId="77777777" w:rsidR="00777B8F" w:rsidRDefault="00777B8F" w:rsidP="00542C58">
            <w:pPr>
              <w:rPr>
                <w:rFonts w:ascii="Arial" w:hAnsi="Arial" w:cs="Arial"/>
                <w:b/>
                <w:bCs/>
                <w:sz w:val="22"/>
                <w:szCs w:val="22"/>
              </w:rPr>
            </w:pPr>
            <w:r>
              <w:rPr>
                <w:rFonts w:ascii="Arial" w:hAnsi="Arial" w:cs="Arial"/>
                <w:b/>
                <w:bCs/>
                <w:sz w:val="22"/>
                <w:szCs w:val="22"/>
              </w:rPr>
              <w:t>Quality and Continuous Improvement (CI)</w:t>
            </w:r>
          </w:p>
          <w:p w14:paraId="1CC44521" w14:textId="77777777" w:rsidR="00777B8F" w:rsidRDefault="00777B8F" w:rsidP="00542C58">
            <w:pPr>
              <w:rPr>
                <w:rFonts w:ascii="Arial" w:hAnsi="Arial" w:cs="Arial"/>
                <w:sz w:val="22"/>
                <w:szCs w:val="22"/>
              </w:rPr>
            </w:pPr>
          </w:p>
          <w:p w14:paraId="309CC54D" w14:textId="77777777" w:rsidR="00777B8F" w:rsidRDefault="00777B8F" w:rsidP="00542C58">
            <w:pPr>
              <w:rPr>
                <w:rFonts w:ascii="Arial" w:hAnsi="Arial" w:cs="Arial"/>
                <w:sz w:val="22"/>
                <w:szCs w:val="22"/>
              </w:rPr>
            </w:pPr>
            <w:r>
              <w:rPr>
                <w:rFonts w:ascii="Arial" w:hAnsi="Arial" w:cs="Arial"/>
                <w:sz w:val="22"/>
                <w:szCs w:val="22"/>
              </w:rPr>
              <w:t>To preserve and improve the quality of PCN outputs, all personnel are required to think not only of what they do but how they achieve it. By continually re-examining our processes, we will be able to develop and improve the overall effectiveness of the way we work.</w:t>
            </w:r>
          </w:p>
          <w:p w14:paraId="0949EB4D" w14:textId="77777777" w:rsidR="00777B8F" w:rsidRDefault="00777B8F" w:rsidP="00542C58">
            <w:pPr>
              <w:rPr>
                <w:rFonts w:ascii="Arial" w:hAnsi="Arial" w:cs="Arial"/>
                <w:sz w:val="22"/>
                <w:szCs w:val="22"/>
              </w:rPr>
            </w:pPr>
          </w:p>
          <w:p w14:paraId="73D491A8" w14:textId="77777777" w:rsidR="00777B8F" w:rsidRDefault="00777B8F" w:rsidP="00542C58">
            <w:pPr>
              <w:rPr>
                <w:rFonts w:ascii="Arial" w:hAnsi="Arial" w:cs="Arial"/>
                <w:sz w:val="22"/>
                <w:szCs w:val="22"/>
              </w:rPr>
            </w:pPr>
            <w:r>
              <w:rPr>
                <w:rFonts w:ascii="Arial" w:hAnsi="Arial" w:cs="Arial"/>
                <w:sz w:val="22"/>
                <w:szCs w:val="22"/>
              </w:rPr>
              <w:t>The responsibility for this rests with everyone working within the PCN and practices to look for opportunities to improve quality and share good practice and to discuss, highlight and work with the team to create opportunities to improve patient care.</w:t>
            </w:r>
          </w:p>
          <w:p w14:paraId="3CE4CC13" w14:textId="77777777" w:rsidR="00777B8F" w:rsidRDefault="00777B8F" w:rsidP="00542C58">
            <w:pPr>
              <w:rPr>
                <w:rFonts w:ascii="Arial" w:hAnsi="Arial" w:cs="Arial"/>
                <w:sz w:val="22"/>
                <w:szCs w:val="22"/>
              </w:rPr>
            </w:pPr>
          </w:p>
          <w:p w14:paraId="3075BA10" w14:textId="18024DBC" w:rsidR="00777B8F" w:rsidRDefault="00317DE5" w:rsidP="00542C58">
            <w:pPr>
              <w:rPr>
                <w:rFonts w:ascii="Arial" w:hAnsi="Arial" w:cs="Arial"/>
                <w:sz w:val="22"/>
                <w:szCs w:val="22"/>
              </w:rPr>
            </w:pPr>
            <w:r>
              <w:rPr>
                <w:rFonts w:ascii="Arial" w:hAnsi="Arial" w:cs="Arial"/>
                <w:sz w:val="22"/>
                <w:szCs w:val="22"/>
              </w:rPr>
              <w:t xml:space="preserve">South Rural PCN </w:t>
            </w:r>
            <w:r w:rsidR="00777B8F">
              <w:rPr>
                <w:rFonts w:ascii="Arial" w:hAnsi="Arial" w:cs="Arial"/>
                <w:sz w:val="22"/>
                <w:szCs w:val="22"/>
              </w:rPr>
              <w:t xml:space="preserve">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2F6FC464" w14:textId="77777777" w:rsidR="00777B8F" w:rsidRDefault="00777B8F" w:rsidP="00542C58">
            <w:pPr>
              <w:rPr>
                <w:rFonts w:ascii="Arial" w:hAnsi="Arial" w:cs="Arial"/>
                <w:sz w:val="22"/>
                <w:szCs w:val="22"/>
              </w:rPr>
            </w:pPr>
          </w:p>
          <w:p w14:paraId="6DCDFC3A" w14:textId="77777777" w:rsidR="00777B8F" w:rsidRDefault="00777B8F" w:rsidP="00542C58">
            <w:pPr>
              <w:rPr>
                <w:rFonts w:ascii="Arial" w:hAnsi="Arial" w:cs="Arial"/>
                <w:sz w:val="22"/>
                <w:szCs w:val="22"/>
              </w:rPr>
            </w:pPr>
            <w:r>
              <w:rPr>
                <w:rFonts w:ascii="Arial" w:hAnsi="Arial" w:cs="Arial"/>
                <w:sz w:val="22"/>
                <w:szCs w:val="22"/>
              </w:rPr>
              <w:t>Staff should interpret national strategies and policies into local implementation strategies that are aligned to the values and culture of general practice.</w:t>
            </w:r>
          </w:p>
          <w:p w14:paraId="12523D5A" w14:textId="77777777" w:rsidR="00777B8F" w:rsidRDefault="00777B8F" w:rsidP="00542C58">
            <w:pPr>
              <w:rPr>
                <w:rFonts w:ascii="Arial" w:hAnsi="Arial" w:cs="Arial"/>
                <w:sz w:val="22"/>
                <w:szCs w:val="22"/>
              </w:rPr>
            </w:pPr>
          </w:p>
          <w:p w14:paraId="780857F8" w14:textId="77777777" w:rsidR="00777B8F" w:rsidRDefault="00777B8F" w:rsidP="00542C58">
            <w:pPr>
              <w:rPr>
                <w:rFonts w:ascii="Arial" w:hAnsi="Arial" w:cs="Arial"/>
                <w:sz w:val="22"/>
                <w:szCs w:val="22"/>
              </w:rPr>
            </w:pPr>
            <w:r>
              <w:rPr>
                <w:rFonts w:ascii="Arial" w:hAnsi="Arial" w:cs="Arial"/>
                <w:sz w:val="22"/>
                <w:szCs w:val="22"/>
              </w:rPr>
              <w:t>All staff are to contribute to investigations and root cause analyses whilst participating in serious incident investigations and multidisciplinary case reviews.</w:t>
            </w:r>
          </w:p>
          <w:p w14:paraId="7323C0B9" w14:textId="77777777" w:rsidR="00777B8F" w:rsidRDefault="00777B8F" w:rsidP="00542C58">
            <w:pPr>
              <w:rPr>
                <w:rFonts w:ascii="Arial" w:hAnsi="Arial" w:cs="Arial"/>
                <w:sz w:val="22"/>
                <w:szCs w:val="22"/>
              </w:rPr>
            </w:pPr>
          </w:p>
          <w:p w14:paraId="3DA56E52" w14:textId="77777777" w:rsidR="00777B8F" w:rsidRDefault="00777B8F" w:rsidP="00542C58">
            <w:pPr>
              <w:rPr>
                <w:rFonts w:ascii="Arial" w:hAnsi="Arial" w:cs="Arial"/>
                <w:b/>
                <w:bCs/>
                <w:sz w:val="22"/>
                <w:szCs w:val="22"/>
              </w:rPr>
            </w:pPr>
            <w:r>
              <w:rPr>
                <w:rFonts w:ascii="Arial" w:hAnsi="Arial" w:cs="Arial"/>
                <w:b/>
                <w:bCs/>
                <w:sz w:val="22"/>
                <w:szCs w:val="22"/>
              </w:rPr>
              <w:t>Induction</w:t>
            </w:r>
          </w:p>
          <w:p w14:paraId="0E861609" w14:textId="77777777" w:rsidR="00777B8F" w:rsidRDefault="00777B8F" w:rsidP="00542C58">
            <w:pPr>
              <w:rPr>
                <w:rFonts w:ascii="Arial" w:hAnsi="Arial" w:cs="Arial"/>
                <w:sz w:val="22"/>
                <w:szCs w:val="22"/>
              </w:rPr>
            </w:pPr>
          </w:p>
          <w:p w14:paraId="49080D5E" w14:textId="2B74EB22" w:rsidR="00777B8F" w:rsidRDefault="00777B8F" w:rsidP="00542C58">
            <w:pPr>
              <w:rPr>
                <w:rFonts w:ascii="Arial" w:hAnsi="Arial" w:cs="Arial"/>
                <w:sz w:val="22"/>
                <w:szCs w:val="22"/>
              </w:rPr>
            </w:pPr>
            <w:r>
              <w:rPr>
                <w:rFonts w:ascii="Arial" w:hAnsi="Arial" w:cs="Arial"/>
                <w:sz w:val="22"/>
                <w:szCs w:val="22"/>
              </w:rPr>
              <w:t xml:space="preserve">In addition to the induction process at </w:t>
            </w:r>
            <w:r w:rsidR="00317DE5">
              <w:rPr>
                <w:rFonts w:ascii="Arial" w:hAnsi="Arial" w:cs="Arial"/>
                <w:sz w:val="22"/>
                <w:szCs w:val="22"/>
              </w:rPr>
              <w:t xml:space="preserve">South Rural PCN, </w:t>
            </w:r>
            <w:r>
              <w:rPr>
                <w:rFonts w:ascii="Arial" w:hAnsi="Arial" w:cs="Arial"/>
                <w:sz w:val="22"/>
                <w:szCs w:val="22"/>
              </w:rPr>
              <w:t>where you will be provided with a full induction programme, when attending any practice within the network you will also be required to complete their practice induction programme.</w:t>
            </w:r>
          </w:p>
          <w:p w14:paraId="54F5AE88" w14:textId="77777777" w:rsidR="00777B8F" w:rsidRDefault="00777B8F" w:rsidP="00542C58">
            <w:pPr>
              <w:rPr>
                <w:rFonts w:ascii="Arial" w:hAnsi="Arial" w:cs="Arial"/>
                <w:sz w:val="22"/>
                <w:szCs w:val="22"/>
              </w:rPr>
            </w:pPr>
          </w:p>
          <w:p w14:paraId="70357A02" w14:textId="77777777" w:rsidR="00777B8F" w:rsidRDefault="00777B8F" w:rsidP="00542C58">
            <w:pPr>
              <w:rPr>
                <w:rFonts w:ascii="Arial" w:hAnsi="Arial" w:cs="Arial"/>
                <w:sz w:val="22"/>
                <w:szCs w:val="22"/>
              </w:rPr>
            </w:pPr>
            <w:r>
              <w:rPr>
                <w:rFonts w:ascii="Arial" w:hAnsi="Arial" w:cs="Arial"/>
                <w:sz w:val="22"/>
                <w:szCs w:val="22"/>
              </w:rPr>
              <w:t>Whilst across the PCN we aim to standardise this process, inevitably there will be nuances particular to each practice. In any such instance, the practice management team will support you with this.</w:t>
            </w:r>
          </w:p>
          <w:p w14:paraId="4E96A06D" w14:textId="77777777" w:rsidR="00777B8F" w:rsidRDefault="00777B8F" w:rsidP="00542C58">
            <w:pPr>
              <w:rPr>
                <w:rFonts w:ascii="Arial" w:hAnsi="Arial" w:cs="Arial"/>
                <w:sz w:val="22"/>
                <w:szCs w:val="22"/>
              </w:rPr>
            </w:pPr>
          </w:p>
          <w:p w14:paraId="03955FA0" w14:textId="77777777" w:rsidR="00777B8F" w:rsidRDefault="00777B8F" w:rsidP="00542C58">
            <w:pPr>
              <w:rPr>
                <w:rFonts w:ascii="Arial" w:hAnsi="Arial" w:cs="Arial"/>
                <w:b/>
                <w:bCs/>
                <w:sz w:val="22"/>
                <w:szCs w:val="22"/>
              </w:rPr>
            </w:pPr>
            <w:r>
              <w:rPr>
                <w:rFonts w:ascii="Arial" w:hAnsi="Arial" w:cs="Arial"/>
                <w:b/>
                <w:bCs/>
                <w:sz w:val="22"/>
                <w:szCs w:val="22"/>
              </w:rPr>
              <w:t>Learning and development</w:t>
            </w:r>
          </w:p>
          <w:p w14:paraId="1482316E" w14:textId="77777777" w:rsidR="00777B8F" w:rsidRDefault="00777B8F" w:rsidP="00542C58">
            <w:pPr>
              <w:rPr>
                <w:rFonts w:ascii="Arial" w:hAnsi="Arial" w:cs="Arial"/>
                <w:sz w:val="22"/>
                <w:szCs w:val="22"/>
              </w:rPr>
            </w:pPr>
          </w:p>
          <w:p w14:paraId="61AEF431" w14:textId="4D818CC4" w:rsidR="00777B8F" w:rsidRDefault="00777B8F" w:rsidP="00542C58">
            <w:pPr>
              <w:rPr>
                <w:rFonts w:ascii="Arial" w:hAnsi="Arial" w:cs="Arial"/>
                <w:sz w:val="22"/>
                <w:szCs w:val="22"/>
              </w:rPr>
            </w:pPr>
            <w:r>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 and complete mandatory training as directed by</w:t>
            </w:r>
            <w:r w:rsidR="00317DE5">
              <w:rPr>
                <w:rFonts w:ascii="Arial" w:hAnsi="Arial" w:cs="Arial"/>
                <w:sz w:val="22"/>
                <w:szCs w:val="22"/>
              </w:rPr>
              <w:t xml:space="preserve"> the practice manager</w:t>
            </w:r>
            <w:r>
              <w:rPr>
                <w:rFonts w:ascii="Arial" w:hAnsi="Arial" w:cs="Arial"/>
                <w:sz w:val="22"/>
                <w:szCs w:val="22"/>
              </w:rPr>
              <w:t>.  It is an expectation for this post holder to assess their own learning needs and undertake learning as appropriate</w:t>
            </w:r>
          </w:p>
          <w:p w14:paraId="0FDAF497" w14:textId="77777777" w:rsidR="00777B8F" w:rsidRDefault="00777B8F" w:rsidP="00542C58">
            <w:pPr>
              <w:rPr>
                <w:rFonts w:ascii="Arial" w:hAnsi="Arial" w:cs="Arial"/>
                <w:sz w:val="22"/>
                <w:szCs w:val="22"/>
              </w:rPr>
            </w:pPr>
          </w:p>
          <w:p w14:paraId="5DE5F0D6" w14:textId="77777777" w:rsidR="00777B8F" w:rsidRDefault="00777B8F" w:rsidP="00542C58">
            <w:pPr>
              <w:rPr>
                <w:rFonts w:ascii="Arial" w:hAnsi="Arial" w:cs="Arial"/>
                <w:sz w:val="22"/>
                <w:szCs w:val="22"/>
              </w:rPr>
            </w:pPr>
            <w:r>
              <w:rPr>
                <w:rFonts w:ascii="Arial" w:hAnsi="Arial" w:cs="Arial"/>
                <w:sz w:val="22"/>
                <w:szCs w:val="22"/>
              </w:rPr>
              <w:t xml:space="preserve">The post holder will undertake mentorship for team members and disseminate learning and information gained to other team members in order to share good practice and inform others about current and future developments (e.g. courses and conferences). </w:t>
            </w:r>
          </w:p>
          <w:p w14:paraId="5955337B" w14:textId="77777777" w:rsidR="00777B8F" w:rsidRDefault="00777B8F" w:rsidP="00542C58">
            <w:pPr>
              <w:rPr>
                <w:rFonts w:ascii="Arial" w:hAnsi="Arial" w:cs="Arial"/>
                <w:sz w:val="22"/>
                <w:szCs w:val="22"/>
              </w:rPr>
            </w:pPr>
          </w:p>
          <w:p w14:paraId="34A4EB8C" w14:textId="77777777" w:rsidR="00777B8F" w:rsidRDefault="00777B8F" w:rsidP="00542C58">
            <w:pPr>
              <w:rPr>
                <w:rFonts w:ascii="Arial" w:hAnsi="Arial" w:cs="Arial"/>
                <w:sz w:val="22"/>
                <w:szCs w:val="22"/>
              </w:rPr>
            </w:pPr>
            <w:r>
              <w:rPr>
                <w:rFonts w:ascii="Arial" w:hAnsi="Arial" w:cs="Arial"/>
                <w:sz w:val="22"/>
                <w:szCs w:val="22"/>
              </w:rPr>
              <w:t>The post holder will provide an educational role to patients, carers, families and colleagues in an environment that facilitates learning.</w:t>
            </w:r>
          </w:p>
          <w:p w14:paraId="35ED28FC" w14:textId="77777777" w:rsidR="00777B8F" w:rsidRDefault="00777B8F" w:rsidP="00542C58">
            <w:pPr>
              <w:rPr>
                <w:rFonts w:ascii="Arial" w:hAnsi="Arial" w:cs="Arial"/>
                <w:sz w:val="22"/>
                <w:szCs w:val="22"/>
              </w:rPr>
            </w:pPr>
          </w:p>
          <w:p w14:paraId="664A1E31" w14:textId="77777777" w:rsidR="00777B8F" w:rsidRDefault="00777B8F" w:rsidP="00542C58">
            <w:pPr>
              <w:rPr>
                <w:rFonts w:ascii="Arial" w:hAnsi="Arial" w:cs="Arial"/>
                <w:b/>
                <w:bCs/>
                <w:sz w:val="22"/>
                <w:szCs w:val="22"/>
              </w:rPr>
            </w:pPr>
            <w:r>
              <w:rPr>
                <w:rFonts w:ascii="Arial" w:hAnsi="Arial" w:cs="Arial"/>
                <w:b/>
                <w:bCs/>
                <w:sz w:val="22"/>
                <w:szCs w:val="22"/>
              </w:rPr>
              <w:t>Collaborative working</w:t>
            </w:r>
          </w:p>
          <w:p w14:paraId="4475250D" w14:textId="77777777" w:rsidR="00777B8F" w:rsidRDefault="00777B8F" w:rsidP="00542C58">
            <w:pPr>
              <w:rPr>
                <w:rFonts w:ascii="Arial" w:hAnsi="Arial" w:cs="Arial"/>
                <w:sz w:val="22"/>
                <w:szCs w:val="22"/>
              </w:rPr>
            </w:pPr>
          </w:p>
          <w:p w14:paraId="5D1B4919" w14:textId="77777777" w:rsidR="00777B8F" w:rsidRDefault="00777B8F" w:rsidP="00542C58">
            <w:pPr>
              <w:rPr>
                <w:rFonts w:ascii="Arial" w:hAnsi="Arial" w:cs="Arial"/>
                <w:sz w:val="22"/>
                <w:szCs w:val="22"/>
              </w:rPr>
            </w:pPr>
            <w:r>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7AD03B11" w14:textId="77777777" w:rsidR="00777B8F" w:rsidRDefault="00777B8F" w:rsidP="00542C58">
            <w:pPr>
              <w:rPr>
                <w:rFonts w:ascii="Arial" w:hAnsi="Arial" w:cs="Arial"/>
                <w:sz w:val="22"/>
                <w:szCs w:val="22"/>
              </w:rPr>
            </w:pPr>
          </w:p>
          <w:p w14:paraId="2176E61A" w14:textId="77777777" w:rsidR="00777B8F" w:rsidRDefault="00777B8F" w:rsidP="00542C58">
            <w:pPr>
              <w:rPr>
                <w:rFonts w:ascii="Arial" w:hAnsi="Arial" w:cs="Arial"/>
                <w:sz w:val="22"/>
                <w:szCs w:val="22"/>
              </w:rPr>
            </w:pPr>
            <w:r>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To work effectively with others to clearly define values, direction and policies impacting upon care delivery</w:t>
            </w:r>
          </w:p>
          <w:p w14:paraId="69662EB6" w14:textId="77777777" w:rsidR="00777B8F" w:rsidRDefault="00777B8F" w:rsidP="00542C58">
            <w:pPr>
              <w:rPr>
                <w:rFonts w:ascii="Arial" w:hAnsi="Arial" w:cs="Arial"/>
                <w:sz w:val="22"/>
                <w:szCs w:val="22"/>
              </w:rPr>
            </w:pPr>
          </w:p>
          <w:p w14:paraId="101AEFF6" w14:textId="77777777" w:rsidR="00777B8F" w:rsidRDefault="00777B8F" w:rsidP="00542C58">
            <w:pPr>
              <w:rPr>
                <w:rFonts w:ascii="Arial" w:hAnsi="Arial" w:cs="Arial"/>
                <w:sz w:val="22"/>
                <w:szCs w:val="22"/>
              </w:rPr>
            </w:pPr>
            <w:r>
              <w:rPr>
                <w:rFonts w:ascii="Arial" w:hAnsi="Arial" w:cs="Arial"/>
                <w:sz w:val="22"/>
                <w:szCs w:val="22"/>
              </w:rPr>
              <w:t xml:space="preserve">Effective communication is essential and all staff must ensure they communicate in a manner which enables the sharing of information in an appropriate manner. </w:t>
            </w:r>
          </w:p>
          <w:p w14:paraId="74745CCC" w14:textId="77777777" w:rsidR="00777B8F" w:rsidRDefault="00777B8F" w:rsidP="00542C58">
            <w:pPr>
              <w:rPr>
                <w:rFonts w:ascii="Arial" w:hAnsi="Arial" w:cs="Arial"/>
                <w:sz w:val="22"/>
                <w:szCs w:val="22"/>
              </w:rPr>
            </w:pPr>
          </w:p>
          <w:p w14:paraId="2F18F34C" w14:textId="77777777" w:rsidR="00777B8F" w:rsidRDefault="00777B8F" w:rsidP="00542C58">
            <w:pPr>
              <w:rPr>
                <w:rFonts w:ascii="Arial" w:hAnsi="Arial" w:cs="Arial"/>
                <w:sz w:val="22"/>
                <w:szCs w:val="22"/>
              </w:rPr>
            </w:pPr>
            <w:r>
              <w:rPr>
                <w:rFonts w:ascii="Arial" w:hAnsi="Arial" w:cs="Arial"/>
                <w:sz w:val="22"/>
                <w:szCs w:val="22"/>
              </w:rPr>
              <w:t>All staff should delegate clearly and appropriately, adopting the principles of safe practice and assessment of competence.</w:t>
            </w:r>
          </w:p>
          <w:p w14:paraId="6B3A87BE" w14:textId="77777777" w:rsidR="00777B8F" w:rsidRDefault="00777B8F" w:rsidP="00542C58">
            <w:pPr>
              <w:rPr>
                <w:rFonts w:ascii="Arial" w:hAnsi="Arial" w:cs="Arial"/>
                <w:sz w:val="22"/>
                <w:szCs w:val="22"/>
              </w:rPr>
            </w:pPr>
          </w:p>
          <w:p w14:paraId="3F767BC2" w14:textId="77777777" w:rsidR="00777B8F" w:rsidRDefault="00777B8F" w:rsidP="00542C58">
            <w:pPr>
              <w:rPr>
                <w:rFonts w:ascii="Arial" w:hAnsi="Arial" w:cs="Arial"/>
                <w:sz w:val="22"/>
                <w:szCs w:val="22"/>
              </w:rPr>
            </w:pPr>
            <w:r>
              <w:rPr>
                <w:rFonts w:ascii="Arial" w:hAnsi="Arial" w:cs="Arial"/>
                <w:sz w:val="22"/>
                <w:szCs w:val="22"/>
              </w:rPr>
              <w:t>Plans and outcomes by which to measure success should be agreed.</w:t>
            </w:r>
          </w:p>
          <w:p w14:paraId="3F76A582" w14:textId="77777777" w:rsidR="00777B8F" w:rsidRDefault="00777B8F" w:rsidP="00542C58">
            <w:pPr>
              <w:rPr>
                <w:rFonts w:ascii="Arial" w:hAnsi="Arial" w:cs="Arial"/>
                <w:sz w:val="22"/>
                <w:szCs w:val="22"/>
              </w:rPr>
            </w:pPr>
          </w:p>
          <w:p w14:paraId="45B83282" w14:textId="77777777" w:rsidR="00777B8F" w:rsidRDefault="00777B8F" w:rsidP="00542C58">
            <w:pPr>
              <w:rPr>
                <w:rFonts w:ascii="Arial" w:hAnsi="Arial" w:cs="Arial"/>
                <w:b/>
                <w:bCs/>
                <w:sz w:val="22"/>
                <w:szCs w:val="22"/>
              </w:rPr>
            </w:pPr>
            <w:r>
              <w:rPr>
                <w:rFonts w:ascii="Arial" w:hAnsi="Arial" w:cs="Arial"/>
                <w:b/>
                <w:bCs/>
                <w:sz w:val="22"/>
                <w:szCs w:val="22"/>
              </w:rPr>
              <w:t xml:space="preserve">Managing information </w:t>
            </w:r>
          </w:p>
          <w:p w14:paraId="46768D9A" w14:textId="77777777" w:rsidR="00777B8F" w:rsidRDefault="00777B8F" w:rsidP="00542C58">
            <w:pPr>
              <w:rPr>
                <w:rFonts w:ascii="Arial" w:hAnsi="Arial" w:cs="Arial"/>
                <w:sz w:val="22"/>
                <w:szCs w:val="22"/>
              </w:rPr>
            </w:pPr>
            <w:r>
              <w:rPr>
                <w:rFonts w:ascii="Arial" w:hAnsi="Arial" w:cs="Arial"/>
                <w:sz w:val="22"/>
                <w:szCs w:val="22"/>
              </w:rPr>
              <w:t xml:space="preserve"> </w:t>
            </w:r>
          </w:p>
          <w:p w14:paraId="4D2327C2" w14:textId="77777777" w:rsidR="00777B8F" w:rsidRDefault="00777B8F" w:rsidP="00542C58">
            <w:pPr>
              <w:rPr>
                <w:rFonts w:ascii="Arial" w:hAnsi="Arial" w:cs="Arial"/>
                <w:sz w:val="22"/>
                <w:szCs w:val="22"/>
              </w:rPr>
            </w:pPr>
            <w:r>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8B91D02" w14:textId="77777777" w:rsidR="00777B8F" w:rsidRDefault="00777B8F" w:rsidP="00542C58">
            <w:pPr>
              <w:rPr>
                <w:rFonts w:ascii="Arial" w:hAnsi="Arial" w:cs="Arial"/>
                <w:sz w:val="22"/>
                <w:szCs w:val="22"/>
              </w:rPr>
            </w:pPr>
          </w:p>
          <w:p w14:paraId="509AC645" w14:textId="77777777" w:rsidR="00777B8F" w:rsidRDefault="00777B8F" w:rsidP="00542C58">
            <w:pPr>
              <w:rPr>
                <w:rFonts w:ascii="Arial" w:hAnsi="Arial" w:cs="Arial"/>
                <w:sz w:val="22"/>
                <w:szCs w:val="22"/>
              </w:rPr>
            </w:pPr>
            <w:r>
              <w:rPr>
                <w:rFonts w:ascii="Arial" w:hAnsi="Arial" w:cs="Arial"/>
                <w:sz w:val="22"/>
                <w:szCs w:val="22"/>
              </w:rPr>
              <w:t xml:space="preserve">Data should be reviewed and processed using accurate SNOMED/read codes in order to ensure easy and accurate information retrieval for monitoring and audit processes. </w:t>
            </w:r>
          </w:p>
          <w:p w14:paraId="5CB51829" w14:textId="77777777" w:rsidR="00777B8F" w:rsidRDefault="00777B8F" w:rsidP="00542C58">
            <w:pPr>
              <w:rPr>
                <w:rFonts w:ascii="Arial" w:hAnsi="Arial" w:cs="Arial"/>
                <w:sz w:val="22"/>
                <w:szCs w:val="22"/>
              </w:rPr>
            </w:pPr>
          </w:p>
          <w:p w14:paraId="2A6CC798" w14:textId="77777777" w:rsidR="00777B8F" w:rsidRDefault="00777B8F" w:rsidP="00542C58">
            <w:pPr>
              <w:rPr>
                <w:rFonts w:ascii="Arial" w:hAnsi="Arial" w:cs="Arial"/>
                <w:b/>
                <w:bCs/>
                <w:sz w:val="22"/>
                <w:szCs w:val="22"/>
              </w:rPr>
            </w:pPr>
            <w:r>
              <w:rPr>
                <w:rFonts w:ascii="Arial" w:hAnsi="Arial" w:cs="Arial"/>
                <w:b/>
                <w:bCs/>
                <w:sz w:val="22"/>
                <w:szCs w:val="22"/>
              </w:rPr>
              <w:t>Service delivery</w:t>
            </w:r>
          </w:p>
          <w:p w14:paraId="2A31DEDF" w14:textId="77777777" w:rsidR="00777B8F" w:rsidRDefault="00777B8F" w:rsidP="00542C58">
            <w:pPr>
              <w:rPr>
                <w:rFonts w:ascii="Arial" w:hAnsi="Arial" w:cs="Arial"/>
                <w:sz w:val="22"/>
                <w:szCs w:val="22"/>
              </w:rPr>
            </w:pPr>
          </w:p>
          <w:p w14:paraId="563FE3E2" w14:textId="77777777" w:rsidR="00777B8F" w:rsidRDefault="00777B8F" w:rsidP="00542C58">
            <w:pPr>
              <w:rPr>
                <w:rFonts w:ascii="Arial" w:hAnsi="Arial" w:cs="Arial"/>
                <w:sz w:val="22"/>
                <w:szCs w:val="22"/>
              </w:rPr>
            </w:pPr>
            <w:r>
              <w:rPr>
                <w:rFonts w:ascii="Arial" w:hAnsi="Arial" w:cs="Arial"/>
                <w:sz w:val="22"/>
                <w:szCs w:val="22"/>
              </w:rPr>
              <w:t xml:space="preserve">Staff will be given detailed information during the induction process regarding policy and procedure.    </w:t>
            </w:r>
          </w:p>
          <w:p w14:paraId="6C162AE4" w14:textId="77777777" w:rsidR="00777B8F" w:rsidRDefault="00777B8F" w:rsidP="00542C58">
            <w:pPr>
              <w:rPr>
                <w:rFonts w:ascii="Arial" w:hAnsi="Arial" w:cs="Arial"/>
                <w:sz w:val="22"/>
                <w:szCs w:val="22"/>
              </w:rPr>
            </w:pPr>
          </w:p>
          <w:p w14:paraId="29786C35" w14:textId="77777777" w:rsidR="00777B8F" w:rsidRDefault="00777B8F" w:rsidP="00542C58">
            <w:pPr>
              <w:rPr>
                <w:rFonts w:ascii="Arial" w:hAnsi="Arial" w:cs="Arial"/>
                <w:sz w:val="22"/>
                <w:szCs w:val="22"/>
              </w:rPr>
            </w:pPr>
            <w:r>
              <w:rPr>
                <w:rFonts w:ascii="Arial" w:hAnsi="Arial" w:cs="Arial"/>
                <w:sz w:val="22"/>
                <w:szCs w:val="22"/>
              </w:rPr>
              <w:t>The post holder must adhere to the information contained within PCN and local practice policies and regional directives, ensuring protocols are adhered to at all times.</w:t>
            </w:r>
          </w:p>
          <w:p w14:paraId="0BDBFF01" w14:textId="77777777" w:rsidR="00777B8F" w:rsidRDefault="00777B8F" w:rsidP="00542C58">
            <w:pPr>
              <w:rPr>
                <w:rFonts w:ascii="Arial" w:hAnsi="Arial" w:cs="Arial"/>
                <w:sz w:val="22"/>
                <w:szCs w:val="22"/>
              </w:rPr>
            </w:pPr>
          </w:p>
          <w:p w14:paraId="11D2835C" w14:textId="77777777" w:rsidR="00777B8F" w:rsidRDefault="00777B8F" w:rsidP="00542C58">
            <w:pPr>
              <w:rPr>
                <w:rFonts w:ascii="Arial" w:hAnsi="Arial" w:cs="Arial"/>
                <w:b/>
                <w:bCs/>
                <w:sz w:val="22"/>
                <w:szCs w:val="22"/>
              </w:rPr>
            </w:pPr>
            <w:r>
              <w:rPr>
                <w:rFonts w:ascii="Arial" w:hAnsi="Arial" w:cs="Arial"/>
                <w:b/>
                <w:bCs/>
                <w:sz w:val="22"/>
                <w:szCs w:val="22"/>
              </w:rPr>
              <w:t>Security</w:t>
            </w:r>
          </w:p>
          <w:p w14:paraId="54062A86" w14:textId="77777777" w:rsidR="00777B8F" w:rsidRDefault="00777B8F" w:rsidP="00542C58">
            <w:pPr>
              <w:rPr>
                <w:rFonts w:ascii="Arial" w:hAnsi="Arial" w:cs="Arial"/>
                <w:sz w:val="22"/>
                <w:szCs w:val="22"/>
              </w:rPr>
            </w:pPr>
          </w:p>
          <w:p w14:paraId="0B9A492C" w14:textId="77777777" w:rsidR="00777B8F" w:rsidRDefault="00777B8F" w:rsidP="00542C58">
            <w:pPr>
              <w:rPr>
                <w:rFonts w:ascii="Arial" w:hAnsi="Arial" w:cs="Arial"/>
                <w:sz w:val="22"/>
                <w:szCs w:val="22"/>
              </w:rPr>
            </w:pPr>
            <w:r>
              <w:rPr>
                <w:rFonts w:ascii="Arial" w:hAnsi="Arial" w:cs="Arial"/>
                <w:sz w:val="22"/>
                <w:szCs w:val="22"/>
              </w:rPr>
              <w:t>The security of the practice is the responsibility of all personnel. The post holder must ensure they remain vigilant at all times and report any suspicious activity immediately to their line manager.</w:t>
            </w:r>
          </w:p>
          <w:p w14:paraId="38F5E571" w14:textId="77777777" w:rsidR="00777B8F" w:rsidRDefault="00777B8F" w:rsidP="00542C58">
            <w:pPr>
              <w:rPr>
                <w:rFonts w:ascii="Arial" w:hAnsi="Arial" w:cs="Arial"/>
                <w:sz w:val="22"/>
                <w:szCs w:val="22"/>
              </w:rPr>
            </w:pPr>
          </w:p>
          <w:p w14:paraId="4C6FEC54" w14:textId="77777777" w:rsidR="00777B8F" w:rsidRDefault="00777B8F" w:rsidP="00542C58">
            <w:pPr>
              <w:rPr>
                <w:rFonts w:ascii="Arial" w:hAnsi="Arial" w:cs="Arial"/>
                <w:sz w:val="22"/>
                <w:szCs w:val="22"/>
              </w:rPr>
            </w:pPr>
            <w:r>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7CCA28E8" w14:textId="77777777" w:rsidR="00777B8F" w:rsidRDefault="00777B8F" w:rsidP="00542C58">
            <w:pPr>
              <w:rPr>
                <w:rFonts w:ascii="Arial" w:hAnsi="Arial" w:cs="Arial"/>
                <w:sz w:val="22"/>
                <w:szCs w:val="22"/>
              </w:rPr>
            </w:pPr>
          </w:p>
          <w:p w14:paraId="729036AD" w14:textId="77777777" w:rsidR="00777B8F" w:rsidRDefault="00777B8F" w:rsidP="00542C58">
            <w:pPr>
              <w:rPr>
                <w:rFonts w:ascii="Arial" w:hAnsi="Arial" w:cs="Arial"/>
                <w:b/>
                <w:bCs/>
                <w:sz w:val="22"/>
                <w:szCs w:val="22"/>
              </w:rPr>
            </w:pPr>
            <w:r>
              <w:rPr>
                <w:rFonts w:ascii="Arial" w:hAnsi="Arial" w:cs="Arial"/>
                <w:b/>
                <w:bCs/>
                <w:sz w:val="22"/>
                <w:szCs w:val="22"/>
              </w:rPr>
              <w:t>Professional conduct</w:t>
            </w:r>
          </w:p>
          <w:p w14:paraId="218E885B" w14:textId="77777777" w:rsidR="00777B8F" w:rsidRDefault="00777B8F" w:rsidP="00542C58">
            <w:pPr>
              <w:rPr>
                <w:rFonts w:ascii="Arial" w:hAnsi="Arial" w:cs="Arial"/>
                <w:sz w:val="22"/>
                <w:szCs w:val="22"/>
              </w:rPr>
            </w:pPr>
          </w:p>
          <w:p w14:paraId="7411C81F" w14:textId="77777777" w:rsidR="00777B8F" w:rsidRDefault="00777B8F" w:rsidP="00542C58">
            <w:pPr>
              <w:rPr>
                <w:rFonts w:ascii="Arial" w:hAnsi="Arial" w:cs="Arial"/>
                <w:sz w:val="22"/>
                <w:szCs w:val="22"/>
              </w:rPr>
            </w:pPr>
            <w:r>
              <w:rPr>
                <w:rFonts w:ascii="Arial" w:hAnsi="Arial" w:cs="Arial"/>
                <w:sz w:val="22"/>
                <w:szCs w:val="22"/>
              </w:rPr>
              <w:t>All staff are required to dress appropriately for their role.</w:t>
            </w:r>
          </w:p>
          <w:p w14:paraId="69374EE3" w14:textId="77777777" w:rsidR="00777B8F" w:rsidRDefault="00777B8F" w:rsidP="00542C58">
            <w:pPr>
              <w:rPr>
                <w:rFonts w:ascii="Arial" w:hAnsi="Arial" w:cs="Arial"/>
                <w:sz w:val="22"/>
                <w:szCs w:val="22"/>
              </w:rPr>
            </w:pPr>
          </w:p>
          <w:p w14:paraId="09DA3D99" w14:textId="77777777" w:rsidR="00777B8F" w:rsidRDefault="00777B8F" w:rsidP="00542C58">
            <w:pPr>
              <w:rPr>
                <w:rFonts w:ascii="Arial" w:hAnsi="Arial" w:cs="Arial"/>
                <w:sz w:val="22"/>
                <w:szCs w:val="22"/>
              </w:rPr>
            </w:pPr>
            <w:r>
              <w:rPr>
                <w:rFonts w:ascii="Arial" w:hAnsi="Arial" w:cs="Arial"/>
                <w:sz w:val="22"/>
                <w:szCs w:val="22"/>
              </w:rPr>
              <w:t>PCN staff members are to familiarise themselves and comply with local practice protocol.</w:t>
            </w:r>
          </w:p>
          <w:p w14:paraId="1479D5F9" w14:textId="77777777" w:rsidR="00777B8F" w:rsidRDefault="00777B8F" w:rsidP="00542C58">
            <w:pPr>
              <w:rPr>
                <w:rFonts w:ascii="Arial" w:hAnsi="Arial" w:cs="Arial"/>
                <w:sz w:val="22"/>
                <w:szCs w:val="22"/>
              </w:rPr>
            </w:pPr>
          </w:p>
          <w:p w14:paraId="7F924C44" w14:textId="77777777" w:rsidR="00777B8F" w:rsidRDefault="00777B8F" w:rsidP="00317DE5">
            <w:pPr>
              <w:rPr>
                <w:rFonts w:ascii="Arial" w:hAnsi="Arial" w:cs="Arial"/>
                <w:sz w:val="22"/>
                <w:szCs w:val="22"/>
              </w:rPr>
            </w:pPr>
          </w:p>
        </w:tc>
      </w:tr>
    </w:tbl>
    <w:p w14:paraId="427734B6" w14:textId="77777777" w:rsidR="001040FE" w:rsidRDefault="001040FE" w:rsidP="007A710C">
      <w:pPr>
        <w:rPr>
          <w:rFonts w:ascii="Arial" w:hAnsi="Arial" w:cs="Arial"/>
          <w:b/>
          <w:u w:val="single"/>
        </w:rPr>
      </w:pPr>
    </w:p>
    <w:p w14:paraId="37112115" w14:textId="77777777" w:rsidR="00777B8F" w:rsidRDefault="00777B8F" w:rsidP="007A710C">
      <w:pPr>
        <w:rPr>
          <w:rFonts w:ascii="Arial" w:hAnsi="Arial" w:cs="Arial"/>
          <w:b/>
          <w:u w:val="single"/>
        </w:rPr>
      </w:pPr>
    </w:p>
    <w:p w14:paraId="6B8D43B6" w14:textId="77777777" w:rsidR="0092658C" w:rsidRDefault="0092658C"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4F6D30EE" w:rsidR="00BE23BC" w:rsidRPr="00771440" w:rsidRDefault="00F6125B" w:rsidP="007A710C">
            <w:pPr>
              <w:rPr>
                <w:rFonts w:ascii="Arial" w:hAnsi="Arial" w:cs="Arial"/>
                <w:b/>
              </w:rPr>
            </w:pPr>
            <w:r>
              <w:rPr>
                <w:rFonts w:ascii="Arial" w:hAnsi="Arial" w:cs="Arial"/>
                <w:b/>
              </w:rPr>
              <w:t>Primary r</w:t>
            </w:r>
            <w:r w:rsidR="00BE23BC" w:rsidRPr="00771440">
              <w:rPr>
                <w:rFonts w:ascii="Arial" w:hAnsi="Arial" w:cs="Arial"/>
                <w:b/>
              </w:rPr>
              <w:t>esponsibilities</w:t>
            </w:r>
          </w:p>
        </w:tc>
      </w:tr>
      <w:tr w:rsidR="00BE23BC" w14:paraId="280C7D42" w14:textId="77777777" w:rsidTr="00BE23BC">
        <w:tc>
          <w:tcPr>
            <w:tcW w:w="9010" w:type="dxa"/>
          </w:tcPr>
          <w:p w14:paraId="7BDAD571" w14:textId="2D255B21" w:rsidR="00BE23BC" w:rsidRDefault="00BE23BC" w:rsidP="00BE23BC">
            <w:pPr>
              <w:rPr>
                <w:rFonts w:ascii="Arial" w:hAnsi="Arial" w:cs="Arial"/>
                <w:sz w:val="22"/>
                <w:szCs w:val="22"/>
              </w:rPr>
            </w:pPr>
            <w:r w:rsidRPr="00AC4184">
              <w:rPr>
                <w:rFonts w:ascii="Arial" w:hAnsi="Arial" w:cs="Arial"/>
                <w:sz w:val="22"/>
                <w:szCs w:val="22"/>
              </w:rPr>
              <w:t>The following are the core responsibilit</w:t>
            </w:r>
            <w:r w:rsidR="0092658C" w:rsidRPr="00AC4184">
              <w:rPr>
                <w:rFonts w:ascii="Arial" w:hAnsi="Arial" w:cs="Arial"/>
                <w:sz w:val="22"/>
                <w:szCs w:val="22"/>
              </w:rPr>
              <w:t xml:space="preserve">ies of the </w:t>
            </w:r>
            <w:r w:rsidR="00727AAF">
              <w:rPr>
                <w:rFonts w:ascii="Arial" w:hAnsi="Arial" w:cs="Arial"/>
                <w:sz w:val="22"/>
                <w:szCs w:val="22"/>
              </w:rPr>
              <w:t xml:space="preserve">PCN </w:t>
            </w:r>
            <w:r w:rsidR="00715884" w:rsidRPr="00AC4184">
              <w:rPr>
                <w:rFonts w:ascii="Arial" w:hAnsi="Arial" w:cs="Arial"/>
                <w:sz w:val="22"/>
                <w:szCs w:val="22"/>
              </w:rPr>
              <w:t xml:space="preserve">clinical </w:t>
            </w:r>
            <w:r w:rsidR="00511BDF" w:rsidRPr="00AC4184">
              <w:rPr>
                <w:rFonts w:ascii="Arial" w:hAnsi="Arial" w:cs="Arial"/>
                <w:sz w:val="22"/>
                <w:szCs w:val="22"/>
              </w:rPr>
              <w:t>pharmacist</w:t>
            </w:r>
            <w:r w:rsidR="00AC4184">
              <w:rPr>
                <w:rFonts w:ascii="Arial" w:hAnsi="Arial" w:cs="Arial"/>
                <w:sz w:val="22"/>
                <w:szCs w:val="22"/>
              </w:rPr>
              <w:t xml:space="preserve">. </w:t>
            </w:r>
            <w:r w:rsidRPr="00AC4184">
              <w:rPr>
                <w:rFonts w:ascii="Arial" w:hAnsi="Arial" w:cs="Arial"/>
                <w:sz w:val="22"/>
                <w:szCs w:val="22"/>
              </w:rPr>
              <w:t>There may be</w:t>
            </w:r>
            <w:r w:rsidR="00F6125B">
              <w:rPr>
                <w:rFonts w:ascii="Arial" w:hAnsi="Arial" w:cs="Arial"/>
                <w:sz w:val="22"/>
                <w:szCs w:val="22"/>
              </w:rPr>
              <w:t>,</w:t>
            </w:r>
            <w:r w:rsidRPr="00AC4184">
              <w:rPr>
                <w:rFonts w:ascii="Arial" w:hAnsi="Arial" w:cs="Arial"/>
                <w:sz w:val="22"/>
                <w:szCs w:val="22"/>
              </w:rPr>
              <w:t xml:space="preserve"> on occasion, a requirement to carry out other tasks</w:t>
            </w:r>
            <w:r w:rsidR="00F6125B">
              <w:rPr>
                <w:rFonts w:ascii="Arial" w:hAnsi="Arial" w:cs="Arial"/>
                <w:sz w:val="22"/>
                <w:szCs w:val="22"/>
              </w:rPr>
              <w:t>. T</w:t>
            </w:r>
            <w:r w:rsidRPr="00AC4184">
              <w:rPr>
                <w:rFonts w:ascii="Arial" w:hAnsi="Arial" w:cs="Arial"/>
                <w:sz w:val="22"/>
                <w:szCs w:val="22"/>
              </w:rPr>
              <w:t>his will be dependent upon factors such as workload and staffing levels:</w:t>
            </w:r>
          </w:p>
          <w:p w14:paraId="6760E1F2" w14:textId="0AC8EC4A" w:rsidR="001040FE" w:rsidRDefault="001040FE" w:rsidP="00BE23BC">
            <w:pPr>
              <w:rPr>
                <w:rFonts w:ascii="Arial" w:hAnsi="Arial" w:cs="Arial"/>
                <w:sz w:val="22"/>
                <w:szCs w:val="22"/>
              </w:rPr>
            </w:pPr>
          </w:p>
          <w:p w14:paraId="0FBA69A6" w14:textId="567619DB" w:rsidR="0077741E" w:rsidRDefault="00777B8F" w:rsidP="00905EB8">
            <w:pPr>
              <w:pStyle w:val="ListParagraph"/>
              <w:numPr>
                <w:ilvl w:val="0"/>
                <w:numId w:val="4"/>
              </w:numPr>
              <w:rPr>
                <w:rFonts w:ascii="Arial" w:hAnsi="Arial" w:cs="Arial"/>
                <w:sz w:val="22"/>
                <w:szCs w:val="22"/>
              </w:rPr>
            </w:pPr>
            <w:r>
              <w:rPr>
                <w:rFonts w:ascii="Arial" w:hAnsi="Arial" w:cs="Arial"/>
                <w:sz w:val="22"/>
                <w:szCs w:val="22"/>
              </w:rPr>
              <w:t>To w</w:t>
            </w:r>
            <w:r w:rsidR="001040FE" w:rsidRPr="001040FE">
              <w:rPr>
                <w:rFonts w:ascii="Arial" w:hAnsi="Arial" w:cs="Arial"/>
                <w:sz w:val="22"/>
                <w:szCs w:val="22"/>
              </w:rPr>
              <w:t>ork as part of a multi-disciplinary team in a patient facing role to clinically assess and treat patients using expert knowledge of medicines for specific disease areas</w:t>
            </w:r>
          </w:p>
          <w:p w14:paraId="469B1BF9" w14:textId="7D2130C4" w:rsidR="00905EB8" w:rsidRPr="00AC4184" w:rsidRDefault="00777B8F" w:rsidP="00905EB8">
            <w:pPr>
              <w:pStyle w:val="ListParagraph"/>
              <w:numPr>
                <w:ilvl w:val="0"/>
                <w:numId w:val="4"/>
              </w:numPr>
              <w:rPr>
                <w:rFonts w:ascii="Arial" w:hAnsi="Arial" w:cs="Arial"/>
                <w:sz w:val="22"/>
                <w:szCs w:val="22"/>
              </w:rPr>
            </w:pPr>
            <w:r>
              <w:rPr>
                <w:rFonts w:ascii="Arial" w:hAnsi="Arial" w:cs="Arial"/>
                <w:sz w:val="22"/>
                <w:szCs w:val="22"/>
              </w:rPr>
              <w:t>To a</w:t>
            </w:r>
            <w:r w:rsidR="00905EB8" w:rsidRPr="00AC4184">
              <w:rPr>
                <w:rFonts w:ascii="Arial" w:hAnsi="Arial" w:cs="Arial"/>
                <w:sz w:val="22"/>
                <w:szCs w:val="22"/>
              </w:rPr>
              <w:t>ct as the</w:t>
            </w:r>
            <w:r w:rsidR="00905EB8">
              <w:rPr>
                <w:rFonts w:ascii="Arial" w:hAnsi="Arial" w:cs="Arial"/>
                <w:sz w:val="22"/>
                <w:szCs w:val="22"/>
              </w:rPr>
              <w:t xml:space="preserve"> PCN</w:t>
            </w:r>
            <w:r w:rsidR="00905EB8" w:rsidRPr="00AC4184">
              <w:rPr>
                <w:rFonts w:ascii="Arial" w:hAnsi="Arial" w:cs="Arial"/>
                <w:sz w:val="22"/>
                <w:szCs w:val="22"/>
              </w:rPr>
              <w:t xml:space="preserve"> point of contact for all medicine related matters, establishing positive working relationships</w:t>
            </w:r>
          </w:p>
          <w:p w14:paraId="54F42CD0" w14:textId="335036CB" w:rsidR="00477A02" w:rsidRDefault="00477A02" w:rsidP="00905EB8">
            <w:pPr>
              <w:pStyle w:val="ListParagraph"/>
              <w:numPr>
                <w:ilvl w:val="0"/>
                <w:numId w:val="4"/>
              </w:numPr>
              <w:rPr>
                <w:rFonts w:ascii="Arial" w:hAnsi="Arial" w:cs="Arial"/>
                <w:sz w:val="22"/>
                <w:szCs w:val="22"/>
              </w:rPr>
            </w:pPr>
            <w:r>
              <w:rPr>
                <w:rFonts w:ascii="Arial" w:hAnsi="Arial" w:cs="Arial"/>
                <w:sz w:val="22"/>
                <w:szCs w:val="22"/>
              </w:rPr>
              <w:t>To liaise with the practices and</w:t>
            </w:r>
            <w:r w:rsidR="00F6125B">
              <w:rPr>
                <w:rFonts w:ascii="Arial" w:hAnsi="Arial" w:cs="Arial"/>
                <w:sz w:val="22"/>
                <w:szCs w:val="22"/>
              </w:rPr>
              <w:t>,</w:t>
            </w:r>
            <w:r>
              <w:rPr>
                <w:rFonts w:ascii="Arial" w:hAnsi="Arial" w:cs="Arial"/>
                <w:sz w:val="22"/>
                <w:szCs w:val="22"/>
              </w:rPr>
              <w:t xml:space="preserve"> where practicable, to standardise the medicines management process across the PCN</w:t>
            </w:r>
          </w:p>
          <w:p w14:paraId="26BD1877" w14:textId="5178CD5B" w:rsidR="0077741E" w:rsidRDefault="00777B8F" w:rsidP="00905EB8">
            <w:pPr>
              <w:pStyle w:val="ListParagraph"/>
              <w:numPr>
                <w:ilvl w:val="0"/>
                <w:numId w:val="4"/>
              </w:numPr>
              <w:rPr>
                <w:rFonts w:ascii="Arial" w:hAnsi="Arial" w:cs="Arial"/>
                <w:sz w:val="22"/>
                <w:szCs w:val="22"/>
              </w:rPr>
            </w:pPr>
            <w:r>
              <w:rPr>
                <w:rFonts w:ascii="Arial" w:hAnsi="Arial" w:cs="Arial"/>
                <w:sz w:val="22"/>
                <w:szCs w:val="22"/>
              </w:rPr>
              <w:t>To c</w:t>
            </w:r>
            <w:r w:rsidR="0077741E" w:rsidRPr="0077741E">
              <w:rPr>
                <w:rFonts w:ascii="Arial" w:hAnsi="Arial" w:cs="Arial"/>
                <w:sz w:val="22"/>
                <w:szCs w:val="22"/>
              </w:rPr>
              <w:t xml:space="preserve">onsult patients within defined levels of competence and independently prescribe </w:t>
            </w:r>
            <w:r w:rsidR="0043704B" w:rsidRPr="0077741E">
              <w:rPr>
                <w:rFonts w:ascii="Arial" w:hAnsi="Arial" w:cs="Arial"/>
                <w:sz w:val="22"/>
                <w:szCs w:val="22"/>
              </w:rPr>
              <w:t xml:space="preserve">acute and repeat </w:t>
            </w:r>
            <w:r w:rsidR="0077741E" w:rsidRPr="0077741E">
              <w:rPr>
                <w:rFonts w:ascii="Arial" w:hAnsi="Arial" w:cs="Arial"/>
                <w:sz w:val="22"/>
                <w:szCs w:val="22"/>
              </w:rPr>
              <w:t>medication</w:t>
            </w:r>
          </w:p>
          <w:p w14:paraId="4DD1DA5F" w14:textId="7C00CEE1" w:rsidR="0043704B" w:rsidRDefault="00777B8F" w:rsidP="00905EB8">
            <w:pPr>
              <w:pStyle w:val="ListParagraph"/>
              <w:numPr>
                <w:ilvl w:val="0"/>
                <w:numId w:val="4"/>
              </w:numPr>
              <w:rPr>
                <w:rFonts w:ascii="Arial" w:hAnsi="Arial" w:cs="Arial"/>
                <w:sz w:val="22"/>
                <w:szCs w:val="22"/>
              </w:rPr>
            </w:pPr>
            <w:r>
              <w:rPr>
                <w:rFonts w:ascii="Arial" w:hAnsi="Arial" w:cs="Arial"/>
                <w:sz w:val="22"/>
                <w:szCs w:val="22"/>
              </w:rPr>
              <w:t>To r</w:t>
            </w:r>
            <w:r w:rsidR="0043704B" w:rsidRPr="0077741E">
              <w:rPr>
                <w:rFonts w:ascii="Arial" w:hAnsi="Arial" w:cs="Arial"/>
                <w:sz w:val="22"/>
                <w:szCs w:val="22"/>
              </w:rPr>
              <w:t>eceive referrals and directed patients from triage services and other clinicians</w:t>
            </w:r>
          </w:p>
          <w:p w14:paraId="372B97FB" w14:textId="13BB3010" w:rsidR="0043704B" w:rsidRDefault="00777B8F" w:rsidP="00905EB8">
            <w:pPr>
              <w:pStyle w:val="ListParagraph"/>
              <w:numPr>
                <w:ilvl w:val="0"/>
                <w:numId w:val="4"/>
              </w:numPr>
              <w:rPr>
                <w:rFonts w:ascii="Arial" w:hAnsi="Arial" w:cs="Arial"/>
                <w:sz w:val="22"/>
                <w:szCs w:val="22"/>
              </w:rPr>
            </w:pPr>
            <w:r>
              <w:rPr>
                <w:rFonts w:ascii="Arial" w:hAnsi="Arial" w:cs="Arial"/>
                <w:sz w:val="22"/>
                <w:szCs w:val="22"/>
              </w:rPr>
              <w:t>To r</w:t>
            </w:r>
            <w:r w:rsidR="0043704B" w:rsidRPr="0043704B">
              <w:rPr>
                <w:rFonts w:ascii="Arial" w:hAnsi="Arial" w:cs="Arial"/>
                <w:sz w:val="22"/>
                <w:szCs w:val="22"/>
              </w:rPr>
              <w:t>eceive and resolve medicines queries from patients and other staff</w:t>
            </w:r>
          </w:p>
          <w:p w14:paraId="23BCDD5C" w14:textId="048791A1" w:rsidR="0077741E" w:rsidRPr="0077741E" w:rsidRDefault="00727AAF" w:rsidP="00905EB8">
            <w:pPr>
              <w:pStyle w:val="ListParagraph"/>
              <w:numPr>
                <w:ilvl w:val="0"/>
                <w:numId w:val="4"/>
              </w:numPr>
              <w:rPr>
                <w:rFonts w:ascii="Arial" w:hAnsi="Arial" w:cs="Arial"/>
                <w:sz w:val="22"/>
                <w:szCs w:val="22"/>
              </w:rPr>
            </w:pPr>
            <w:r w:rsidRPr="0077741E">
              <w:rPr>
                <w:rFonts w:ascii="Arial" w:hAnsi="Arial" w:cs="Arial"/>
                <w:sz w:val="22"/>
                <w:szCs w:val="22"/>
              </w:rPr>
              <w:t xml:space="preserve">To provide medication review services </w:t>
            </w:r>
            <w:r w:rsidR="00F6125B">
              <w:rPr>
                <w:rFonts w:ascii="Arial" w:hAnsi="Arial" w:cs="Arial"/>
                <w:sz w:val="22"/>
                <w:szCs w:val="22"/>
              </w:rPr>
              <w:t>for</w:t>
            </w:r>
            <w:r w:rsidRPr="0077741E">
              <w:rPr>
                <w:rFonts w:ascii="Arial" w:hAnsi="Arial" w:cs="Arial"/>
                <w:sz w:val="22"/>
                <w:szCs w:val="22"/>
              </w:rPr>
              <w:t xml:space="preserve"> patients in the practice and during domiciliary visits to the local nursing home</w:t>
            </w:r>
          </w:p>
          <w:p w14:paraId="24290777" w14:textId="2CEF365A" w:rsidR="00727AAF" w:rsidRPr="0077741E" w:rsidRDefault="00777B8F" w:rsidP="00905EB8">
            <w:pPr>
              <w:pStyle w:val="ListParagraph"/>
              <w:numPr>
                <w:ilvl w:val="0"/>
                <w:numId w:val="4"/>
              </w:numPr>
              <w:rPr>
                <w:rFonts w:ascii="Arial" w:hAnsi="Arial" w:cs="Arial"/>
                <w:sz w:val="22"/>
                <w:szCs w:val="22"/>
              </w:rPr>
            </w:pPr>
            <w:r>
              <w:rPr>
                <w:rFonts w:ascii="Arial" w:hAnsi="Arial" w:cs="Arial"/>
                <w:sz w:val="22"/>
                <w:szCs w:val="22"/>
              </w:rPr>
              <w:t>To m</w:t>
            </w:r>
            <w:r w:rsidR="0077741E" w:rsidRPr="0077741E">
              <w:rPr>
                <w:rFonts w:ascii="Arial" w:hAnsi="Arial" w:cs="Arial"/>
                <w:sz w:val="22"/>
                <w:szCs w:val="22"/>
              </w:rPr>
              <w:t>anage a caseload of complex patient</w:t>
            </w:r>
            <w:r w:rsidR="0077741E">
              <w:rPr>
                <w:rFonts w:ascii="Arial" w:hAnsi="Arial" w:cs="Arial"/>
                <w:sz w:val="22"/>
                <w:szCs w:val="22"/>
              </w:rPr>
              <w:t>s</w:t>
            </w:r>
          </w:p>
          <w:p w14:paraId="6E16F5F7" w14:textId="05156C43" w:rsidR="0043704B" w:rsidRPr="0043704B" w:rsidRDefault="00777B8F" w:rsidP="00905EB8">
            <w:pPr>
              <w:pStyle w:val="ListParagraph"/>
              <w:numPr>
                <w:ilvl w:val="0"/>
                <w:numId w:val="4"/>
              </w:numPr>
              <w:rPr>
                <w:rFonts w:ascii="Arial" w:hAnsi="Arial" w:cs="Arial"/>
                <w:sz w:val="22"/>
                <w:szCs w:val="22"/>
              </w:rPr>
            </w:pPr>
            <w:r>
              <w:rPr>
                <w:rFonts w:ascii="Arial" w:hAnsi="Arial" w:cs="Arial"/>
                <w:sz w:val="22"/>
                <w:szCs w:val="22"/>
              </w:rPr>
              <w:t>To m</w:t>
            </w:r>
            <w:r w:rsidR="0043704B" w:rsidRPr="0043704B">
              <w:rPr>
                <w:rFonts w:ascii="Arial" w:hAnsi="Arial" w:cs="Arial"/>
                <w:sz w:val="22"/>
                <w:szCs w:val="22"/>
              </w:rPr>
              <w:t>anage therapeutic drug monitoring system and recall of patients taking high risk drugs</w:t>
            </w:r>
            <w:r w:rsidR="00F6125B">
              <w:rPr>
                <w:rFonts w:ascii="Arial" w:hAnsi="Arial" w:cs="Arial"/>
                <w:sz w:val="22"/>
                <w:szCs w:val="22"/>
              </w:rPr>
              <w:t>,</w:t>
            </w:r>
            <w:r w:rsidR="0043704B" w:rsidRPr="0043704B">
              <w:rPr>
                <w:rFonts w:ascii="Arial" w:hAnsi="Arial" w:cs="Arial"/>
                <w:sz w:val="22"/>
                <w:szCs w:val="22"/>
              </w:rPr>
              <w:t xml:space="preserve"> i.e. anticoagulants, anticonvulsants and DMARDs etc</w:t>
            </w:r>
            <w:r w:rsidR="00F6125B">
              <w:rPr>
                <w:rFonts w:ascii="Arial" w:hAnsi="Arial" w:cs="Arial"/>
                <w:sz w:val="22"/>
                <w:szCs w:val="22"/>
              </w:rPr>
              <w:t>.</w:t>
            </w:r>
            <w:r w:rsidR="0043704B" w:rsidRPr="0043704B">
              <w:rPr>
                <w:rFonts w:ascii="Arial" w:hAnsi="Arial" w:cs="Arial"/>
                <w:sz w:val="22"/>
                <w:szCs w:val="22"/>
              </w:rPr>
              <w:t xml:space="preserve"> </w:t>
            </w:r>
          </w:p>
          <w:p w14:paraId="765BBF30" w14:textId="3452A0E0" w:rsidR="0077741E" w:rsidRPr="00727AAF" w:rsidRDefault="00777B8F" w:rsidP="00905EB8">
            <w:pPr>
              <w:pStyle w:val="ListParagraph"/>
              <w:numPr>
                <w:ilvl w:val="0"/>
                <w:numId w:val="4"/>
              </w:numPr>
              <w:rPr>
                <w:rFonts w:ascii="Arial" w:hAnsi="Arial" w:cs="Arial"/>
                <w:sz w:val="22"/>
                <w:szCs w:val="22"/>
              </w:rPr>
            </w:pPr>
            <w:r>
              <w:rPr>
                <w:rFonts w:ascii="Arial" w:hAnsi="Arial" w:cs="Arial"/>
                <w:sz w:val="22"/>
                <w:szCs w:val="22"/>
              </w:rPr>
              <w:t>To d</w:t>
            </w:r>
            <w:r w:rsidR="0077741E" w:rsidRPr="0077741E">
              <w:rPr>
                <w:rFonts w:ascii="Arial" w:hAnsi="Arial" w:cs="Arial"/>
                <w:sz w:val="22"/>
                <w:szCs w:val="22"/>
              </w:rPr>
              <w:t>eliver long term conditions clinics and home visits particularly for patients with complicated medication regimes and prescribe accordingly</w:t>
            </w:r>
          </w:p>
          <w:p w14:paraId="7944F049" w14:textId="530A57B4" w:rsidR="001040FE" w:rsidRDefault="00777B8F" w:rsidP="00905EB8">
            <w:pPr>
              <w:pStyle w:val="ListParagraph"/>
              <w:numPr>
                <w:ilvl w:val="0"/>
                <w:numId w:val="4"/>
              </w:numPr>
              <w:rPr>
                <w:rFonts w:ascii="Arial" w:hAnsi="Arial" w:cs="Arial"/>
                <w:sz w:val="22"/>
                <w:szCs w:val="22"/>
              </w:rPr>
            </w:pPr>
            <w:r>
              <w:rPr>
                <w:rFonts w:ascii="Arial" w:hAnsi="Arial" w:cs="Arial"/>
                <w:sz w:val="22"/>
                <w:szCs w:val="22"/>
              </w:rPr>
              <w:t>To p</w:t>
            </w:r>
            <w:r w:rsidR="001040FE" w:rsidRPr="001040FE">
              <w:rPr>
                <w:rFonts w:ascii="Arial" w:hAnsi="Arial" w:cs="Arial"/>
                <w:sz w:val="22"/>
                <w:szCs w:val="22"/>
              </w:rPr>
              <w:t>rovide pharmaceutical consultations to patients with long term conditions as an integral part of the multidisciplinary team</w:t>
            </w:r>
          </w:p>
          <w:p w14:paraId="406DB477" w14:textId="2323FD7C" w:rsidR="00727AAF" w:rsidRPr="00727AAF" w:rsidRDefault="00777B8F" w:rsidP="00905EB8">
            <w:pPr>
              <w:pStyle w:val="ListParagraph"/>
              <w:numPr>
                <w:ilvl w:val="0"/>
                <w:numId w:val="4"/>
              </w:numPr>
              <w:rPr>
                <w:rFonts w:ascii="Arial" w:hAnsi="Arial" w:cs="Arial"/>
                <w:sz w:val="22"/>
                <w:szCs w:val="22"/>
              </w:rPr>
            </w:pPr>
            <w:r>
              <w:rPr>
                <w:rFonts w:ascii="Arial" w:hAnsi="Arial" w:cs="Arial"/>
                <w:sz w:val="22"/>
                <w:szCs w:val="22"/>
              </w:rPr>
              <w:t>To r</w:t>
            </w:r>
            <w:r w:rsidR="00727AAF" w:rsidRPr="00AC4184">
              <w:rPr>
                <w:rFonts w:ascii="Arial" w:hAnsi="Arial" w:cs="Arial"/>
                <w:sz w:val="22"/>
                <w:szCs w:val="22"/>
              </w:rPr>
              <w:t>eview medications for newly registered patients</w:t>
            </w:r>
          </w:p>
          <w:p w14:paraId="2C49EABF" w14:textId="068EEF7A" w:rsidR="001040FE" w:rsidRDefault="00777B8F" w:rsidP="00905EB8">
            <w:pPr>
              <w:pStyle w:val="ListParagraph"/>
              <w:numPr>
                <w:ilvl w:val="0"/>
                <w:numId w:val="4"/>
              </w:numPr>
              <w:rPr>
                <w:rFonts w:ascii="Arial" w:hAnsi="Arial" w:cs="Arial"/>
                <w:sz w:val="22"/>
                <w:szCs w:val="22"/>
              </w:rPr>
            </w:pPr>
            <w:r>
              <w:rPr>
                <w:rFonts w:ascii="Arial" w:hAnsi="Arial" w:cs="Arial"/>
                <w:sz w:val="22"/>
                <w:szCs w:val="22"/>
              </w:rPr>
              <w:t>To i</w:t>
            </w:r>
            <w:r w:rsidR="001040FE" w:rsidRPr="001040FE">
              <w:rPr>
                <w:rFonts w:ascii="Arial" w:hAnsi="Arial" w:cs="Arial"/>
                <w:sz w:val="22"/>
                <w:szCs w:val="22"/>
              </w:rPr>
              <w:t>mprove patient and carer understanding of, confidence in and compliance with their medication</w:t>
            </w:r>
          </w:p>
          <w:p w14:paraId="5341E97E" w14:textId="0B02494E" w:rsidR="00727AAF" w:rsidRDefault="00777B8F" w:rsidP="00905EB8">
            <w:pPr>
              <w:pStyle w:val="ListParagraph"/>
              <w:numPr>
                <w:ilvl w:val="0"/>
                <w:numId w:val="4"/>
              </w:numPr>
              <w:rPr>
                <w:rFonts w:ascii="Arial" w:hAnsi="Arial" w:cs="Arial"/>
                <w:sz w:val="22"/>
                <w:szCs w:val="22"/>
              </w:rPr>
            </w:pPr>
            <w:r>
              <w:rPr>
                <w:rFonts w:ascii="Arial" w:hAnsi="Arial" w:cs="Arial"/>
                <w:sz w:val="22"/>
                <w:szCs w:val="22"/>
              </w:rPr>
              <w:t>To e</w:t>
            </w:r>
            <w:r w:rsidR="00727AAF" w:rsidRPr="00AC4184">
              <w:rPr>
                <w:rFonts w:ascii="Arial" w:hAnsi="Arial" w:cs="Arial"/>
                <w:sz w:val="22"/>
                <w:szCs w:val="22"/>
              </w:rPr>
              <w:t xml:space="preserve">ncourage cost-effective prescribing </w:t>
            </w:r>
            <w:r w:rsidR="00727AAF">
              <w:rPr>
                <w:rFonts w:ascii="Arial" w:hAnsi="Arial" w:cs="Arial"/>
                <w:sz w:val="22"/>
                <w:szCs w:val="22"/>
              </w:rPr>
              <w:t>throughout</w:t>
            </w:r>
            <w:r w:rsidR="00727AAF" w:rsidRPr="00AC4184">
              <w:rPr>
                <w:rFonts w:ascii="Arial" w:hAnsi="Arial" w:cs="Arial"/>
                <w:sz w:val="22"/>
                <w:szCs w:val="22"/>
              </w:rPr>
              <w:t xml:space="preserve"> the </w:t>
            </w:r>
            <w:r w:rsidR="00727AAF">
              <w:rPr>
                <w:rFonts w:ascii="Arial" w:hAnsi="Arial" w:cs="Arial"/>
                <w:sz w:val="22"/>
                <w:szCs w:val="22"/>
              </w:rPr>
              <w:t>PCN</w:t>
            </w:r>
          </w:p>
          <w:p w14:paraId="45C5B327" w14:textId="5CB80D40" w:rsidR="00727AAF" w:rsidRPr="0077741E" w:rsidRDefault="00777B8F" w:rsidP="00905EB8">
            <w:pPr>
              <w:pStyle w:val="ListParagraph"/>
              <w:numPr>
                <w:ilvl w:val="0"/>
                <w:numId w:val="4"/>
              </w:numPr>
              <w:rPr>
                <w:rFonts w:ascii="Arial" w:hAnsi="Arial" w:cs="Arial"/>
                <w:sz w:val="22"/>
                <w:szCs w:val="22"/>
              </w:rPr>
            </w:pPr>
            <w:r>
              <w:rPr>
                <w:rFonts w:ascii="Arial" w:hAnsi="Arial" w:cs="Arial"/>
                <w:sz w:val="22"/>
                <w:szCs w:val="22"/>
              </w:rPr>
              <w:t>To l</w:t>
            </w:r>
            <w:r w:rsidR="00477A02">
              <w:rPr>
                <w:rFonts w:ascii="Arial" w:hAnsi="Arial" w:cs="Arial"/>
                <w:sz w:val="22"/>
                <w:szCs w:val="22"/>
              </w:rPr>
              <w:t>iaise with practices and i</w:t>
            </w:r>
            <w:r w:rsidR="00727AAF" w:rsidRPr="00AC4184">
              <w:rPr>
                <w:rFonts w:ascii="Arial" w:hAnsi="Arial" w:cs="Arial"/>
                <w:sz w:val="22"/>
                <w:szCs w:val="22"/>
              </w:rPr>
              <w:t>mplement and embed a robust repeat prescribing system</w:t>
            </w:r>
            <w:r w:rsidR="00477A02">
              <w:rPr>
                <w:rFonts w:ascii="Arial" w:hAnsi="Arial" w:cs="Arial"/>
                <w:sz w:val="22"/>
                <w:szCs w:val="22"/>
              </w:rPr>
              <w:t xml:space="preserve"> for use across all practices</w:t>
            </w:r>
          </w:p>
          <w:p w14:paraId="241B54F4" w14:textId="2BD2DB18" w:rsidR="001040FE" w:rsidRDefault="00777B8F" w:rsidP="00905EB8">
            <w:pPr>
              <w:pStyle w:val="ListParagraph"/>
              <w:numPr>
                <w:ilvl w:val="0"/>
                <w:numId w:val="4"/>
              </w:numPr>
              <w:rPr>
                <w:rFonts w:ascii="Arial" w:hAnsi="Arial" w:cs="Arial"/>
                <w:sz w:val="22"/>
                <w:szCs w:val="22"/>
              </w:rPr>
            </w:pPr>
            <w:r>
              <w:rPr>
                <w:rFonts w:ascii="Arial" w:hAnsi="Arial" w:cs="Arial"/>
                <w:sz w:val="22"/>
                <w:szCs w:val="22"/>
              </w:rPr>
              <w:t>To p</w:t>
            </w:r>
            <w:r w:rsidR="001040FE" w:rsidRPr="001040FE">
              <w:rPr>
                <w:rFonts w:ascii="Arial" w:hAnsi="Arial" w:cs="Arial"/>
                <w:sz w:val="22"/>
                <w:szCs w:val="22"/>
              </w:rPr>
              <w:t>rovide advice and answer medication related queries from patients and staff</w:t>
            </w:r>
          </w:p>
          <w:p w14:paraId="5B7414F4" w14:textId="0A0E3AFC" w:rsidR="001040FE" w:rsidRDefault="00777B8F" w:rsidP="00905EB8">
            <w:pPr>
              <w:pStyle w:val="ListParagraph"/>
              <w:numPr>
                <w:ilvl w:val="0"/>
                <w:numId w:val="4"/>
              </w:numPr>
              <w:rPr>
                <w:rFonts w:ascii="Arial" w:hAnsi="Arial" w:cs="Arial"/>
                <w:sz w:val="22"/>
                <w:szCs w:val="22"/>
              </w:rPr>
            </w:pPr>
            <w:r>
              <w:rPr>
                <w:rFonts w:ascii="Arial" w:hAnsi="Arial" w:cs="Arial"/>
                <w:sz w:val="22"/>
                <w:szCs w:val="22"/>
              </w:rPr>
              <w:t>To o</w:t>
            </w:r>
            <w:r w:rsidR="001040FE" w:rsidRPr="001040FE">
              <w:rPr>
                <w:rFonts w:ascii="Arial" w:hAnsi="Arial" w:cs="Arial"/>
                <w:sz w:val="22"/>
                <w:szCs w:val="22"/>
              </w:rPr>
              <w:t>rganise and oversee the PCN’s medicines optimisation systems including the repeat prescribing and medication review systems</w:t>
            </w:r>
          </w:p>
          <w:p w14:paraId="11F9CB73" w14:textId="27DF07C6" w:rsidR="00CF4DCA" w:rsidRDefault="00777B8F" w:rsidP="00905EB8">
            <w:pPr>
              <w:pStyle w:val="ListParagraph"/>
              <w:numPr>
                <w:ilvl w:val="0"/>
                <w:numId w:val="4"/>
              </w:numPr>
              <w:rPr>
                <w:rFonts w:ascii="Arial" w:hAnsi="Arial" w:cs="Arial"/>
                <w:sz w:val="22"/>
                <w:szCs w:val="22"/>
              </w:rPr>
            </w:pPr>
            <w:r>
              <w:rPr>
                <w:rFonts w:ascii="Arial" w:hAnsi="Arial" w:cs="Arial"/>
                <w:sz w:val="22"/>
                <w:szCs w:val="22"/>
              </w:rPr>
              <w:t>To i</w:t>
            </w:r>
            <w:r w:rsidR="001040FE" w:rsidRPr="001040FE">
              <w:rPr>
                <w:rFonts w:ascii="Arial" w:hAnsi="Arial" w:cs="Arial"/>
                <w:sz w:val="22"/>
                <w:szCs w:val="22"/>
              </w:rPr>
              <w:t>mprove the quality and effectiveness of prescribing through clinical audit and education to improve performance against NICE standards and clinical and prescribing guidance.</w:t>
            </w:r>
          </w:p>
          <w:p w14:paraId="5B7BA99F" w14:textId="75A2A9C4" w:rsidR="00CF4DCA" w:rsidRDefault="00777B8F" w:rsidP="00905EB8">
            <w:pPr>
              <w:pStyle w:val="ListParagraph"/>
              <w:numPr>
                <w:ilvl w:val="0"/>
                <w:numId w:val="4"/>
              </w:numPr>
              <w:rPr>
                <w:rFonts w:ascii="Arial" w:hAnsi="Arial" w:cs="Arial"/>
                <w:sz w:val="22"/>
                <w:szCs w:val="22"/>
              </w:rPr>
            </w:pPr>
            <w:r>
              <w:rPr>
                <w:rFonts w:ascii="Arial" w:hAnsi="Arial" w:cs="Arial"/>
                <w:sz w:val="22"/>
                <w:szCs w:val="22"/>
              </w:rPr>
              <w:t>To d</w:t>
            </w:r>
            <w:r w:rsidR="001040FE" w:rsidRPr="001040FE">
              <w:rPr>
                <w:rFonts w:ascii="Arial" w:hAnsi="Arial" w:cs="Arial"/>
                <w:sz w:val="22"/>
                <w:szCs w:val="22"/>
              </w:rPr>
              <w:t>evelop yourself and the role through participation in clinical supervision, training and service redesign activities</w:t>
            </w:r>
          </w:p>
          <w:p w14:paraId="62A54E55" w14:textId="4C30D175" w:rsidR="003477F8" w:rsidRDefault="00777B8F" w:rsidP="00905EB8">
            <w:pPr>
              <w:pStyle w:val="ListParagraph"/>
              <w:numPr>
                <w:ilvl w:val="0"/>
                <w:numId w:val="4"/>
              </w:numPr>
              <w:rPr>
                <w:rFonts w:ascii="Arial" w:hAnsi="Arial" w:cs="Arial"/>
                <w:sz w:val="22"/>
                <w:szCs w:val="22"/>
              </w:rPr>
            </w:pPr>
            <w:r>
              <w:rPr>
                <w:rFonts w:ascii="Arial" w:hAnsi="Arial" w:cs="Arial"/>
                <w:sz w:val="22"/>
                <w:szCs w:val="22"/>
              </w:rPr>
              <w:t>To e</w:t>
            </w:r>
            <w:r w:rsidR="003477F8" w:rsidRPr="003477F8">
              <w:rPr>
                <w:rFonts w:ascii="Arial" w:hAnsi="Arial" w:cs="Arial"/>
                <w:sz w:val="22"/>
                <w:szCs w:val="22"/>
              </w:rPr>
              <w:t>nsure appropriate supervision of safe storage, rotation and disposal of vaccines and drugs. To apply infection-control measures within the practice according to local and national guidelines</w:t>
            </w:r>
          </w:p>
          <w:p w14:paraId="15016C24" w14:textId="3D909FCB" w:rsidR="0077741E" w:rsidRPr="0077741E" w:rsidRDefault="0077741E" w:rsidP="00905EB8">
            <w:pPr>
              <w:pStyle w:val="ListParagraph"/>
              <w:numPr>
                <w:ilvl w:val="0"/>
                <w:numId w:val="4"/>
              </w:numPr>
              <w:rPr>
                <w:rFonts w:ascii="Arial" w:hAnsi="Arial" w:cs="Arial"/>
                <w:sz w:val="22"/>
                <w:szCs w:val="22"/>
              </w:rPr>
            </w:pPr>
            <w:r w:rsidRPr="00AC4184">
              <w:rPr>
                <w:rFonts w:ascii="Arial" w:hAnsi="Arial" w:cs="Arial"/>
                <w:sz w:val="22"/>
                <w:szCs w:val="22"/>
              </w:rPr>
              <w:t>To provide subject matter expertise on medication monitoring, implementing and embedding a system</w:t>
            </w:r>
          </w:p>
          <w:p w14:paraId="6D666A67" w14:textId="463C1304" w:rsidR="0077741E" w:rsidRPr="00AB15EB" w:rsidRDefault="00777B8F" w:rsidP="00905EB8">
            <w:pPr>
              <w:pStyle w:val="ListParagraph"/>
              <w:numPr>
                <w:ilvl w:val="0"/>
                <w:numId w:val="4"/>
              </w:numPr>
              <w:rPr>
                <w:rFonts w:ascii="Arial" w:hAnsi="Arial" w:cs="Arial"/>
                <w:sz w:val="22"/>
                <w:szCs w:val="22"/>
              </w:rPr>
            </w:pPr>
            <w:r>
              <w:rPr>
                <w:rFonts w:ascii="Arial" w:hAnsi="Arial" w:cs="Arial"/>
                <w:sz w:val="22"/>
                <w:szCs w:val="22"/>
              </w:rPr>
              <w:t>To s</w:t>
            </w:r>
            <w:r w:rsidR="00217737" w:rsidRPr="00AC4184">
              <w:rPr>
                <w:rFonts w:ascii="Arial" w:hAnsi="Arial" w:cs="Arial"/>
                <w:sz w:val="22"/>
                <w:szCs w:val="22"/>
              </w:rPr>
              <w:t xml:space="preserve">upport clinicians with the management of patients suffering from drug and alcohol </w:t>
            </w:r>
            <w:r w:rsidR="00217737" w:rsidRPr="00AB15EB">
              <w:rPr>
                <w:rFonts w:ascii="Arial" w:hAnsi="Arial" w:cs="Arial"/>
                <w:sz w:val="22"/>
                <w:szCs w:val="22"/>
              </w:rPr>
              <w:t>dependencies</w:t>
            </w:r>
          </w:p>
          <w:p w14:paraId="5DD21500" w14:textId="1A94FD0A" w:rsidR="00217737" w:rsidRPr="00AB15EB" w:rsidRDefault="00777B8F" w:rsidP="00905EB8">
            <w:pPr>
              <w:pStyle w:val="ListParagraph"/>
              <w:numPr>
                <w:ilvl w:val="0"/>
                <w:numId w:val="4"/>
              </w:numPr>
              <w:rPr>
                <w:rFonts w:ascii="Arial" w:hAnsi="Arial" w:cs="Arial"/>
                <w:sz w:val="22"/>
                <w:szCs w:val="22"/>
              </w:rPr>
            </w:pPr>
            <w:r>
              <w:rPr>
                <w:rFonts w:ascii="Arial" w:hAnsi="Arial" w:cs="Arial"/>
                <w:sz w:val="22"/>
                <w:szCs w:val="22"/>
              </w:rPr>
              <w:t>To a</w:t>
            </w:r>
            <w:r w:rsidR="00217737" w:rsidRPr="00AB15EB">
              <w:rPr>
                <w:rFonts w:ascii="Arial" w:hAnsi="Arial" w:cs="Arial"/>
                <w:sz w:val="22"/>
                <w:szCs w:val="22"/>
              </w:rPr>
              <w:t>ctively signpost patients to the correct healthcare professional</w:t>
            </w:r>
          </w:p>
          <w:p w14:paraId="6FF9B9A0" w14:textId="2FF5FD26" w:rsidR="0043704B" w:rsidRPr="00AB15EB" w:rsidRDefault="00777B8F" w:rsidP="00905EB8">
            <w:pPr>
              <w:pStyle w:val="ListParagraph"/>
              <w:numPr>
                <w:ilvl w:val="0"/>
                <w:numId w:val="4"/>
              </w:numPr>
              <w:rPr>
                <w:rFonts w:ascii="Arial" w:hAnsi="Arial" w:cs="Arial"/>
                <w:sz w:val="22"/>
                <w:szCs w:val="22"/>
              </w:rPr>
            </w:pPr>
            <w:r>
              <w:rPr>
                <w:rFonts w:ascii="Arial" w:hAnsi="Arial" w:cs="Arial"/>
                <w:sz w:val="22"/>
                <w:szCs w:val="22"/>
              </w:rPr>
              <w:t>To m</w:t>
            </w:r>
            <w:r w:rsidR="0043704B" w:rsidRPr="00AB15EB">
              <w:rPr>
                <w:rFonts w:ascii="Arial" w:hAnsi="Arial" w:cs="Arial"/>
                <w:sz w:val="22"/>
                <w:szCs w:val="22"/>
              </w:rPr>
              <w:t>anage a caseload of complex patients and potential care institutions and to provide advice for the GP management of more complex patients or areas such as addictive behaviours, severe mental illness or end of life care</w:t>
            </w:r>
          </w:p>
          <w:p w14:paraId="10647304" w14:textId="37BE77A2" w:rsidR="0043704B" w:rsidRPr="00AB15EB" w:rsidRDefault="00777B8F" w:rsidP="00905EB8">
            <w:pPr>
              <w:pStyle w:val="ListParagraph"/>
              <w:numPr>
                <w:ilvl w:val="0"/>
                <w:numId w:val="4"/>
              </w:numPr>
              <w:rPr>
                <w:rFonts w:ascii="Arial" w:hAnsi="Arial" w:cs="Arial"/>
                <w:sz w:val="22"/>
                <w:szCs w:val="22"/>
              </w:rPr>
            </w:pPr>
            <w:r>
              <w:rPr>
                <w:rFonts w:ascii="Arial" w:hAnsi="Arial" w:cs="Arial"/>
                <w:sz w:val="22"/>
                <w:szCs w:val="22"/>
              </w:rPr>
              <w:t>To r</w:t>
            </w:r>
            <w:r w:rsidR="0043704B" w:rsidRPr="00AB15EB">
              <w:rPr>
                <w:rFonts w:ascii="Arial" w:hAnsi="Arial" w:cs="Arial"/>
                <w:sz w:val="22"/>
                <w:szCs w:val="22"/>
              </w:rPr>
              <w:t>eview the latest guidance ensuring the practice conforms to NICE, CQC etc.</w:t>
            </w:r>
          </w:p>
          <w:p w14:paraId="5FA1D545" w14:textId="23C4FE41" w:rsidR="0043704B" w:rsidRPr="00AB15EB" w:rsidRDefault="00777B8F" w:rsidP="00905EB8">
            <w:pPr>
              <w:pStyle w:val="ListParagraph"/>
              <w:numPr>
                <w:ilvl w:val="0"/>
                <w:numId w:val="4"/>
              </w:numPr>
              <w:rPr>
                <w:rFonts w:ascii="Arial" w:hAnsi="Arial" w:cs="Arial"/>
                <w:sz w:val="22"/>
                <w:szCs w:val="22"/>
              </w:rPr>
            </w:pPr>
            <w:r>
              <w:rPr>
                <w:rFonts w:ascii="Arial" w:hAnsi="Arial" w:cs="Arial"/>
                <w:sz w:val="22"/>
                <w:szCs w:val="22"/>
              </w:rPr>
              <w:t>To p</w:t>
            </w:r>
            <w:r w:rsidR="00F6125B">
              <w:rPr>
                <w:rFonts w:ascii="Arial" w:hAnsi="Arial" w:cs="Arial"/>
                <w:sz w:val="22"/>
                <w:szCs w:val="22"/>
              </w:rPr>
              <w:t>rovide targeted support and pro</w:t>
            </w:r>
            <w:r w:rsidR="0043704B" w:rsidRPr="00AB15EB">
              <w:rPr>
                <w:rFonts w:ascii="Arial" w:hAnsi="Arial" w:cs="Arial"/>
                <w:sz w:val="22"/>
                <w:szCs w:val="22"/>
              </w:rPr>
              <w:t>active review</w:t>
            </w:r>
            <w:r w:rsidR="00F6125B">
              <w:rPr>
                <w:rFonts w:ascii="Arial" w:hAnsi="Arial" w:cs="Arial"/>
                <w:sz w:val="22"/>
                <w:szCs w:val="22"/>
              </w:rPr>
              <w:t>s</w:t>
            </w:r>
            <w:r w:rsidR="0043704B" w:rsidRPr="00AB15EB">
              <w:rPr>
                <w:rFonts w:ascii="Arial" w:hAnsi="Arial" w:cs="Arial"/>
                <w:sz w:val="22"/>
                <w:szCs w:val="22"/>
              </w:rPr>
              <w:t xml:space="preserve"> for vulnerable, complex patients and those at risk of admission and re-admission to secondary care </w:t>
            </w:r>
          </w:p>
          <w:p w14:paraId="68D18252" w14:textId="500BE98F" w:rsidR="00905EB8" w:rsidRDefault="00777B8F" w:rsidP="00905EB8">
            <w:pPr>
              <w:pStyle w:val="ListParagraph"/>
              <w:numPr>
                <w:ilvl w:val="0"/>
                <w:numId w:val="4"/>
              </w:numPr>
              <w:rPr>
                <w:rFonts w:ascii="Arial" w:hAnsi="Arial" w:cs="Arial"/>
                <w:sz w:val="22"/>
                <w:szCs w:val="22"/>
              </w:rPr>
            </w:pPr>
            <w:r>
              <w:rPr>
                <w:rFonts w:ascii="Arial" w:hAnsi="Arial" w:cs="Arial"/>
                <w:sz w:val="22"/>
                <w:szCs w:val="22"/>
              </w:rPr>
              <w:t>To h</w:t>
            </w:r>
            <w:r w:rsidR="00AB15EB" w:rsidRPr="00AB15EB">
              <w:rPr>
                <w:rFonts w:ascii="Arial" w:hAnsi="Arial" w:cs="Arial"/>
                <w:sz w:val="22"/>
                <w:szCs w:val="22"/>
              </w:rPr>
              <w:t>andle prescription queries and requests directly</w:t>
            </w:r>
          </w:p>
          <w:p w14:paraId="2109105E" w14:textId="53B9B0E1" w:rsidR="00905EB8" w:rsidRDefault="00777B8F" w:rsidP="00905EB8">
            <w:pPr>
              <w:pStyle w:val="ListParagraph"/>
              <w:numPr>
                <w:ilvl w:val="0"/>
                <w:numId w:val="4"/>
              </w:numPr>
              <w:rPr>
                <w:rFonts w:ascii="Arial" w:hAnsi="Arial" w:cs="Arial"/>
                <w:sz w:val="22"/>
                <w:szCs w:val="22"/>
              </w:rPr>
            </w:pPr>
            <w:r>
              <w:rPr>
                <w:rFonts w:ascii="Arial" w:hAnsi="Arial" w:cs="Arial"/>
                <w:sz w:val="22"/>
                <w:szCs w:val="22"/>
              </w:rPr>
              <w:t>To p</w:t>
            </w:r>
            <w:r w:rsidR="00905EB8" w:rsidRPr="001040FE">
              <w:rPr>
                <w:rFonts w:ascii="Arial" w:hAnsi="Arial" w:cs="Arial"/>
                <w:sz w:val="22"/>
                <w:szCs w:val="22"/>
              </w:rPr>
              <w:t>rovide proactive leadership on medicines and prescribing systems to the PCN multidisciplinary team, patients and their carers</w:t>
            </w:r>
          </w:p>
          <w:p w14:paraId="4C40E4B4" w14:textId="56FFC5F0" w:rsidR="00200D21" w:rsidRPr="00200D21" w:rsidRDefault="00200D21" w:rsidP="00200D21">
            <w:pPr>
              <w:pStyle w:val="ListParagraph"/>
              <w:numPr>
                <w:ilvl w:val="0"/>
                <w:numId w:val="4"/>
              </w:numPr>
              <w:rPr>
                <w:rFonts w:ascii="Arial" w:hAnsi="Arial" w:cs="Arial"/>
                <w:sz w:val="22"/>
                <w:szCs w:val="22"/>
              </w:rPr>
            </w:pPr>
            <w:r w:rsidRPr="00200D21">
              <w:rPr>
                <w:rFonts w:ascii="Arial" w:hAnsi="Arial" w:cs="Arial"/>
                <w:sz w:val="22"/>
                <w:szCs w:val="22"/>
              </w:rPr>
              <w:t>To support in the delivery of enhanced services and other service requirements on behalf of the PCN</w:t>
            </w:r>
          </w:p>
          <w:p w14:paraId="77D67D31" w14:textId="076606EB" w:rsidR="00200D21" w:rsidRPr="00200D21" w:rsidRDefault="00777B8F" w:rsidP="00200D21">
            <w:pPr>
              <w:pStyle w:val="ListParagraph"/>
              <w:numPr>
                <w:ilvl w:val="0"/>
                <w:numId w:val="4"/>
              </w:numPr>
              <w:rPr>
                <w:rFonts w:ascii="Arial" w:hAnsi="Arial" w:cs="Arial"/>
                <w:sz w:val="22"/>
                <w:szCs w:val="22"/>
              </w:rPr>
            </w:pPr>
            <w:r>
              <w:rPr>
                <w:rFonts w:ascii="Arial" w:hAnsi="Arial" w:cs="Arial"/>
                <w:sz w:val="22"/>
                <w:szCs w:val="22"/>
              </w:rPr>
              <w:t>To p</w:t>
            </w:r>
            <w:r w:rsidR="00200D21" w:rsidRPr="00200D21">
              <w:rPr>
                <w:rFonts w:ascii="Arial" w:hAnsi="Arial" w:cs="Arial"/>
                <w:sz w:val="22"/>
                <w:szCs w:val="22"/>
              </w:rPr>
              <w:t>articipate in the management of patient complaints when requested to do so and participate in the identification of any necessary learning brought about through clinical incidents and near-miss events</w:t>
            </w:r>
          </w:p>
          <w:p w14:paraId="6B4B3E37" w14:textId="32110311" w:rsidR="00200D21" w:rsidRPr="00200D21" w:rsidRDefault="00777B8F" w:rsidP="00200D21">
            <w:pPr>
              <w:pStyle w:val="ListParagraph"/>
              <w:numPr>
                <w:ilvl w:val="0"/>
                <w:numId w:val="4"/>
              </w:numPr>
              <w:rPr>
                <w:rFonts w:ascii="Arial" w:hAnsi="Arial" w:cs="Arial"/>
                <w:sz w:val="22"/>
                <w:szCs w:val="22"/>
              </w:rPr>
            </w:pPr>
            <w:r>
              <w:rPr>
                <w:rFonts w:ascii="Arial" w:hAnsi="Arial" w:cs="Arial"/>
                <w:sz w:val="22"/>
                <w:szCs w:val="22"/>
              </w:rPr>
              <w:t>To u</w:t>
            </w:r>
            <w:r w:rsidR="00F6125B">
              <w:rPr>
                <w:rFonts w:ascii="Arial" w:hAnsi="Arial" w:cs="Arial"/>
                <w:sz w:val="22"/>
                <w:szCs w:val="22"/>
              </w:rPr>
              <w:t>ndertake all m</w:t>
            </w:r>
            <w:r w:rsidR="00200D21" w:rsidRPr="00200D21">
              <w:rPr>
                <w:rFonts w:ascii="Arial" w:hAnsi="Arial" w:cs="Arial"/>
                <w:sz w:val="22"/>
                <w:szCs w:val="22"/>
              </w:rPr>
              <w:t xml:space="preserve">andatory training and </w:t>
            </w:r>
            <w:r w:rsidR="00F6125B">
              <w:rPr>
                <w:rFonts w:ascii="Arial" w:hAnsi="Arial" w:cs="Arial"/>
                <w:sz w:val="22"/>
                <w:szCs w:val="22"/>
              </w:rPr>
              <w:t>i</w:t>
            </w:r>
            <w:r w:rsidR="00200D21" w:rsidRPr="00200D21">
              <w:rPr>
                <w:rFonts w:ascii="Arial" w:hAnsi="Arial" w:cs="Arial"/>
                <w:sz w:val="22"/>
                <w:szCs w:val="22"/>
              </w:rPr>
              <w:t>nduction programme</w:t>
            </w:r>
            <w:r w:rsidR="00F6125B">
              <w:rPr>
                <w:rFonts w:ascii="Arial" w:hAnsi="Arial" w:cs="Arial"/>
                <w:sz w:val="22"/>
                <w:szCs w:val="22"/>
              </w:rPr>
              <w:t>s</w:t>
            </w:r>
          </w:p>
          <w:p w14:paraId="409EBEFA" w14:textId="39542686" w:rsidR="00200D21" w:rsidRPr="00200D21" w:rsidRDefault="00200D21" w:rsidP="00200D21">
            <w:pPr>
              <w:pStyle w:val="ListParagraph"/>
              <w:numPr>
                <w:ilvl w:val="0"/>
                <w:numId w:val="4"/>
              </w:numPr>
              <w:rPr>
                <w:rFonts w:ascii="Arial" w:hAnsi="Arial" w:cs="Arial"/>
                <w:sz w:val="22"/>
                <w:szCs w:val="22"/>
              </w:rPr>
            </w:pPr>
            <w:r w:rsidRPr="00200D21">
              <w:rPr>
                <w:rFonts w:ascii="Arial" w:hAnsi="Arial" w:cs="Arial"/>
                <w:sz w:val="22"/>
                <w:szCs w:val="22"/>
              </w:rPr>
              <w:t xml:space="preserve">To contribute to and embrace the spectrum of clinical governance </w:t>
            </w:r>
          </w:p>
          <w:p w14:paraId="251149C6" w14:textId="6C56C030" w:rsidR="00200D21" w:rsidRPr="00200D21" w:rsidRDefault="00200D21" w:rsidP="00200D21">
            <w:pPr>
              <w:pStyle w:val="ListParagraph"/>
              <w:numPr>
                <w:ilvl w:val="0"/>
                <w:numId w:val="4"/>
              </w:numPr>
              <w:rPr>
                <w:rFonts w:ascii="Arial" w:hAnsi="Arial" w:cs="Arial"/>
                <w:sz w:val="22"/>
                <w:szCs w:val="22"/>
              </w:rPr>
            </w:pPr>
            <w:r w:rsidRPr="00200D21">
              <w:rPr>
                <w:rFonts w:ascii="Arial" w:hAnsi="Arial" w:cs="Arial"/>
                <w:sz w:val="22"/>
                <w:szCs w:val="22"/>
              </w:rPr>
              <w:t>To attend a formal appraisal with their manager at least every 12 months. Once a performance/training objective has been set, progress will be reviewed on a regular basis so that new objectives can be agreed</w:t>
            </w:r>
          </w:p>
          <w:p w14:paraId="73C231FA" w14:textId="54C34F78" w:rsidR="00200D21" w:rsidRPr="00200D21" w:rsidRDefault="00777B8F" w:rsidP="00200D21">
            <w:pPr>
              <w:pStyle w:val="ListParagraph"/>
              <w:numPr>
                <w:ilvl w:val="0"/>
                <w:numId w:val="4"/>
              </w:numPr>
              <w:rPr>
                <w:rFonts w:ascii="Arial" w:hAnsi="Arial" w:cs="Arial"/>
                <w:sz w:val="22"/>
                <w:szCs w:val="22"/>
              </w:rPr>
            </w:pPr>
            <w:r>
              <w:rPr>
                <w:rFonts w:ascii="Arial" w:hAnsi="Arial" w:cs="Arial"/>
                <w:sz w:val="22"/>
                <w:szCs w:val="22"/>
              </w:rPr>
              <w:t>To c</w:t>
            </w:r>
            <w:r w:rsidR="00200D21" w:rsidRPr="00200D21">
              <w:rPr>
                <w:rFonts w:ascii="Arial" w:hAnsi="Arial" w:cs="Arial"/>
                <w:sz w:val="22"/>
                <w:szCs w:val="22"/>
              </w:rPr>
              <w:t xml:space="preserve">ontribute to public health campaigns (e.g. flu clinics) through advice or direct care </w:t>
            </w:r>
          </w:p>
          <w:p w14:paraId="7C04358F" w14:textId="394D13FB" w:rsidR="00200D21" w:rsidRPr="00200D21" w:rsidRDefault="00777B8F" w:rsidP="00200D21">
            <w:pPr>
              <w:pStyle w:val="ListParagraph"/>
              <w:numPr>
                <w:ilvl w:val="0"/>
                <w:numId w:val="4"/>
              </w:numPr>
              <w:rPr>
                <w:rFonts w:ascii="Arial" w:hAnsi="Arial" w:cs="Arial"/>
                <w:sz w:val="22"/>
                <w:szCs w:val="22"/>
              </w:rPr>
            </w:pPr>
            <w:r>
              <w:rPr>
                <w:rFonts w:ascii="Arial" w:hAnsi="Arial" w:cs="Arial"/>
                <w:sz w:val="22"/>
                <w:szCs w:val="22"/>
              </w:rPr>
              <w:t>To m</w:t>
            </w:r>
            <w:r w:rsidR="00200D21" w:rsidRPr="00200D21">
              <w:rPr>
                <w:rFonts w:ascii="Arial" w:hAnsi="Arial" w:cs="Arial"/>
                <w:sz w:val="22"/>
                <w:szCs w:val="22"/>
              </w:rPr>
              <w:t>aintain a clean, tidy, effective working area at all times.</w:t>
            </w:r>
          </w:p>
          <w:p w14:paraId="36925D27" w14:textId="73C59BF2" w:rsidR="0043704B" w:rsidRPr="00F9516B" w:rsidRDefault="0043704B" w:rsidP="00905EB8">
            <w:pPr>
              <w:pStyle w:val="ListParagraph"/>
              <w:rPr>
                <w:rFonts w:ascii="Arial" w:hAnsi="Arial" w:cs="Arial"/>
              </w:rPr>
            </w:pPr>
          </w:p>
        </w:tc>
      </w:tr>
    </w:tbl>
    <w:p w14:paraId="49F34FAC"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772D5D40" w:rsidR="00240807" w:rsidRPr="00771440" w:rsidRDefault="00F6125B" w:rsidP="007A710C">
            <w:pPr>
              <w:rPr>
                <w:rFonts w:ascii="Arial" w:hAnsi="Arial" w:cs="Arial"/>
                <w:b/>
              </w:rPr>
            </w:pPr>
            <w:r>
              <w:rPr>
                <w:rFonts w:ascii="Arial" w:hAnsi="Arial" w:cs="Arial"/>
                <w:b/>
              </w:rPr>
              <w:t>Secondary r</w:t>
            </w:r>
            <w:r w:rsidR="00240807" w:rsidRPr="00771440">
              <w:rPr>
                <w:rFonts w:ascii="Arial" w:hAnsi="Arial" w:cs="Arial"/>
                <w:b/>
              </w:rPr>
              <w:t>esponsibilities</w:t>
            </w:r>
          </w:p>
        </w:tc>
      </w:tr>
      <w:tr w:rsidR="00240807" w14:paraId="7A8719FE" w14:textId="77777777" w:rsidTr="00240807">
        <w:tc>
          <w:tcPr>
            <w:tcW w:w="9010" w:type="dxa"/>
          </w:tcPr>
          <w:p w14:paraId="77BC67EB" w14:textId="3969740D" w:rsidR="00240807" w:rsidRPr="00AC4184" w:rsidRDefault="00240807" w:rsidP="007A710C">
            <w:pPr>
              <w:rPr>
                <w:rFonts w:ascii="Arial" w:hAnsi="Arial" w:cs="Arial"/>
                <w:sz w:val="22"/>
                <w:szCs w:val="22"/>
              </w:rPr>
            </w:pPr>
            <w:r w:rsidRPr="00AC4184">
              <w:rPr>
                <w:rFonts w:ascii="Arial" w:hAnsi="Arial" w:cs="Arial"/>
                <w:sz w:val="22"/>
                <w:szCs w:val="22"/>
              </w:rPr>
              <w:t xml:space="preserve">In addition to the primary responsibilities, the </w:t>
            </w:r>
            <w:r w:rsidR="00715884" w:rsidRPr="00AC4184">
              <w:rPr>
                <w:rFonts w:ascii="Arial" w:hAnsi="Arial" w:cs="Arial"/>
                <w:sz w:val="22"/>
                <w:szCs w:val="22"/>
              </w:rPr>
              <w:t xml:space="preserve">clinical </w:t>
            </w:r>
            <w:r w:rsidR="00D017FB" w:rsidRPr="00AC4184">
              <w:rPr>
                <w:rFonts w:ascii="Arial" w:hAnsi="Arial" w:cs="Arial"/>
                <w:sz w:val="22"/>
                <w:szCs w:val="22"/>
              </w:rPr>
              <w:t>pharmacist</w:t>
            </w:r>
            <w:r w:rsidR="00F9516B" w:rsidRPr="00AC4184">
              <w:rPr>
                <w:rFonts w:ascii="Arial" w:hAnsi="Arial" w:cs="Arial"/>
                <w:sz w:val="22"/>
                <w:szCs w:val="22"/>
              </w:rPr>
              <w:t xml:space="preserve"> </w:t>
            </w:r>
            <w:r w:rsidRPr="00AC4184">
              <w:rPr>
                <w:rFonts w:ascii="Arial" w:hAnsi="Arial" w:cs="Arial"/>
                <w:sz w:val="22"/>
                <w:szCs w:val="22"/>
              </w:rPr>
              <w:t>may be requested to:</w:t>
            </w:r>
          </w:p>
          <w:p w14:paraId="0199DA89" w14:textId="06616D2D" w:rsidR="00240807" w:rsidRPr="00AC4184" w:rsidRDefault="00240807" w:rsidP="007A710C">
            <w:pPr>
              <w:rPr>
                <w:rFonts w:ascii="Arial" w:hAnsi="Arial" w:cs="Arial"/>
                <w:sz w:val="22"/>
                <w:szCs w:val="22"/>
              </w:rPr>
            </w:pPr>
          </w:p>
          <w:p w14:paraId="21D3FB5F" w14:textId="256A5538" w:rsidR="00AB15EB" w:rsidRDefault="00AB15EB" w:rsidP="00905EB8">
            <w:pPr>
              <w:pStyle w:val="ListParagraph"/>
              <w:numPr>
                <w:ilvl w:val="0"/>
                <w:numId w:val="7"/>
              </w:numPr>
              <w:rPr>
                <w:rFonts w:ascii="Arial" w:hAnsi="Arial" w:cs="Arial"/>
                <w:sz w:val="22"/>
                <w:szCs w:val="22"/>
              </w:rPr>
            </w:pPr>
            <w:r w:rsidRPr="00AB15EB">
              <w:rPr>
                <w:rFonts w:ascii="Arial" w:hAnsi="Arial" w:cs="Arial"/>
                <w:sz w:val="22"/>
                <w:szCs w:val="22"/>
              </w:rPr>
              <w:t>Support delivery of QOF, incentive schemes, QIPP and other quality or cost effectiveness initiatives</w:t>
            </w:r>
          </w:p>
          <w:p w14:paraId="5AC57E8A" w14:textId="7B540268" w:rsidR="00AB15EB" w:rsidRDefault="00AB15EB" w:rsidP="00905EB8">
            <w:pPr>
              <w:pStyle w:val="ListParagraph"/>
              <w:numPr>
                <w:ilvl w:val="0"/>
                <w:numId w:val="7"/>
              </w:numPr>
              <w:rPr>
                <w:rFonts w:ascii="Arial" w:hAnsi="Arial" w:cs="Arial"/>
                <w:sz w:val="22"/>
                <w:szCs w:val="22"/>
              </w:rPr>
            </w:pPr>
            <w:r w:rsidRPr="00AB15EB">
              <w:rPr>
                <w:rFonts w:ascii="Arial" w:hAnsi="Arial" w:cs="Arial"/>
                <w:sz w:val="22"/>
                <w:szCs w:val="22"/>
              </w:rPr>
              <w:t xml:space="preserve">Agree and review </w:t>
            </w:r>
            <w:r w:rsidR="00F6125B" w:rsidRPr="00AB15EB">
              <w:rPr>
                <w:rFonts w:ascii="Arial" w:hAnsi="Arial" w:cs="Arial"/>
                <w:sz w:val="22"/>
                <w:szCs w:val="22"/>
              </w:rPr>
              <w:t xml:space="preserve">prescribing formularies and protocols </w:t>
            </w:r>
            <w:r w:rsidRPr="00AB15EB">
              <w:rPr>
                <w:rFonts w:ascii="Arial" w:hAnsi="Arial" w:cs="Arial"/>
                <w:sz w:val="22"/>
                <w:szCs w:val="22"/>
              </w:rPr>
              <w:t>and monitor compliance levels</w:t>
            </w:r>
          </w:p>
          <w:p w14:paraId="344F46F5" w14:textId="60ED5168" w:rsidR="00AB15EB" w:rsidRDefault="00AB15EB" w:rsidP="00905EB8">
            <w:pPr>
              <w:pStyle w:val="ListParagraph"/>
              <w:numPr>
                <w:ilvl w:val="0"/>
                <w:numId w:val="7"/>
              </w:numPr>
              <w:rPr>
                <w:rFonts w:ascii="Arial" w:hAnsi="Arial" w:cs="Arial"/>
                <w:sz w:val="22"/>
                <w:szCs w:val="22"/>
              </w:rPr>
            </w:pPr>
            <w:r w:rsidRPr="00AB15EB">
              <w:rPr>
                <w:rFonts w:ascii="Arial" w:hAnsi="Arial" w:cs="Arial"/>
                <w:sz w:val="22"/>
                <w:szCs w:val="22"/>
              </w:rPr>
              <w:t xml:space="preserve">Improve the data quality of medicines records and linking to conditions  </w:t>
            </w:r>
          </w:p>
          <w:p w14:paraId="09A7CF20" w14:textId="0B58E5EA" w:rsidR="0043704B" w:rsidRPr="001040FE" w:rsidRDefault="0043704B" w:rsidP="00905EB8">
            <w:pPr>
              <w:pStyle w:val="ListParagraph"/>
              <w:numPr>
                <w:ilvl w:val="0"/>
                <w:numId w:val="7"/>
              </w:numPr>
              <w:rPr>
                <w:rFonts w:ascii="Arial" w:hAnsi="Arial" w:cs="Arial"/>
                <w:sz w:val="22"/>
                <w:szCs w:val="22"/>
              </w:rPr>
            </w:pPr>
            <w:r w:rsidRPr="001040FE">
              <w:rPr>
                <w:rFonts w:ascii="Arial" w:hAnsi="Arial" w:cs="Arial"/>
                <w:sz w:val="22"/>
                <w:szCs w:val="22"/>
              </w:rPr>
              <w:t xml:space="preserve">Deliver training, mentoring and guidance to other clinicians and staff on medicine issues </w:t>
            </w:r>
          </w:p>
          <w:p w14:paraId="1AF7E030" w14:textId="3FA0CABF" w:rsidR="0043704B" w:rsidRDefault="0043704B" w:rsidP="00905EB8">
            <w:pPr>
              <w:pStyle w:val="ListParagraph"/>
              <w:numPr>
                <w:ilvl w:val="0"/>
                <w:numId w:val="7"/>
              </w:numPr>
              <w:rPr>
                <w:rFonts w:ascii="Arial" w:hAnsi="Arial" w:cs="Arial"/>
                <w:sz w:val="22"/>
                <w:szCs w:val="22"/>
              </w:rPr>
            </w:pPr>
            <w:r w:rsidRPr="001040FE">
              <w:rPr>
                <w:rFonts w:ascii="Arial" w:hAnsi="Arial" w:cs="Arial"/>
                <w:sz w:val="22"/>
                <w:szCs w:val="22"/>
              </w:rPr>
              <w:t xml:space="preserve">Working in partnership with pharmacists and clinicians in </w:t>
            </w:r>
            <w:r w:rsidR="00317DE5">
              <w:rPr>
                <w:rFonts w:ascii="Arial" w:hAnsi="Arial" w:cs="Arial"/>
                <w:sz w:val="22"/>
                <w:szCs w:val="22"/>
              </w:rPr>
              <w:t>local</w:t>
            </w:r>
            <w:r w:rsidRPr="001040FE">
              <w:rPr>
                <w:rFonts w:ascii="Arial" w:hAnsi="Arial" w:cs="Arial"/>
                <w:sz w:val="22"/>
                <w:szCs w:val="22"/>
              </w:rPr>
              <w:t xml:space="preserve"> </w:t>
            </w:r>
            <w:r w:rsidR="00905EB8">
              <w:rPr>
                <w:rFonts w:ascii="Arial" w:hAnsi="Arial" w:cs="Arial"/>
                <w:sz w:val="22"/>
                <w:szCs w:val="22"/>
              </w:rPr>
              <w:t>h</w:t>
            </w:r>
            <w:r w:rsidRPr="001040FE">
              <w:rPr>
                <w:rFonts w:ascii="Arial" w:hAnsi="Arial" w:cs="Arial"/>
                <w:sz w:val="22"/>
                <w:szCs w:val="22"/>
              </w:rPr>
              <w:t>ospital</w:t>
            </w:r>
            <w:r w:rsidR="00905EB8">
              <w:rPr>
                <w:rFonts w:ascii="Arial" w:hAnsi="Arial" w:cs="Arial"/>
                <w:sz w:val="22"/>
                <w:szCs w:val="22"/>
              </w:rPr>
              <w:t>(</w:t>
            </w:r>
            <w:r w:rsidRPr="001040FE">
              <w:rPr>
                <w:rFonts w:ascii="Arial" w:hAnsi="Arial" w:cs="Arial"/>
                <w:sz w:val="22"/>
                <w:szCs w:val="22"/>
              </w:rPr>
              <w:t>s</w:t>
            </w:r>
            <w:r w:rsidR="00905EB8">
              <w:rPr>
                <w:rFonts w:ascii="Arial" w:hAnsi="Arial" w:cs="Arial"/>
                <w:sz w:val="22"/>
                <w:szCs w:val="22"/>
              </w:rPr>
              <w:t xml:space="preserve">), </w:t>
            </w:r>
            <w:r w:rsidRPr="001040FE">
              <w:rPr>
                <w:rFonts w:ascii="Arial" w:hAnsi="Arial" w:cs="Arial"/>
                <w:sz w:val="22"/>
                <w:szCs w:val="22"/>
              </w:rPr>
              <w:t>improve the safety and quality of prescribing after discharge from hospital admissions and attendance</w:t>
            </w:r>
          </w:p>
          <w:p w14:paraId="2190D957" w14:textId="79377327" w:rsidR="0043704B" w:rsidRDefault="0043704B" w:rsidP="00905EB8">
            <w:pPr>
              <w:pStyle w:val="ListParagraph"/>
              <w:numPr>
                <w:ilvl w:val="0"/>
                <w:numId w:val="7"/>
              </w:numPr>
              <w:rPr>
                <w:rFonts w:ascii="Arial" w:hAnsi="Arial" w:cs="Arial"/>
                <w:sz w:val="22"/>
                <w:szCs w:val="22"/>
              </w:rPr>
            </w:pPr>
            <w:r w:rsidRPr="0043704B">
              <w:rPr>
                <w:rFonts w:ascii="Arial" w:hAnsi="Arial" w:cs="Arial"/>
                <w:sz w:val="22"/>
                <w:szCs w:val="22"/>
              </w:rPr>
              <w:t>Provide leadership and support to prescription administrative/dispensary staff</w:t>
            </w:r>
          </w:p>
          <w:p w14:paraId="7C856EE0" w14:textId="5CFC9105" w:rsidR="0077741E" w:rsidRPr="00AC4184" w:rsidRDefault="0077741E" w:rsidP="00905EB8">
            <w:pPr>
              <w:pStyle w:val="ListParagraph"/>
              <w:numPr>
                <w:ilvl w:val="0"/>
                <w:numId w:val="7"/>
              </w:numPr>
              <w:rPr>
                <w:rFonts w:ascii="Arial" w:hAnsi="Arial" w:cs="Arial"/>
                <w:sz w:val="22"/>
                <w:szCs w:val="22"/>
              </w:rPr>
            </w:pPr>
            <w:r w:rsidRPr="00AC4184">
              <w:rPr>
                <w:rFonts w:ascii="Arial" w:hAnsi="Arial" w:cs="Arial"/>
                <w:sz w:val="22"/>
                <w:szCs w:val="22"/>
              </w:rPr>
              <w:t>Produce pharmacy</w:t>
            </w:r>
            <w:r w:rsidR="00F6125B">
              <w:rPr>
                <w:rFonts w:ascii="Arial" w:hAnsi="Arial" w:cs="Arial"/>
                <w:sz w:val="22"/>
                <w:szCs w:val="22"/>
              </w:rPr>
              <w:t>/</w:t>
            </w:r>
            <w:r w:rsidRPr="00AC4184">
              <w:rPr>
                <w:rFonts w:ascii="Arial" w:hAnsi="Arial" w:cs="Arial"/>
                <w:sz w:val="22"/>
                <w:szCs w:val="22"/>
              </w:rPr>
              <w:t>prescribing newsletters or bulletins on a quarterly basis</w:t>
            </w:r>
          </w:p>
          <w:p w14:paraId="3361A33D" w14:textId="6054418F" w:rsidR="0043704B" w:rsidRDefault="0077741E" w:rsidP="00905EB8">
            <w:pPr>
              <w:pStyle w:val="ListParagraph"/>
              <w:numPr>
                <w:ilvl w:val="0"/>
                <w:numId w:val="7"/>
              </w:numPr>
              <w:rPr>
                <w:rFonts w:ascii="Arial" w:hAnsi="Arial" w:cs="Arial"/>
                <w:sz w:val="22"/>
                <w:szCs w:val="22"/>
              </w:rPr>
            </w:pPr>
            <w:r w:rsidRPr="0077741E">
              <w:rPr>
                <w:rFonts w:ascii="Arial" w:hAnsi="Arial" w:cs="Arial"/>
                <w:sz w:val="22"/>
                <w:szCs w:val="22"/>
              </w:rPr>
              <w:t>Develop a specialist area of interest</w:t>
            </w:r>
          </w:p>
          <w:p w14:paraId="7C86AC28" w14:textId="64CDEE37" w:rsidR="0043704B" w:rsidRDefault="0043704B" w:rsidP="00905EB8">
            <w:pPr>
              <w:pStyle w:val="ListParagraph"/>
              <w:numPr>
                <w:ilvl w:val="0"/>
                <w:numId w:val="7"/>
              </w:numPr>
              <w:rPr>
                <w:rFonts w:ascii="Arial" w:hAnsi="Arial" w:cs="Arial"/>
                <w:sz w:val="22"/>
                <w:szCs w:val="22"/>
              </w:rPr>
            </w:pPr>
            <w:r w:rsidRPr="001040FE">
              <w:rPr>
                <w:rFonts w:ascii="Arial" w:hAnsi="Arial" w:cs="Arial"/>
                <w:sz w:val="22"/>
                <w:szCs w:val="22"/>
              </w:rPr>
              <w:t>Work with community pharmacists, hospital pharmacists and other stakeholders in the medicines supply chain to improve patient experience and manage incidents</w:t>
            </w:r>
          </w:p>
          <w:p w14:paraId="747883E9" w14:textId="2AF77753" w:rsidR="0077741E" w:rsidRDefault="0077741E" w:rsidP="00905EB8">
            <w:pPr>
              <w:pStyle w:val="ListParagraph"/>
              <w:numPr>
                <w:ilvl w:val="0"/>
                <w:numId w:val="7"/>
              </w:numPr>
              <w:rPr>
                <w:rFonts w:ascii="Arial" w:hAnsi="Arial" w:cs="Arial"/>
                <w:sz w:val="22"/>
                <w:szCs w:val="22"/>
              </w:rPr>
            </w:pPr>
            <w:r w:rsidRPr="0043704B">
              <w:rPr>
                <w:rFonts w:ascii="Arial" w:hAnsi="Arial" w:cs="Arial"/>
                <w:sz w:val="22"/>
                <w:szCs w:val="22"/>
              </w:rPr>
              <w:t>Support virtual and remote models of consultation and support including e</w:t>
            </w:r>
            <w:r w:rsidR="0043704B">
              <w:rPr>
                <w:rFonts w:ascii="Arial" w:hAnsi="Arial" w:cs="Arial"/>
                <w:sz w:val="22"/>
                <w:szCs w:val="22"/>
              </w:rPr>
              <w:t>-</w:t>
            </w:r>
            <w:r w:rsidRPr="0043704B">
              <w:rPr>
                <w:rFonts w:ascii="Arial" w:hAnsi="Arial" w:cs="Arial"/>
                <w:sz w:val="22"/>
                <w:szCs w:val="22"/>
              </w:rPr>
              <w:t>consultations, remote medication review and telehealth and telemedicine</w:t>
            </w:r>
          </w:p>
          <w:p w14:paraId="2BF1CC24" w14:textId="07BB0A58" w:rsidR="004A3B4C" w:rsidRPr="004A3B4C" w:rsidRDefault="004A3B4C" w:rsidP="004A3B4C">
            <w:pPr>
              <w:pStyle w:val="ListParagraph"/>
              <w:numPr>
                <w:ilvl w:val="0"/>
                <w:numId w:val="7"/>
              </w:numPr>
              <w:rPr>
                <w:rFonts w:ascii="Arial" w:hAnsi="Arial" w:cs="Arial"/>
                <w:sz w:val="22"/>
                <w:szCs w:val="22"/>
              </w:rPr>
            </w:pPr>
            <w:r w:rsidRPr="004A3B4C">
              <w:rPr>
                <w:rFonts w:ascii="Arial" w:hAnsi="Arial" w:cs="Arial"/>
                <w:sz w:val="22"/>
                <w:szCs w:val="22"/>
              </w:rPr>
              <w:t>Undertake any tasks consistent with the level of the post and the scope of the role, ensuring that work is delivered in a timely and effective manner</w:t>
            </w:r>
          </w:p>
          <w:p w14:paraId="72A96A64" w14:textId="0E7DE26B" w:rsidR="004A3B4C" w:rsidRPr="004A3B4C" w:rsidRDefault="004A3B4C" w:rsidP="004A3B4C">
            <w:pPr>
              <w:pStyle w:val="ListParagraph"/>
              <w:numPr>
                <w:ilvl w:val="0"/>
                <w:numId w:val="7"/>
              </w:numPr>
              <w:rPr>
                <w:rFonts w:ascii="Arial" w:hAnsi="Arial" w:cs="Arial"/>
                <w:sz w:val="22"/>
                <w:szCs w:val="22"/>
              </w:rPr>
            </w:pPr>
            <w:r w:rsidRPr="004A3B4C">
              <w:rPr>
                <w:rFonts w:ascii="Arial" w:hAnsi="Arial" w:cs="Arial"/>
                <w:sz w:val="22"/>
                <w:szCs w:val="22"/>
              </w:rPr>
              <w:t>Duties may vary from time to time without changing the general character of the post or the level of responsibility</w:t>
            </w:r>
          </w:p>
          <w:p w14:paraId="10A73ACA" w14:textId="77777777" w:rsidR="00240807" w:rsidRPr="0043704B" w:rsidRDefault="00240807" w:rsidP="0043704B">
            <w:pPr>
              <w:rPr>
                <w:rFonts w:ascii="Arial" w:hAnsi="Arial" w:cs="Arial"/>
                <w:b/>
                <w:u w:val="single"/>
              </w:rPr>
            </w:pPr>
          </w:p>
        </w:tc>
      </w:tr>
    </w:tbl>
    <w:p w14:paraId="7D85BF12" w14:textId="77777777" w:rsidR="00AC4184" w:rsidRDefault="00AC4184" w:rsidP="00BE472F">
      <w:pPr>
        <w:tabs>
          <w:tab w:val="left" w:pos="1632"/>
        </w:tabs>
        <w:rPr>
          <w:rFonts w:ascii="Arial" w:hAnsi="Arial" w:cs="Arial"/>
        </w:rPr>
      </w:pPr>
    </w:p>
    <w:p w14:paraId="2D888333" w14:textId="77777777" w:rsidR="00777B8F" w:rsidRDefault="00777B8F" w:rsidP="00BE472F">
      <w:pPr>
        <w:tabs>
          <w:tab w:val="left" w:pos="1632"/>
        </w:tabs>
        <w:rPr>
          <w:rFonts w:ascii="Arial" w:hAnsi="Arial" w:cs="Arial"/>
        </w:rPr>
      </w:pPr>
    </w:p>
    <w:p w14:paraId="691DFBF7" w14:textId="703F6059" w:rsidR="00777B8F" w:rsidRDefault="00777B8F" w:rsidP="00BE472F">
      <w:pPr>
        <w:tabs>
          <w:tab w:val="left" w:pos="1632"/>
        </w:tabs>
        <w:rPr>
          <w:rFonts w:ascii="Arial" w:hAnsi="Arial" w:cs="Arial"/>
        </w:rPr>
      </w:pPr>
      <w:r w:rsidRPr="00B33555">
        <w:rPr>
          <w:rFonts w:ascii="Arial" w:hAnsi="Arial" w:cs="Arial"/>
          <w:sz w:val="22"/>
          <w:szCs w:val="22"/>
        </w:rPr>
        <w:t>The person specification for this role is detailed overleaf.</w:t>
      </w:r>
    </w:p>
    <w:p w14:paraId="3E5814AA" w14:textId="77777777" w:rsidR="00777B8F" w:rsidRDefault="00777B8F" w:rsidP="00BE472F">
      <w:pPr>
        <w:tabs>
          <w:tab w:val="left" w:pos="1632"/>
        </w:tabs>
        <w:rPr>
          <w:rFonts w:ascii="Arial" w:hAnsi="Arial" w:cs="Arial"/>
        </w:rPr>
      </w:pPr>
    </w:p>
    <w:p w14:paraId="541D80BE" w14:textId="77777777" w:rsidR="00777B8F" w:rsidRPr="000838E3" w:rsidRDefault="00777B8F"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624AF8E5" w:rsidR="00BE472F" w:rsidRPr="00BE472F" w:rsidRDefault="00F6125B" w:rsidP="00777B8F">
            <w:pPr>
              <w:tabs>
                <w:tab w:val="left" w:pos="1632"/>
              </w:tabs>
              <w:rPr>
                <w:rFonts w:ascii="Arial" w:hAnsi="Arial" w:cs="Arial"/>
                <w:b/>
              </w:rPr>
            </w:pPr>
            <w:r>
              <w:rPr>
                <w:rFonts w:ascii="Arial" w:hAnsi="Arial" w:cs="Arial"/>
                <w:b/>
              </w:rPr>
              <w:t>Person s</w:t>
            </w:r>
            <w:r w:rsidR="00BE472F" w:rsidRPr="00BE472F">
              <w:rPr>
                <w:rFonts w:ascii="Arial" w:hAnsi="Arial" w:cs="Arial"/>
                <w:b/>
              </w:rPr>
              <w:t>pecification</w:t>
            </w:r>
            <w:r w:rsidR="00F94A03">
              <w:rPr>
                <w:rFonts w:ascii="Arial" w:hAnsi="Arial" w:cs="Arial"/>
                <w:b/>
              </w:rPr>
              <w:t xml:space="preserve"> </w:t>
            </w:r>
            <w:r w:rsidR="00F9516B">
              <w:rPr>
                <w:rFonts w:ascii="Arial" w:hAnsi="Arial" w:cs="Arial"/>
                <w:b/>
              </w:rPr>
              <w:t>–</w:t>
            </w:r>
            <w:r w:rsidR="00F94A03">
              <w:rPr>
                <w:rFonts w:ascii="Arial" w:hAnsi="Arial" w:cs="Arial"/>
                <w:b/>
              </w:rPr>
              <w:t xml:space="preserve"> </w:t>
            </w:r>
            <w:r w:rsidR="00E36008">
              <w:rPr>
                <w:rFonts w:ascii="Arial" w:hAnsi="Arial" w:cs="Arial"/>
                <w:b/>
              </w:rPr>
              <w:t xml:space="preserve">Clinical </w:t>
            </w:r>
            <w:r w:rsidR="00217737">
              <w:rPr>
                <w:rFonts w:ascii="Arial" w:hAnsi="Arial" w:cs="Arial"/>
                <w:b/>
              </w:rPr>
              <w:t>Pharmacist</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F94A03">
        <w:tc>
          <w:tcPr>
            <w:tcW w:w="6375" w:type="dxa"/>
          </w:tcPr>
          <w:p w14:paraId="676C4900" w14:textId="2A0E4461" w:rsidR="00BE472F" w:rsidRPr="00AC4184" w:rsidRDefault="00771AEA" w:rsidP="00BE472F">
            <w:pPr>
              <w:tabs>
                <w:tab w:val="left" w:pos="1632"/>
              </w:tabs>
              <w:rPr>
                <w:rFonts w:ascii="Arial" w:hAnsi="Arial" w:cs="Arial"/>
                <w:sz w:val="22"/>
                <w:szCs w:val="22"/>
              </w:rPr>
            </w:pPr>
            <w:r w:rsidRPr="00AC4184">
              <w:rPr>
                <w:rFonts w:ascii="Arial" w:hAnsi="Arial" w:cs="Arial"/>
                <w:sz w:val="22"/>
                <w:szCs w:val="22"/>
              </w:rPr>
              <w:t xml:space="preserve">GPhC </w:t>
            </w:r>
            <w:r w:rsidR="00F6125B" w:rsidRPr="00AC4184">
              <w:rPr>
                <w:rFonts w:ascii="Arial" w:hAnsi="Arial" w:cs="Arial"/>
                <w:sz w:val="22"/>
                <w:szCs w:val="22"/>
              </w:rPr>
              <w:t>registered pharmacist</w:t>
            </w:r>
          </w:p>
        </w:tc>
        <w:tc>
          <w:tcPr>
            <w:tcW w:w="1270" w:type="dxa"/>
          </w:tcPr>
          <w:p w14:paraId="40397505" w14:textId="4D2B3006" w:rsidR="00BE472F" w:rsidRPr="00AC4184" w:rsidRDefault="00BE472F"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774B097E" w14:textId="77777777" w:rsidR="00BE472F" w:rsidRPr="00AC4184" w:rsidRDefault="00BE472F" w:rsidP="00BE472F">
            <w:pPr>
              <w:tabs>
                <w:tab w:val="left" w:pos="1632"/>
              </w:tabs>
              <w:jc w:val="center"/>
              <w:rPr>
                <w:rFonts w:ascii="Arial" w:hAnsi="Arial" w:cs="Arial"/>
                <w:sz w:val="22"/>
                <w:szCs w:val="22"/>
              </w:rPr>
            </w:pPr>
          </w:p>
        </w:tc>
      </w:tr>
      <w:tr w:rsidR="00771440" w14:paraId="7B797929" w14:textId="77777777" w:rsidTr="00F94A03">
        <w:tc>
          <w:tcPr>
            <w:tcW w:w="6375" w:type="dxa"/>
          </w:tcPr>
          <w:p w14:paraId="78D5C9E4" w14:textId="29930897" w:rsidR="007E2881" w:rsidRPr="00AC4184" w:rsidRDefault="00AB15EB" w:rsidP="00BE472F">
            <w:pPr>
              <w:tabs>
                <w:tab w:val="left" w:pos="1632"/>
              </w:tabs>
              <w:rPr>
                <w:rFonts w:ascii="Arial" w:hAnsi="Arial" w:cs="Arial"/>
                <w:sz w:val="22"/>
                <w:szCs w:val="22"/>
              </w:rPr>
            </w:pPr>
            <w:r>
              <w:rPr>
                <w:rFonts w:ascii="Arial" w:hAnsi="Arial" w:cs="Arial"/>
                <w:sz w:val="22"/>
                <w:szCs w:val="22"/>
              </w:rPr>
              <w:t xml:space="preserve">Hold or be working towards an </w:t>
            </w:r>
            <w:r w:rsidR="001320D0" w:rsidRPr="00AC4184">
              <w:rPr>
                <w:rFonts w:ascii="Arial" w:hAnsi="Arial" w:cs="Arial"/>
                <w:sz w:val="22"/>
                <w:szCs w:val="22"/>
              </w:rPr>
              <w:t xml:space="preserve">GPhC </w:t>
            </w:r>
            <w:r w:rsidR="00F6125B" w:rsidRPr="00AC4184">
              <w:rPr>
                <w:rFonts w:ascii="Arial" w:hAnsi="Arial" w:cs="Arial"/>
                <w:sz w:val="22"/>
                <w:szCs w:val="22"/>
              </w:rPr>
              <w:t>independent prescrib</w:t>
            </w:r>
            <w:r w:rsidR="00F6125B">
              <w:rPr>
                <w:rFonts w:ascii="Arial" w:hAnsi="Arial" w:cs="Arial"/>
                <w:sz w:val="22"/>
                <w:szCs w:val="22"/>
              </w:rPr>
              <w:t xml:space="preserve">ing </w:t>
            </w:r>
            <w:r w:rsidR="00F6125B" w:rsidRPr="00AC4184">
              <w:rPr>
                <w:rFonts w:ascii="Arial" w:hAnsi="Arial" w:cs="Arial"/>
                <w:sz w:val="22"/>
                <w:szCs w:val="22"/>
              </w:rPr>
              <w:t>qualification</w:t>
            </w:r>
          </w:p>
        </w:tc>
        <w:tc>
          <w:tcPr>
            <w:tcW w:w="1270" w:type="dxa"/>
          </w:tcPr>
          <w:p w14:paraId="3CAF2252" w14:textId="2719CF7C" w:rsidR="007E2881" w:rsidRPr="00AC4184" w:rsidRDefault="00AB15E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25C46C3F" w14:textId="6952C343" w:rsidR="007E2881" w:rsidRPr="00AC4184" w:rsidRDefault="007E2881" w:rsidP="00BE472F">
            <w:pPr>
              <w:tabs>
                <w:tab w:val="left" w:pos="1632"/>
              </w:tabs>
              <w:jc w:val="center"/>
              <w:rPr>
                <w:rFonts w:ascii="Arial" w:hAnsi="Arial" w:cs="Arial"/>
                <w:sz w:val="22"/>
                <w:szCs w:val="22"/>
              </w:rPr>
            </w:pPr>
          </w:p>
        </w:tc>
      </w:tr>
      <w:tr w:rsidR="00317DE5" w14:paraId="7FD52087" w14:textId="77777777" w:rsidTr="00F94A03">
        <w:tc>
          <w:tcPr>
            <w:tcW w:w="6375" w:type="dxa"/>
          </w:tcPr>
          <w:p w14:paraId="5DE75115" w14:textId="5EE2A28B" w:rsidR="00317DE5" w:rsidRPr="00AC4184" w:rsidRDefault="006043BB" w:rsidP="00F6125B">
            <w:pPr>
              <w:tabs>
                <w:tab w:val="left" w:pos="1632"/>
              </w:tabs>
              <w:rPr>
                <w:rFonts w:ascii="Arial" w:hAnsi="Arial" w:cs="Arial"/>
                <w:sz w:val="22"/>
                <w:szCs w:val="22"/>
              </w:rPr>
            </w:pPr>
            <w:r>
              <w:rPr>
                <w:rFonts w:ascii="Arial" w:hAnsi="Arial" w:cs="Arial"/>
                <w:sz w:val="22"/>
                <w:szCs w:val="22"/>
              </w:rPr>
              <w:t>Hold or be working towards CPPE</w:t>
            </w:r>
            <w:r w:rsidR="00317DE5">
              <w:rPr>
                <w:rFonts w:ascii="Arial" w:hAnsi="Arial" w:cs="Arial"/>
                <w:sz w:val="22"/>
                <w:szCs w:val="22"/>
              </w:rPr>
              <w:t xml:space="preserve"> primary care pharmacy education pathway</w:t>
            </w:r>
          </w:p>
        </w:tc>
        <w:tc>
          <w:tcPr>
            <w:tcW w:w="1270" w:type="dxa"/>
          </w:tcPr>
          <w:p w14:paraId="0E1E70F8" w14:textId="6F5F1D34" w:rsidR="00317DE5" w:rsidRPr="00AC4184" w:rsidRDefault="00317DE5"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40E08182" w14:textId="77777777" w:rsidR="00317DE5" w:rsidRPr="00AC4184" w:rsidRDefault="00317DE5" w:rsidP="00BE472F">
            <w:pPr>
              <w:tabs>
                <w:tab w:val="left" w:pos="1632"/>
              </w:tabs>
              <w:jc w:val="center"/>
              <w:rPr>
                <w:rFonts w:ascii="Arial" w:hAnsi="Arial" w:cs="Arial"/>
                <w:sz w:val="22"/>
                <w:szCs w:val="22"/>
              </w:rPr>
            </w:pPr>
          </w:p>
        </w:tc>
      </w:tr>
      <w:tr w:rsidR="00F94A03" w14:paraId="772E323F" w14:textId="77777777" w:rsidTr="00F94A03">
        <w:tc>
          <w:tcPr>
            <w:tcW w:w="6375" w:type="dxa"/>
          </w:tcPr>
          <w:p w14:paraId="5DBBDA9A" w14:textId="5FE58D5C" w:rsidR="00F94A03" w:rsidRPr="00AC4184" w:rsidRDefault="001F6C90" w:rsidP="00F6125B">
            <w:pPr>
              <w:tabs>
                <w:tab w:val="left" w:pos="1632"/>
              </w:tabs>
              <w:rPr>
                <w:rFonts w:ascii="Arial" w:hAnsi="Arial" w:cs="Arial"/>
                <w:sz w:val="22"/>
                <w:szCs w:val="22"/>
              </w:rPr>
            </w:pPr>
            <w:r w:rsidRPr="00AC4184">
              <w:rPr>
                <w:rFonts w:ascii="Arial" w:hAnsi="Arial" w:cs="Arial"/>
                <w:sz w:val="22"/>
                <w:szCs w:val="22"/>
              </w:rPr>
              <w:t xml:space="preserve">Minor </w:t>
            </w:r>
            <w:r w:rsidR="00F6125B">
              <w:rPr>
                <w:rFonts w:ascii="Arial" w:hAnsi="Arial" w:cs="Arial"/>
                <w:sz w:val="22"/>
                <w:szCs w:val="22"/>
              </w:rPr>
              <w:t>a</w:t>
            </w:r>
            <w:r w:rsidRPr="00AC4184">
              <w:rPr>
                <w:rFonts w:ascii="Arial" w:hAnsi="Arial" w:cs="Arial"/>
                <w:sz w:val="22"/>
                <w:szCs w:val="22"/>
              </w:rPr>
              <w:t>ilments certification</w:t>
            </w:r>
          </w:p>
        </w:tc>
        <w:tc>
          <w:tcPr>
            <w:tcW w:w="1270" w:type="dxa"/>
          </w:tcPr>
          <w:p w14:paraId="0ABE3764" w14:textId="77777777" w:rsidR="00F94A03" w:rsidRPr="00AC4184" w:rsidRDefault="00F94A03" w:rsidP="00BE472F">
            <w:pPr>
              <w:tabs>
                <w:tab w:val="left" w:pos="1632"/>
              </w:tabs>
              <w:jc w:val="center"/>
              <w:rPr>
                <w:rFonts w:ascii="Arial" w:hAnsi="Arial" w:cs="Arial"/>
                <w:sz w:val="22"/>
                <w:szCs w:val="22"/>
              </w:rPr>
            </w:pPr>
          </w:p>
        </w:tc>
        <w:tc>
          <w:tcPr>
            <w:tcW w:w="1365" w:type="dxa"/>
          </w:tcPr>
          <w:p w14:paraId="3E5FAAF4" w14:textId="06CE0202" w:rsidR="00F94A03" w:rsidRPr="00AC4184" w:rsidRDefault="00F94A03"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AB15EB" w14:paraId="77407DA9" w14:textId="77777777" w:rsidTr="00F94A03">
        <w:tc>
          <w:tcPr>
            <w:tcW w:w="6375" w:type="dxa"/>
          </w:tcPr>
          <w:p w14:paraId="428C366F" w14:textId="5A21BF69" w:rsidR="00AB15EB" w:rsidRPr="00AC4184" w:rsidRDefault="00AB15EB" w:rsidP="00BE472F">
            <w:pPr>
              <w:tabs>
                <w:tab w:val="left" w:pos="1632"/>
              </w:tabs>
              <w:rPr>
                <w:rFonts w:ascii="Arial" w:hAnsi="Arial" w:cs="Arial"/>
                <w:sz w:val="22"/>
                <w:szCs w:val="22"/>
              </w:rPr>
            </w:pPr>
            <w:r>
              <w:rPr>
                <w:rFonts w:ascii="Arial" w:hAnsi="Arial" w:cs="Arial"/>
                <w:sz w:val="22"/>
                <w:szCs w:val="22"/>
              </w:rPr>
              <w:t>Membership of the Royal Pharmaceutical Society</w:t>
            </w:r>
          </w:p>
        </w:tc>
        <w:tc>
          <w:tcPr>
            <w:tcW w:w="1270" w:type="dxa"/>
          </w:tcPr>
          <w:p w14:paraId="181121F4" w14:textId="77777777" w:rsidR="00AB15EB" w:rsidRPr="00AC4184" w:rsidRDefault="00AB15EB" w:rsidP="00BE472F">
            <w:pPr>
              <w:tabs>
                <w:tab w:val="left" w:pos="1632"/>
              </w:tabs>
              <w:jc w:val="center"/>
              <w:rPr>
                <w:rFonts w:ascii="Arial" w:hAnsi="Arial" w:cs="Arial"/>
                <w:sz w:val="22"/>
                <w:szCs w:val="22"/>
              </w:rPr>
            </w:pPr>
          </w:p>
        </w:tc>
        <w:tc>
          <w:tcPr>
            <w:tcW w:w="1365" w:type="dxa"/>
          </w:tcPr>
          <w:p w14:paraId="64504A55" w14:textId="62236DFE" w:rsidR="00AB15EB" w:rsidRPr="00AC4184" w:rsidRDefault="00AB15E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AB15EB" w14:paraId="30E2981F" w14:textId="77777777" w:rsidTr="00F94A03">
        <w:tc>
          <w:tcPr>
            <w:tcW w:w="6375" w:type="dxa"/>
          </w:tcPr>
          <w:p w14:paraId="2355F4DD" w14:textId="374E92BB" w:rsidR="00AB15EB" w:rsidRDefault="00F6125B" w:rsidP="00BE472F">
            <w:pPr>
              <w:tabs>
                <w:tab w:val="left" w:pos="1632"/>
              </w:tabs>
              <w:rPr>
                <w:rFonts w:ascii="Arial" w:hAnsi="Arial" w:cs="Arial"/>
                <w:sz w:val="22"/>
                <w:szCs w:val="22"/>
              </w:rPr>
            </w:pPr>
            <w:r>
              <w:rPr>
                <w:rFonts w:ascii="Arial" w:hAnsi="Arial" w:cs="Arial"/>
                <w:sz w:val="22"/>
                <w:szCs w:val="22"/>
              </w:rPr>
              <w:t>Working towards f</w:t>
            </w:r>
            <w:r w:rsidR="00AB15EB">
              <w:rPr>
                <w:rFonts w:ascii="Arial" w:hAnsi="Arial" w:cs="Arial"/>
                <w:sz w:val="22"/>
                <w:szCs w:val="22"/>
              </w:rPr>
              <w:t>aculty membership of the Royal Pharmaceutical Society</w:t>
            </w:r>
          </w:p>
        </w:tc>
        <w:tc>
          <w:tcPr>
            <w:tcW w:w="1270" w:type="dxa"/>
          </w:tcPr>
          <w:p w14:paraId="339F97EE" w14:textId="77777777" w:rsidR="00AB15EB" w:rsidRPr="00AC4184" w:rsidRDefault="00AB15EB" w:rsidP="00BE472F">
            <w:pPr>
              <w:tabs>
                <w:tab w:val="left" w:pos="1632"/>
              </w:tabs>
              <w:jc w:val="center"/>
              <w:rPr>
                <w:rFonts w:ascii="Arial" w:hAnsi="Arial" w:cs="Arial"/>
                <w:sz w:val="22"/>
                <w:szCs w:val="22"/>
              </w:rPr>
            </w:pPr>
          </w:p>
        </w:tc>
        <w:tc>
          <w:tcPr>
            <w:tcW w:w="1365" w:type="dxa"/>
          </w:tcPr>
          <w:p w14:paraId="0C94508B" w14:textId="4281DB40" w:rsidR="00AB15EB" w:rsidRPr="00AC4184" w:rsidRDefault="00AB15E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1F6C90" w14:paraId="4FE1D809" w14:textId="77777777" w:rsidTr="00F94A03">
        <w:tc>
          <w:tcPr>
            <w:tcW w:w="6375" w:type="dxa"/>
          </w:tcPr>
          <w:p w14:paraId="5CBCE39C" w14:textId="2629AAD0" w:rsidR="001F6C90" w:rsidRPr="00AC4184" w:rsidRDefault="001F6C90" w:rsidP="00BE472F">
            <w:pPr>
              <w:tabs>
                <w:tab w:val="left" w:pos="1632"/>
              </w:tabs>
              <w:rPr>
                <w:rFonts w:ascii="Arial" w:hAnsi="Arial" w:cs="Arial"/>
                <w:sz w:val="22"/>
                <w:szCs w:val="22"/>
              </w:rPr>
            </w:pPr>
            <w:r w:rsidRPr="00AC4184">
              <w:rPr>
                <w:rFonts w:ascii="Arial" w:hAnsi="Arial" w:cs="Arial"/>
                <w:sz w:val="22"/>
                <w:szCs w:val="22"/>
              </w:rPr>
              <w:t>Medicines Management Qualification</w:t>
            </w:r>
          </w:p>
        </w:tc>
        <w:tc>
          <w:tcPr>
            <w:tcW w:w="1270" w:type="dxa"/>
          </w:tcPr>
          <w:p w14:paraId="5574C31E" w14:textId="77777777" w:rsidR="001F6C90" w:rsidRPr="00AC4184" w:rsidRDefault="001F6C90" w:rsidP="00BE472F">
            <w:pPr>
              <w:tabs>
                <w:tab w:val="left" w:pos="1632"/>
              </w:tabs>
              <w:jc w:val="center"/>
              <w:rPr>
                <w:rFonts w:ascii="Arial" w:hAnsi="Arial" w:cs="Arial"/>
                <w:sz w:val="22"/>
                <w:szCs w:val="22"/>
              </w:rPr>
            </w:pPr>
          </w:p>
        </w:tc>
        <w:tc>
          <w:tcPr>
            <w:tcW w:w="1365" w:type="dxa"/>
          </w:tcPr>
          <w:p w14:paraId="7B6E41DE" w14:textId="0CA9EA4D" w:rsidR="001F6C90" w:rsidRPr="00AC4184" w:rsidRDefault="001F6C90"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1F6C90" w14:paraId="2EE62340" w14:textId="77777777" w:rsidTr="00F94A03">
        <w:tc>
          <w:tcPr>
            <w:tcW w:w="6375" w:type="dxa"/>
          </w:tcPr>
          <w:p w14:paraId="0A275D3D" w14:textId="4DE31A74" w:rsidR="001F6C90" w:rsidRPr="00AC4184" w:rsidRDefault="001F6C90" w:rsidP="00BE472F">
            <w:pPr>
              <w:tabs>
                <w:tab w:val="left" w:pos="1632"/>
              </w:tabs>
              <w:rPr>
                <w:rFonts w:ascii="Arial" w:hAnsi="Arial" w:cs="Arial"/>
                <w:sz w:val="22"/>
                <w:szCs w:val="22"/>
              </w:rPr>
            </w:pPr>
            <w:r w:rsidRPr="00AC4184">
              <w:rPr>
                <w:rFonts w:ascii="Arial" w:hAnsi="Arial" w:cs="Arial"/>
                <w:sz w:val="22"/>
                <w:szCs w:val="22"/>
              </w:rPr>
              <w:t>MUR and repeat dispensing certification</w:t>
            </w:r>
          </w:p>
        </w:tc>
        <w:tc>
          <w:tcPr>
            <w:tcW w:w="1270" w:type="dxa"/>
          </w:tcPr>
          <w:p w14:paraId="2330A7E8" w14:textId="77777777" w:rsidR="001F6C90" w:rsidRPr="00AC4184" w:rsidRDefault="001F6C90" w:rsidP="00BE472F">
            <w:pPr>
              <w:tabs>
                <w:tab w:val="left" w:pos="1632"/>
              </w:tabs>
              <w:jc w:val="center"/>
              <w:rPr>
                <w:rFonts w:ascii="Arial" w:hAnsi="Arial" w:cs="Arial"/>
                <w:sz w:val="22"/>
                <w:szCs w:val="22"/>
              </w:rPr>
            </w:pPr>
          </w:p>
        </w:tc>
        <w:tc>
          <w:tcPr>
            <w:tcW w:w="1365" w:type="dxa"/>
          </w:tcPr>
          <w:p w14:paraId="1CA63258" w14:textId="2439A256" w:rsidR="001F6C90" w:rsidRPr="00AC4184" w:rsidRDefault="00AB15E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F9516B" w14:paraId="3825236D" w14:textId="77777777" w:rsidTr="00F94A03">
        <w:tc>
          <w:tcPr>
            <w:tcW w:w="6375" w:type="dxa"/>
            <w:shd w:val="clear" w:color="auto" w:fill="8EAADB" w:themeFill="accent1" w:themeFillTint="99"/>
          </w:tcPr>
          <w:p w14:paraId="63D9D098" w14:textId="6B42EA41" w:rsidR="00F9516B" w:rsidRPr="00771440" w:rsidRDefault="00F9516B"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14:paraId="05A1B8CD" w14:textId="77777777" w:rsidTr="00F94A03">
        <w:tc>
          <w:tcPr>
            <w:tcW w:w="6375" w:type="dxa"/>
          </w:tcPr>
          <w:p w14:paraId="797FB339" w14:textId="5C5FE427" w:rsidR="00F9516B" w:rsidRPr="00AC4184" w:rsidRDefault="001320D0" w:rsidP="00F6125B">
            <w:pPr>
              <w:tabs>
                <w:tab w:val="left" w:pos="1632"/>
              </w:tabs>
              <w:rPr>
                <w:rFonts w:ascii="Arial" w:hAnsi="Arial" w:cs="Arial"/>
                <w:sz w:val="22"/>
                <w:szCs w:val="22"/>
              </w:rPr>
            </w:pPr>
            <w:r w:rsidRPr="00AC4184">
              <w:rPr>
                <w:rFonts w:ascii="Arial" w:hAnsi="Arial" w:cs="Arial"/>
                <w:sz w:val="22"/>
                <w:szCs w:val="22"/>
              </w:rPr>
              <w:t>Minimum of two years working as a pharmacist</w:t>
            </w:r>
            <w:r w:rsidR="00AB15EB">
              <w:rPr>
                <w:rFonts w:ascii="Arial" w:hAnsi="Arial" w:cs="Arial"/>
                <w:sz w:val="22"/>
                <w:szCs w:val="22"/>
              </w:rPr>
              <w:t xml:space="preserve"> demonstrated within a practice portfolio</w:t>
            </w:r>
          </w:p>
        </w:tc>
        <w:tc>
          <w:tcPr>
            <w:tcW w:w="1270" w:type="dxa"/>
          </w:tcPr>
          <w:p w14:paraId="330B9C07" w14:textId="602FCF59"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5F6D7801" w14:textId="77777777" w:rsidR="00F9516B" w:rsidRPr="00AC4184" w:rsidRDefault="00F9516B" w:rsidP="00BE472F">
            <w:pPr>
              <w:tabs>
                <w:tab w:val="left" w:pos="1632"/>
              </w:tabs>
              <w:jc w:val="center"/>
              <w:rPr>
                <w:rFonts w:ascii="Arial" w:hAnsi="Arial" w:cs="Arial"/>
                <w:sz w:val="22"/>
                <w:szCs w:val="22"/>
              </w:rPr>
            </w:pPr>
          </w:p>
        </w:tc>
      </w:tr>
      <w:tr w:rsidR="00AB15EB" w14:paraId="07F23269" w14:textId="77777777" w:rsidTr="00F94A03">
        <w:tc>
          <w:tcPr>
            <w:tcW w:w="6375" w:type="dxa"/>
          </w:tcPr>
          <w:p w14:paraId="69903860" w14:textId="5C9848BD" w:rsidR="00AB15EB" w:rsidRPr="00AC4184" w:rsidRDefault="00AB15EB" w:rsidP="00BE472F">
            <w:pPr>
              <w:tabs>
                <w:tab w:val="left" w:pos="1632"/>
              </w:tabs>
              <w:rPr>
                <w:rFonts w:ascii="Arial" w:hAnsi="Arial" w:cs="Arial"/>
                <w:sz w:val="22"/>
                <w:szCs w:val="22"/>
              </w:rPr>
            </w:pPr>
            <w:r w:rsidRPr="00AB15EB">
              <w:rPr>
                <w:rFonts w:ascii="Arial" w:hAnsi="Arial" w:cs="Arial"/>
                <w:sz w:val="22"/>
                <w:szCs w:val="22"/>
              </w:rPr>
              <w:t>An appreciation of the nature of GPs and general practice. An appreciation of the nature of primary care prescribing, concepts of rational prescribing and strategies for improving prescribing</w:t>
            </w:r>
          </w:p>
        </w:tc>
        <w:tc>
          <w:tcPr>
            <w:tcW w:w="1270" w:type="dxa"/>
          </w:tcPr>
          <w:p w14:paraId="5CCFBD40" w14:textId="1D608B62" w:rsidR="00AB15EB" w:rsidRPr="00AC4184" w:rsidRDefault="00AB15E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289C1C30" w14:textId="77777777" w:rsidR="00AB15EB" w:rsidRPr="00AC4184" w:rsidRDefault="00AB15EB" w:rsidP="00BE472F">
            <w:pPr>
              <w:tabs>
                <w:tab w:val="left" w:pos="1632"/>
              </w:tabs>
              <w:jc w:val="center"/>
              <w:rPr>
                <w:rFonts w:ascii="Arial" w:hAnsi="Arial" w:cs="Arial"/>
                <w:sz w:val="22"/>
                <w:szCs w:val="22"/>
              </w:rPr>
            </w:pPr>
          </w:p>
        </w:tc>
      </w:tr>
      <w:tr w:rsidR="00F9516B" w14:paraId="014C72AB" w14:textId="77777777" w:rsidTr="00F94A03">
        <w:tc>
          <w:tcPr>
            <w:tcW w:w="6375" w:type="dxa"/>
          </w:tcPr>
          <w:p w14:paraId="283B3C4F" w14:textId="78D6BADC" w:rsidR="00F9516B" w:rsidRPr="00AC4184" w:rsidRDefault="00F9516B" w:rsidP="001320D0">
            <w:pPr>
              <w:tabs>
                <w:tab w:val="left" w:pos="1632"/>
              </w:tabs>
              <w:rPr>
                <w:rFonts w:ascii="Arial" w:hAnsi="Arial" w:cs="Arial"/>
                <w:sz w:val="22"/>
                <w:szCs w:val="22"/>
              </w:rPr>
            </w:pPr>
            <w:r w:rsidRPr="00AC4184">
              <w:rPr>
                <w:rFonts w:ascii="Arial" w:hAnsi="Arial" w:cs="Arial"/>
                <w:sz w:val="22"/>
                <w:szCs w:val="22"/>
              </w:rPr>
              <w:t xml:space="preserve">Experience </w:t>
            </w:r>
            <w:r w:rsidR="001320D0" w:rsidRPr="00AC4184">
              <w:rPr>
                <w:rFonts w:ascii="Arial" w:hAnsi="Arial" w:cs="Arial"/>
                <w:sz w:val="22"/>
                <w:szCs w:val="22"/>
              </w:rPr>
              <w:t>in managing pharmacy services in primary care</w:t>
            </w:r>
          </w:p>
        </w:tc>
        <w:tc>
          <w:tcPr>
            <w:tcW w:w="1270" w:type="dxa"/>
          </w:tcPr>
          <w:p w14:paraId="03856025" w14:textId="124737E4"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2EC61CD2" w14:textId="0784F211" w:rsidR="00F9516B" w:rsidRPr="00AC4184" w:rsidRDefault="00F9516B" w:rsidP="00BE472F">
            <w:pPr>
              <w:tabs>
                <w:tab w:val="left" w:pos="1632"/>
              </w:tabs>
              <w:jc w:val="center"/>
              <w:rPr>
                <w:rFonts w:ascii="Arial" w:hAnsi="Arial" w:cs="Arial"/>
                <w:sz w:val="22"/>
                <w:szCs w:val="22"/>
              </w:rPr>
            </w:pPr>
          </w:p>
        </w:tc>
      </w:tr>
      <w:tr w:rsidR="00AB15EB" w14:paraId="7B077DB1" w14:textId="77777777" w:rsidTr="00F94A03">
        <w:tc>
          <w:tcPr>
            <w:tcW w:w="6375" w:type="dxa"/>
          </w:tcPr>
          <w:p w14:paraId="43E57BDB" w14:textId="102B0EA9" w:rsidR="00AB15EB" w:rsidRPr="00AC4184" w:rsidRDefault="00AB15EB" w:rsidP="001320D0">
            <w:pPr>
              <w:tabs>
                <w:tab w:val="left" w:pos="1632"/>
              </w:tabs>
              <w:rPr>
                <w:rFonts w:ascii="Arial" w:hAnsi="Arial" w:cs="Arial"/>
                <w:sz w:val="22"/>
                <w:szCs w:val="22"/>
              </w:rPr>
            </w:pPr>
            <w:r>
              <w:rPr>
                <w:rFonts w:ascii="Arial" w:hAnsi="Arial" w:cs="Arial"/>
                <w:sz w:val="22"/>
                <w:szCs w:val="22"/>
              </w:rPr>
              <w:t>Experience and an awareness of common acute and chronic conditions that are likely to be seen in general practice</w:t>
            </w:r>
          </w:p>
        </w:tc>
        <w:tc>
          <w:tcPr>
            <w:tcW w:w="1270" w:type="dxa"/>
          </w:tcPr>
          <w:p w14:paraId="55CD5886" w14:textId="5EDE245D" w:rsidR="00AB15EB" w:rsidRPr="00AC4184" w:rsidRDefault="00AB15E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41C9EFF6" w14:textId="77777777" w:rsidR="00AB15EB" w:rsidRPr="00AC4184" w:rsidRDefault="00AB15EB" w:rsidP="00BE472F">
            <w:pPr>
              <w:tabs>
                <w:tab w:val="left" w:pos="1632"/>
              </w:tabs>
              <w:jc w:val="center"/>
              <w:rPr>
                <w:rFonts w:ascii="Arial" w:hAnsi="Arial" w:cs="Arial"/>
                <w:sz w:val="22"/>
                <w:szCs w:val="22"/>
              </w:rPr>
            </w:pPr>
          </w:p>
        </w:tc>
      </w:tr>
      <w:tr w:rsidR="00AB15EB" w14:paraId="6839FAEE" w14:textId="77777777" w:rsidTr="00F94A03">
        <w:tc>
          <w:tcPr>
            <w:tcW w:w="6375" w:type="dxa"/>
          </w:tcPr>
          <w:p w14:paraId="44E0D417" w14:textId="7C6CAB20" w:rsidR="00AB15EB" w:rsidRDefault="00AB15EB" w:rsidP="001320D0">
            <w:pPr>
              <w:tabs>
                <w:tab w:val="left" w:pos="1632"/>
              </w:tabs>
              <w:rPr>
                <w:rFonts w:ascii="Arial" w:hAnsi="Arial" w:cs="Arial"/>
                <w:sz w:val="22"/>
                <w:szCs w:val="22"/>
              </w:rPr>
            </w:pPr>
            <w:r>
              <w:rPr>
                <w:rFonts w:ascii="Arial" w:hAnsi="Arial" w:cs="Arial"/>
                <w:sz w:val="22"/>
                <w:szCs w:val="22"/>
              </w:rPr>
              <w:t>In-depth therapeutic and clinical knowledge and understanding of the principles of evidence-based healthcare</w:t>
            </w:r>
          </w:p>
        </w:tc>
        <w:tc>
          <w:tcPr>
            <w:tcW w:w="1270" w:type="dxa"/>
          </w:tcPr>
          <w:p w14:paraId="00355106" w14:textId="77777777" w:rsidR="00AB15EB" w:rsidRPr="00AC4184" w:rsidRDefault="00AB15EB" w:rsidP="00BE472F">
            <w:pPr>
              <w:tabs>
                <w:tab w:val="left" w:pos="1632"/>
              </w:tabs>
              <w:jc w:val="center"/>
              <w:rPr>
                <w:rFonts w:ascii="Arial" w:hAnsi="Arial" w:cs="Arial"/>
                <w:sz w:val="22"/>
                <w:szCs w:val="22"/>
              </w:rPr>
            </w:pPr>
          </w:p>
        </w:tc>
        <w:tc>
          <w:tcPr>
            <w:tcW w:w="1365" w:type="dxa"/>
          </w:tcPr>
          <w:p w14:paraId="1871FE6B" w14:textId="6FEDE2F5" w:rsidR="00AB15EB" w:rsidRPr="00AC4184" w:rsidRDefault="00AB15E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AB15EB" w14:paraId="4DA6537E" w14:textId="77777777" w:rsidTr="00F94A03">
        <w:tc>
          <w:tcPr>
            <w:tcW w:w="6375" w:type="dxa"/>
          </w:tcPr>
          <w:p w14:paraId="1C73067B" w14:textId="4688F0D2" w:rsidR="00AB15EB" w:rsidRDefault="00AB15EB" w:rsidP="001320D0">
            <w:pPr>
              <w:tabs>
                <w:tab w:val="left" w:pos="1632"/>
              </w:tabs>
              <w:rPr>
                <w:rFonts w:ascii="Arial" w:hAnsi="Arial" w:cs="Arial"/>
                <w:sz w:val="22"/>
                <w:szCs w:val="22"/>
              </w:rPr>
            </w:pPr>
            <w:r>
              <w:rPr>
                <w:rFonts w:ascii="Arial" w:hAnsi="Arial" w:cs="Arial"/>
                <w:sz w:val="22"/>
                <w:szCs w:val="22"/>
              </w:rPr>
              <w:t>Understanding of the mentorship process</w:t>
            </w:r>
          </w:p>
        </w:tc>
        <w:tc>
          <w:tcPr>
            <w:tcW w:w="1270" w:type="dxa"/>
          </w:tcPr>
          <w:p w14:paraId="03CC58C8" w14:textId="77777777" w:rsidR="00AB15EB" w:rsidRPr="00AC4184" w:rsidRDefault="00AB15EB" w:rsidP="00BE472F">
            <w:pPr>
              <w:tabs>
                <w:tab w:val="left" w:pos="1632"/>
              </w:tabs>
              <w:jc w:val="center"/>
              <w:rPr>
                <w:rFonts w:ascii="Arial" w:hAnsi="Arial" w:cs="Arial"/>
                <w:sz w:val="22"/>
                <w:szCs w:val="22"/>
              </w:rPr>
            </w:pPr>
          </w:p>
        </w:tc>
        <w:tc>
          <w:tcPr>
            <w:tcW w:w="1365" w:type="dxa"/>
          </w:tcPr>
          <w:p w14:paraId="517697B1" w14:textId="0E8B7A44" w:rsidR="00AB15EB" w:rsidRPr="00AC4184" w:rsidRDefault="00AB15E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AB15EB" w14:paraId="25B6A8C1" w14:textId="77777777" w:rsidTr="00F94A03">
        <w:tc>
          <w:tcPr>
            <w:tcW w:w="6375" w:type="dxa"/>
          </w:tcPr>
          <w:p w14:paraId="7B7BBAA7" w14:textId="4050C01F" w:rsidR="00AB15EB" w:rsidRDefault="00AB15EB" w:rsidP="001320D0">
            <w:pPr>
              <w:tabs>
                <w:tab w:val="left" w:pos="1632"/>
              </w:tabs>
              <w:rPr>
                <w:rFonts w:ascii="Arial" w:hAnsi="Arial" w:cs="Arial"/>
                <w:sz w:val="22"/>
                <w:szCs w:val="22"/>
              </w:rPr>
            </w:pPr>
            <w:r>
              <w:rPr>
                <w:rFonts w:ascii="Arial" w:hAnsi="Arial" w:cs="Arial"/>
                <w:sz w:val="22"/>
                <w:szCs w:val="22"/>
              </w:rPr>
              <w:t xml:space="preserve">An appreciation of the new NHS landscape including the relationships between individual practices, PCNs and the commissioners </w:t>
            </w:r>
          </w:p>
        </w:tc>
        <w:tc>
          <w:tcPr>
            <w:tcW w:w="1270" w:type="dxa"/>
          </w:tcPr>
          <w:p w14:paraId="54B49619" w14:textId="77777777" w:rsidR="00AB15EB" w:rsidRPr="00AC4184" w:rsidRDefault="00AB15EB" w:rsidP="00BE472F">
            <w:pPr>
              <w:tabs>
                <w:tab w:val="left" w:pos="1632"/>
              </w:tabs>
              <w:jc w:val="center"/>
              <w:rPr>
                <w:rFonts w:ascii="Arial" w:hAnsi="Arial" w:cs="Arial"/>
                <w:sz w:val="22"/>
                <w:szCs w:val="22"/>
              </w:rPr>
            </w:pPr>
          </w:p>
        </w:tc>
        <w:tc>
          <w:tcPr>
            <w:tcW w:w="1365" w:type="dxa"/>
          </w:tcPr>
          <w:p w14:paraId="2EEF199F" w14:textId="74E739EE" w:rsidR="00AB15EB" w:rsidRPr="00AC4184" w:rsidRDefault="00AB15E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F9516B" w14:paraId="6EC08344" w14:textId="77777777" w:rsidTr="00F94A03">
        <w:tc>
          <w:tcPr>
            <w:tcW w:w="6375" w:type="dxa"/>
          </w:tcPr>
          <w:p w14:paraId="6CD7BD72" w14:textId="26D34189" w:rsidR="00F9516B" w:rsidRPr="00AC4184" w:rsidRDefault="001320D0" w:rsidP="00BE472F">
            <w:pPr>
              <w:tabs>
                <w:tab w:val="left" w:pos="1632"/>
              </w:tabs>
              <w:rPr>
                <w:rFonts w:ascii="Arial" w:hAnsi="Arial" w:cs="Arial"/>
                <w:sz w:val="22"/>
                <w:szCs w:val="22"/>
              </w:rPr>
            </w:pPr>
            <w:r w:rsidRPr="00AC4184">
              <w:rPr>
                <w:rFonts w:ascii="Arial" w:hAnsi="Arial" w:cs="Arial"/>
                <w:sz w:val="22"/>
                <w:szCs w:val="22"/>
              </w:rPr>
              <w:t xml:space="preserve">Broad knowledge of </w:t>
            </w:r>
            <w:r w:rsidR="00F6125B" w:rsidRPr="00AC4184">
              <w:rPr>
                <w:rFonts w:ascii="Arial" w:hAnsi="Arial" w:cs="Arial"/>
                <w:sz w:val="22"/>
                <w:szCs w:val="22"/>
              </w:rPr>
              <w:t>general practice</w:t>
            </w:r>
          </w:p>
        </w:tc>
        <w:tc>
          <w:tcPr>
            <w:tcW w:w="1270" w:type="dxa"/>
          </w:tcPr>
          <w:p w14:paraId="2B8BA884" w14:textId="77777777" w:rsidR="00F9516B" w:rsidRPr="00AC4184" w:rsidRDefault="00F9516B" w:rsidP="00BE472F">
            <w:pPr>
              <w:tabs>
                <w:tab w:val="left" w:pos="1632"/>
              </w:tabs>
              <w:jc w:val="center"/>
              <w:rPr>
                <w:rFonts w:ascii="Arial" w:hAnsi="Arial" w:cs="Arial"/>
                <w:sz w:val="22"/>
                <w:szCs w:val="22"/>
              </w:rPr>
            </w:pPr>
          </w:p>
        </w:tc>
        <w:tc>
          <w:tcPr>
            <w:tcW w:w="1365" w:type="dxa"/>
          </w:tcPr>
          <w:p w14:paraId="27CC96C3" w14:textId="39D3CD40"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F9516B" w14:paraId="0E504199" w14:textId="77777777" w:rsidTr="00F94A03">
        <w:tc>
          <w:tcPr>
            <w:tcW w:w="6375" w:type="dxa"/>
            <w:shd w:val="clear" w:color="auto" w:fill="8EAADB" w:themeFill="accent1" w:themeFillTint="99"/>
          </w:tcPr>
          <w:p w14:paraId="6A78AC08" w14:textId="136935F1" w:rsidR="00F9516B" w:rsidRPr="00771440" w:rsidRDefault="00F9516B"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14:paraId="638FA153" w14:textId="77777777" w:rsidTr="00F94A03">
        <w:tc>
          <w:tcPr>
            <w:tcW w:w="6375" w:type="dxa"/>
          </w:tcPr>
          <w:p w14:paraId="1821D9C3" w14:textId="6932A91C" w:rsidR="00F9516B" w:rsidRPr="00AC4184" w:rsidRDefault="00AB15EB" w:rsidP="00BE472F">
            <w:pPr>
              <w:tabs>
                <w:tab w:val="left" w:pos="1632"/>
              </w:tabs>
              <w:rPr>
                <w:rFonts w:ascii="Arial" w:hAnsi="Arial" w:cs="Arial"/>
                <w:sz w:val="22"/>
                <w:szCs w:val="22"/>
              </w:rPr>
            </w:pPr>
            <w:r w:rsidRPr="00AB15EB">
              <w:rPr>
                <w:rFonts w:ascii="Arial" w:hAnsi="Arial" w:cs="Arial"/>
                <w:sz w:val="22"/>
                <w:szCs w:val="22"/>
              </w:rPr>
              <w:t>Ability to communicate complex and sensitive information effectively with people at all levels by telephone, email and face to face</w:t>
            </w:r>
          </w:p>
        </w:tc>
        <w:tc>
          <w:tcPr>
            <w:tcW w:w="1270" w:type="dxa"/>
          </w:tcPr>
          <w:p w14:paraId="65ABBB3F" w14:textId="689EA920"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083B3C94" w14:textId="77777777" w:rsidR="00F9516B" w:rsidRPr="00AC4184" w:rsidRDefault="00F9516B" w:rsidP="00BE472F">
            <w:pPr>
              <w:tabs>
                <w:tab w:val="left" w:pos="1632"/>
              </w:tabs>
              <w:jc w:val="center"/>
              <w:rPr>
                <w:rFonts w:ascii="Arial" w:hAnsi="Arial" w:cs="Arial"/>
                <w:sz w:val="22"/>
                <w:szCs w:val="22"/>
              </w:rPr>
            </w:pPr>
          </w:p>
        </w:tc>
      </w:tr>
      <w:tr w:rsidR="00AB15EB" w14:paraId="6265AFE6" w14:textId="77777777" w:rsidTr="00F94A03">
        <w:tc>
          <w:tcPr>
            <w:tcW w:w="6375" w:type="dxa"/>
          </w:tcPr>
          <w:p w14:paraId="7E15EC60" w14:textId="12E5D93B" w:rsidR="00AB15EB" w:rsidRPr="00AB15EB" w:rsidRDefault="00AB15EB" w:rsidP="00BE472F">
            <w:pPr>
              <w:tabs>
                <w:tab w:val="left" w:pos="1632"/>
              </w:tabs>
              <w:rPr>
                <w:rFonts w:ascii="Arial" w:hAnsi="Arial" w:cs="Arial"/>
                <w:sz w:val="22"/>
                <w:szCs w:val="22"/>
              </w:rPr>
            </w:pPr>
            <w:r w:rsidRPr="00AB15EB">
              <w:rPr>
                <w:rFonts w:ascii="Arial" w:hAnsi="Arial" w:cs="Arial"/>
                <w:sz w:val="22"/>
                <w:szCs w:val="22"/>
              </w:rPr>
              <w:t>Excellent interpersonal, influencing and negotiation skills organisation skills with the ability to constructively challenge the view and practices of managers and clinicians</w:t>
            </w:r>
          </w:p>
        </w:tc>
        <w:tc>
          <w:tcPr>
            <w:tcW w:w="1270" w:type="dxa"/>
          </w:tcPr>
          <w:p w14:paraId="2A1A16D7" w14:textId="1436934B" w:rsidR="00AB15EB" w:rsidRPr="00AC4184" w:rsidRDefault="00AB15E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45EAF92B" w14:textId="77777777" w:rsidR="00AB15EB" w:rsidRPr="00AC4184" w:rsidRDefault="00AB15EB" w:rsidP="00BE472F">
            <w:pPr>
              <w:tabs>
                <w:tab w:val="left" w:pos="1632"/>
              </w:tabs>
              <w:jc w:val="center"/>
              <w:rPr>
                <w:rFonts w:ascii="Arial" w:hAnsi="Arial" w:cs="Arial"/>
                <w:sz w:val="22"/>
                <w:szCs w:val="22"/>
              </w:rPr>
            </w:pPr>
          </w:p>
        </w:tc>
      </w:tr>
      <w:tr w:rsidR="00F52F29" w14:paraId="0EEF0339" w14:textId="77777777" w:rsidTr="00EA5C73">
        <w:tc>
          <w:tcPr>
            <w:tcW w:w="6375" w:type="dxa"/>
          </w:tcPr>
          <w:p w14:paraId="06F5CCF1" w14:textId="77777777" w:rsidR="00F52F29" w:rsidRPr="00AC4184" w:rsidRDefault="00F52F29" w:rsidP="00EA5C73">
            <w:pPr>
              <w:tabs>
                <w:tab w:val="left" w:pos="1632"/>
              </w:tabs>
              <w:rPr>
                <w:rFonts w:ascii="Arial" w:hAnsi="Arial" w:cs="Arial"/>
                <w:sz w:val="22"/>
                <w:szCs w:val="22"/>
              </w:rPr>
            </w:pPr>
            <w:r w:rsidRPr="00C45B4A">
              <w:rPr>
                <w:rFonts w:ascii="Arial" w:hAnsi="Arial" w:cs="Arial"/>
                <w:sz w:val="22"/>
                <w:szCs w:val="22"/>
              </w:rPr>
              <w:t>Knowledge of IT systems, including ability to use word processing skills, emails and the internet to create simple plans and reports</w:t>
            </w:r>
          </w:p>
        </w:tc>
        <w:tc>
          <w:tcPr>
            <w:tcW w:w="1270" w:type="dxa"/>
          </w:tcPr>
          <w:p w14:paraId="1EC3F4AC" w14:textId="77777777" w:rsidR="00F52F29" w:rsidRPr="00AC4184" w:rsidRDefault="00F52F29" w:rsidP="00EA5C73">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5E8E2A06" w14:textId="77777777" w:rsidR="00F52F29" w:rsidRPr="00AC4184" w:rsidRDefault="00F52F29" w:rsidP="00EA5C73">
            <w:pPr>
              <w:tabs>
                <w:tab w:val="left" w:pos="1632"/>
              </w:tabs>
              <w:jc w:val="center"/>
              <w:rPr>
                <w:rFonts w:ascii="Arial" w:hAnsi="Arial" w:cs="Arial"/>
                <w:sz w:val="22"/>
                <w:szCs w:val="22"/>
              </w:rPr>
            </w:pPr>
          </w:p>
        </w:tc>
      </w:tr>
      <w:tr w:rsidR="003477F8" w14:paraId="1542B383" w14:textId="77777777" w:rsidTr="00F94A03">
        <w:tc>
          <w:tcPr>
            <w:tcW w:w="6375" w:type="dxa"/>
          </w:tcPr>
          <w:p w14:paraId="2E3F9B1C" w14:textId="6E942A14" w:rsidR="003477F8" w:rsidRPr="00AC4184" w:rsidRDefault="003477F8" w:rsidP="00BE472F">
            <w:pPr>
              <w:tabs>
                <w:tab w:val="left" w:pos="1632"/>
              </w:tabs>
              <w:rPr>
                <w:rFonts w:ascii="Arial" w:hAnsi="Arial" w:cs="Arial"/>
                <w:sz w:val="22"/>
                <w:szCs w:val="22"/>
              </w:rPr>
            </w:pPr>
            <w:r>
              <w:rPr>
                <w:rFonts w:ascii="Arial" w:hAnsi="Arial" w:cs="Arial"/>
                <w:sz w:val="22"/>
                <w:szCs w:val="22"/>
              </w:rPr>
              <w:t xml:space="preserve">Ability to </w:t>
            </w:r>
            <w:r w:rsidRPr="003477F8">
              <w:rPr>
                <w:rFonts w:ascii="Arial" w:hAnsi="Arial" w:cs="Arial"/>
                <w:sz w:val="22"/>
                <w:szCs w:val="22"/>
              </w:rPr>
              <w:t>plan, manage, monitor, advise and review general medicine optimisation issues in core areas for long term condition</w:t>
            </w:r>
          </w:p>
        </w:tc>
        <w:tc>
          <w:tcPr>
            <w:tcW w:w="1270" w:type="dxa"/>
          </w:tcPr>
          <w:p w14:paraId="592E3CAA" w14:textId="77777777" w:rsidR="003477F8" w:rsidRPr="00AC4184" w:rsidRDefault="003477F8" w:rsidP="00BE472F">
            <w:pPr>
              <w:tabs>
                <w:tab w:val="left" w:pos="1632"/>
              </w:tabs>
              <w:jc w:val="center"/>
              <w:rPr>
                <w:rFonts w:ascii="Arial" w:hAnsi="Arial" w:cs="Arial"/>
                <w:sz w:val="22"/>
                <w:szCs w:val="22"/>
              </w:rPr>
            </w:pPr>
          </w:p>
        </w:tc>
        <w:tc>
          <w:tcPr>
            <w:tcW w:w="1365" w:type="dxa"/>
          </w:tcPr>
          <w:p w14:paraId="5DDA2823" w14:textId="5AC08EAF" w:rsidR="003477F8" w:rsidRPr="00AC4184" w:rsidRDefault="003477F8"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F9516B" w14:paraId="64A85FF0" w14:textId="77777777" w:rsidTr="00F94A03">
        <w:tc>
          <w:tcPr>
            <w:tcW w:w="6375" w:type="dxa"/>
          </w:tcPr>
          <w:p w14:paraId="36D8B447" w14:textId="2A756F61" w:rsidR="00F9516B" w:rsidRPr="00AC4184" w:rsidRDefault="00F9516B" w:rsidP="00BE472F">
            <w:pPr>
              <w:tabs>
                <w:tab w:val="left" w:pos="1632"/>
              </w:tabs>
              <w:rPr>
                <w:rFonts w:ascii="Arial" w:hAnsi="Arial" w:cs="Arial"/>
                <w:sz w:val="22"/>
                <w:szCs w:val="22"/>
              </w:rPr>
            </w:pPr>
            <w:r w:rsidRPr="00AC4184">
              <w:rPr>
                <w:rFonts w:ascii="Arial" w:hAnsi="Arial" w:cs="Arial"/>
                <w:sz w:val="22"/>
                <w:szCs w:val="22"/>
              </w:rPr>
              <w:t>Clear, polite telephone manner</w:t>
            </w:r>
          </w:p>
        </w:tc>
        <w:tc>
          <w:tcPr>
            <w:tcW w:w="1270" w:type="dxa"/>
          </w:tcPr>
          <w:p w14:paraId="3288DABB" w14:textId="03263721"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473C0569" w14:textId="77777777" w:rsidR="00F9516B" w:rsidRPr="00AC4184" w:rsidRDefault="00F9516B" w:rsidP="00BE472F">
            <w:pPr>
              <w:tabs>
                <w:tab w:val="left" w:pos="1632"/>
              </w:tabs>
              <w:jc w:val="center"/>
              <w:rPr>
                <w:rFonts w:ascii="Arial" w:hAnsi="Arial" w:cs="Arial"/>
                <w:sz w:val="22"/>
                <w:szCs w:val="22"/>
              </w:rPr>
            </w:pPr>
          </w:p>
        </w:tc>
      </w:tr>
      <w:tr w:rsidR="001320D0" w14:paraId="456240FD" w14:textId="77777777" w:rsidTr="00F94A03">
        <w:tc>
          <w:tcPr>
            <w:tcW w:w="6375" w:type="dxa"/>
          </w:tcPr>
          <w:p w14:paraId="012A95FF" w14:textId="4AF87FA3" w:rsidR="006E3FDA" w:rsidRPr="00AC4184" w:rsidRDefault="001802CD" w:rsidP="00CF7247">
            <w:pPr>
              <w:tabs>
                <w:tab w:val="left" w:pos="1632"/>
              </w:tabs>
              <w:rPr>
                <w:rFonts w:ascii="Arial" w:hAnsi="Arial" w:cs="Arial"/>
                <w:sz w:val="22"/>
                <w:szCs w:val="22"/>
              </w:rPr>
            </w:pPr>
            <w:r>
              <w:rPr>
                <w:rFonts w:ascii="Arial" w:hAnsi="Arial" w:cs="Arial"/>
                <w:sz w:val="22"/>
                <w:szCs w:val="22"/>
              </w:rPr>
              <w:t xml:space="preserve">Good </w:t>
            </w:r>
            <w:r w:rsidR="006E3FDA">
              <w:rPr>
                <w:rFonts w:ascii="Arial" w:hAnsi="Arial" w:cs="Arial"/>
                <w:sz w:val="22"/>
                <w:szCs w:val="22"/>
              </w:rPr>
              <w:t xml:space="preserve">clinical system </w:t>
            </w:r>
            <w:r>
              <w:rPr>
                <w:rFonts w:ascii="Arial" w:hAnsi="Arial" w:cs="Arial"/>
                <w:sz w:val="22"/>
                <w:szCs w:val="22"/>
              </w:rPr>
              <w:t xml:space="preserve">IT knowledge </w:t>
            </w:r>
            <w:r w:rsidR="006E3FDA">
              <w:rPr>
                <w:rFonts w:ascii="Arial" w:hAnsi="Arial" w:cs="Arial"/>
                <w:sz w:val="22"/>
                <w:szCs w:val="22"/>
              </w:rPr>
              <w:t>of</w:t>
            </w:r>
            <w:r>
              <w:rPr>
                <w:rFonts w:ascii="Arial" w:hAnsi="Arial" w:cs="Arial"/>
                <w:sz w:val="22"/>
                <w:szCs w:val="22"/>
              </w:rPr>
              <w:t xml:space="preserve"> </w:t>
            </w:r>
            <w:r w:rsidR="001320D0" w:rsidRPr="00AC4184">
              <w:rPr>
                <w:rFonts w:ascii="Arial" w:hAnsi="Arial" w:cs="Arial"/>
                <w:sz w:val="22"/>
                <w:szCs w:val="22"/>
              </w:rPr>
              <w:t>EMIS</w:t>
            </w:r>
            <w:r w:rsidR="00CF7247">
              <w:rPr>
                <w:rFonts w:ascii="Arial" w:hAnsi="Arial" w:cs="Arial"/>
                <w:sz w:val="22"/>
                <w:szCs w:val="22"/>
              </w:rPr>
              <w:t>/</w:t>
            </w:r>
            <w:r w:rsidR="001320D0" w:rsidRPr="00AC4184">
              <w:rPr>
                <w:rFonts w:ascii="Arial" w:hAnsi="Arial" w:cs="Arial"/>
                <w:sz w:val="22"/>
                <w:szCs w:val="22"/>
              </w:rPr>
              <w:t>Systmone</w:t>
            </w:r>
            <w:r w:rsidR="00CF7247">
              <w:rPr>
                <w:rFonts w:ascii="Arial" w:hAnsi="Arial" w:cs="Arial"/>
                <w:sz w:val="22"/>
                <w:szCs w:val="22"/>
              </w:rPr>
              <w:t>/</w:t>
            </w:r>
            <w:r w:rsidR="001320D0" w:rsidRPr="00AC4184">
              <w:rPr>
                <w:rFonts w:ascii="Arial" w:hAnsi="Arial" w:cs="Arial"/>
                <w:sz w:val="22"/>
                <w:szCs w:val="22"/>
              </w:rPr>
              <w:t>Vision</w:t>
            </w:r>
          </w:p>
        </w:tc>
        <w:tc>
          <w:tcPr>
            <w:tcW w:w="1270" w:type="dxa"/>
          </w:tcPr>
          <w:p w14:paraId="59C8F801" w14:textId="51042A3F" w:rsidR="001320D0" w:rsidRPr="00AC4184" w:rsidRDefault="001320D0" w:rsidP="00BE472F">
            <w:pPr>
              <w:tabs>
                <w:tab w:val="left" w:pos="1632"/>
              </w:tabs>
              <w:jc w:val="center"/>
              <w:rPr>
                <w:rFonts w:ascii="Arial" w:hAnsi="Arial" w:cs="Arial"/>
                <w:sz w:val="22"/>
                <w:szCs w:val="22"/>
              </w:rPr>
            </w:pPr>
          </w:p>
        </w:tc>
        <w:tc>
          <w:tcPr>
            <w:tcW w:w="1365" w:type="dxa"/>
          </w:tcPr>
          <w:p w14:paraId="0DDF2A31" w14:textId="27D58862" w:rsidR="001320D0" w:rsidRPr="00AC4184" w:rsidRDefault="006E3FDA"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r>
      <w:tr w:rsidR="001320D0" w14:paraId="219250A1" w14:textId="77777777" w:rsidTr="00F94A03">
        <w:tc>
          <w:tcPr>
            <w:tcW w:w="6375" w:type="dxa"/>
          </w:tcPr>
          <w:p w14:paraId="0DEF3084" w14:textId="322850C7" w:rsidR="001320D0" w:rsidRPr="00AC4184" w:rsidRDefault="001320D0" w:rsidP="00BE472F">
            <w:pPr>
              <w:tabs>
                <w:tab w:val="left" w:pos="1632"/>
              </w:tabs>
              <w:rPr>
                <w:rFonts w:ascii="Arial" w:hAnsi="Arial" w:cs="Arial"/>
                <w:sz w:val="22"/>
                <w:szCs w:val="22"/>
              </w:rPr>
            </w:pPr>
            <w:r w:rsidRPr="00AC4184">
              <w:rPr>
                <w:rFonts w:ascii="Arial" w:hAnsi="Arial" w:cs="Arial"/>
                <w:sz w:val="22"/>
                <w:szCs w:val="22"/>
              </w:rPr>
              <w:t xml:space="preserve">Ability to promote best practice </w:t>
            </w:r>
            <w:r w:rsidR="00A214C3" w:rsidRPr="00AC4184">
              <w:rPr>
                <w:rFonts w:ascii="Arial" w:hAnsi="Arial" w:cs="Arial"/>
                <w:sz w:val="22"/>
                <w:szCs w:val="22"/>
              </w:rPr>
              <w:t>regarding all pharmaceutical matters</w:t>
            </w:r>
          </w:p>
        </w:tc>
        <w:tc>
          <w:tcPr>
            <w:tcW w:w="1270" w:type="dxa"/>
          </w:tcPr>
          <w:p w14:paraId="2C24E450" w14:textId="113D791C" w:rsidR="001320D0" w:rsidRPr="00AC4184" w:rsidRDefault="001320D0"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1E5798EC" w14:textId="4488FFA2" w:rsidR="001320D0" w:rsidRPr="00AC4184" w:rsidRDefault="001320D0" w:rsidP="00BE472F">
            <w:pPr>
              <w:tabs>
                <w:tab w:val="left" w:pos="1632"/>
              </w:tabs>
              <w:jc w:val="center"/>
              <w:rPr>
                <w:rFonts w:ascii="Arial" w:hAnsi="Arial" w:cs="Arial"/>
                <w:sz w:val="22"/>
                <w:szCs w:val="22"/>
              </w:rPr>
            </w:pPr>
          </w:p>
        </w:tc>
      </w:tr>
      <w:tr w:rsidR="00F9516B" w14:paraId="78C4A444" w14:textId="77777777" w:rsidTr="00F94A03">
        <w:tc>
          <w:tcPr>
            <w:tcW w:w="6375" w:type="dxa"/>
          </w:tcPr>
          <w:p w14:paraId="31CE2AD9" w14:textId="22BDEF03" w:rsidR="00F9516B" w:rsidRPr="00AC4184" w:rsidRDefault="00CF7247" w:rsidP="00CF7247">
            <w:pPr>
              <w:tabs>
                <w:tab w:val="left" w:pos="1632"/>
              </w:tabs>
              <w:rPr>
                <w:rFonts w:ascii="Arial" w:hAnsi="Arial" w:cs="Arial"/>
                <w:sz w:val="22"/>
                <w:szCs w:val="22"/>
              </w:rPr>
            </w:pPr>
            <w:r>
              <w:rPr>
                <w:rFonts w:ascii="Arial" w:hAnsi="Arial" w:cs="Arial"/>
                <w:sz w:val="22"/>
                <w:szCs w:val="22"/>
              </w:rPr>
              <w:t>Effective time management (p</w:t>
            </w:r>
            <w:r w:rsidR="00F9516B" w:rsidRPr="00AC4184">
              <w:rPr>
                <w:rFonts w:ascii="Arial" w:hAnsi="Arial" w:cs="Arial"/>
                <w:sz w:val="22"/>
                <w:szCs w:val="22"/>
              </w:rPr>
              <w:t xml:space="preserve">lanning </w:t>
            </w:r>
            <w:r>
              <w:rPr>
                <w:rFonts w:ascii="Arial" w:hAnsi="Arial" w:cs="Arial"/>
                <w:sz w:val="22"/>
                <w:szCs w:val="22"/>
              </w:rPr>
              <w:t>and o</w:t>
            </w:r>
            <w:r w:rsidR="00F9516B" w:rsidRPr="00AC4184">
              <w:rPr>
                <w:rFonts w:ascii="Arial" w:hAnsi="Arial" w:cs="Arial"/>
                <w:sz w:val="22"/>
                <w:szCs w:val="22"/>
              </w:rPr>
              <w:t>rganising)</w:t>
            </w:r>
          </w:p>
        </w:tc>
        <w:tc>
          <w:tcPr>
            <w:tcW w:w="1270" w:type="dxa"/>
          </w:tcPr>
          <w:p w14:paraId="4D4EA5EA" w14:textId="3BA5931A"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5D3FEF1A" w14:textId="77777777" w:rsidR="00F9516B" w:rsidRPr="00AC4184" w:rsidRDefault="00F9516B" w:rsidP="00BE472F">
            <w:pPr>
              <w:tabs>
                <w:tab w:val="left" w:pos="1632"/>
              </w:tabs>
              <w:jc w:val="center"/>
              <w:rPr>
                <w:rFonts w:ascii="Arial" w:hAnsi="Arial" w:cs="Arial"/>
                <w:sz w:val="22"/>
                <w:szCs w:val="22"/>
              </w:rPr>
            </w:pPr>
          </w:p>
        </w:tc>
      </w:tr>
      <w:tr w:rsidR="00F9516B" w14:paraId="52072644" w14:textId="77777777" w:rsidTr="00F94A03">
        <w:tc>
          <w:tcPr>
            <w:tcW w:w="6375" w:type="dxa"/>
          </w:tcPr>
          <w:p w14:paraId="45451E9D" w14:textId="77777777" w:rsidR="00F9516B" w:rsidRDefault="00777B8F" w:rsidP="00BE472F">
            <w:pPr>
              <w:tabs>
                <w:tab w:val="left" w:pos="1632"/>
              </w:tabs>
              <w:rPr>
                <w:rFonts w:ascii="Arial" w:hAnsi="Arial" w:cs="Arial"/>
                <w:sz w:val="22"/>
                <w:szCs w:val="22"/>
              </w:rPr>
            </w:pPr>
            <w:r>
              <w:rPr>
                <w:rFonts w:ascii="Arial" w:hAnsi="Arial" w:cs="Arial"/>
                <w:sz w:val="22"/>
                <w:szCs w:val="22"/>
              </w:rPr>
              <w:t>Demonstrate</w:t>
            </w:r>
            <w:r w:rsidR="003C1D5A" w:rsidRPr="00C45B4A">
              <w:rPr>
                <w:rFonts w:ascii="Arial" w:hAnsi="Arial" w:cs="Arial"/>
                <w:sz w:val="22"/>
                <w:szCs w:val="22"/>
              </w:rPr>
              <w:t xml:space="preserve"> personal accountability</w:t>
            </w:r>
            <w:r>
              <w:rPr>
                <w:rFonts w:ascii="Arial" w:hAnsi="Arial" w:cs="Arial"/>
                <w:sz w:val="22"/>
                <w:szCs w:val="22"/>
              </w:rPr>
              <w:t>, emotional resilience and work</w:t>
            </w:r>
            <w:r w:rsidR="003C1D5A" w:rsidRPr="00C45B4A">
              <w:rPr>
                <w:rFonts w:ascii="Arial" w:hAnsi="Arial" w:cs="Arial"/>
                <w:sz w:val="22"/>
                <w:szCs w:val="22"/>
              </w:rPr>
              <w:t xml:space="preserve"> well under pressure</w:t>
            </w:r>
          </w:p>
          <w:p w14:paraId="4A83752F" w14:textId="66EDA0F7" w:rsidR="00777B8F" w:rsidRPr="00AC4184" w:rsidRDefault="00777B8F" w:rsidP="00BE472F">
            <w:pPr>
              <w:tabs>
                <w:tab w:val="left" w:pos="1632"/>
              </w:tabs>
              <w:rPr>
                <w:rFonts w:ascii="Arial" w:hAnsi="Arial" w:cs="Arial"/>
                <w:sz w:val="22"/>
                <w:szCs w:val="22"/>
              </w:rPr>
            </w:pPr>
          </w:p>
        </w:tc>
        <w:tc>
          <w:tcPr>
            <w:tcW w:w="1270" w:type="dxa"/>
          </w:tcPr>
          <w:p w14:paraId="303357C1" w14:textId="65CCA7FF" w:rsidR="00F9516B" w:rsidRPr="00AC4184" w:rsidRDefault="00F9516B" w:rsidP="00BE472F">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3CBA4C1F" w14:textId="77777777" w:rsidR="00F9516B" w:rsidRPr="00AC4184" w:rsidRDefault="00F9516B" w:rsidP="00BE472F">
            <w:pPr>
              <w:tabs>
                <w:tab w:val="left" w:pos="1632"/>
              </w:tabs>
              <w:jc w:val="center"/>
              <w:rPr>
                <w:rFonts w:ascii="Arial" w:hAnsi="Arial" w:cs="Arial"/>
                <w:sz w:val="22"/>
                <w:szCs w:val="22"/>
              </w:rPr>
            </w:pPr>
          </w:p>
        </w:tc>
      </w:tr>
      <w:tr w:rsidR="00F9516B" w14:paraId="012CFAAF" w14:textId="77777777" w:rsidTr="00F94A03">
        <w:trPr>
          <w:trHeight w:val="233"/>
        </w:trPr>
        <w:tc>
          <w:tcPr>
            <w:tcW w:w="6375" w:type="dxa"/>
            <w:shd w:val="clear" w:color="auto" w:fill="8EAADB" w:themeFill="accent1" w:themeFillTint="99"/>
          </w:tcPr>
          <w:p w14:paraId="646C0F27" w14:textId="38347267" w:rsidR="00F9516B" w:rsidRPr="00771440" w:rsidRDefault="00F9516B" w:rsidP="00CF7247">
            <w:pPr>
              <w:tabs>
                <w:tab w:val="left" w:pos="1632"/>
              </w:tabs>
              <w:rPr>
                <w:rFonts w:ascii="Arial" w:hAnsi="Arial" w:cs="Arial"/>
                <w:b/>
              </w:rPr>
            </w:pPr>
            <w:r w:rsidRPr="00771440">
              <w:rPr>
                <w:rFonts w:ascii="Arial" w:hAnsi="Arial" w:cs="Arial"/>
                <w:b/>
              </w:rPr>
              <w:t xml:space="preserve">Personal </w:t>
            </w:r>
            <w:r w:rsidR="00CF7247">
              <w:rPr>
                <w:rFonts w:ascii="Arial" w:hAnsi="Arial" w:cs="Arial"/>
                <w:b/>
              </w:rPr>
              <w:t>q</w:t>
            </w:r>
            <w:r w:rsidRPr="00771440">
              <w:rPr>
                <w:rFonts w:ascii="Arial" w:hAnsi="Arial" w:cs="Arial"/>
                <w:b/>
              </w:rPr>
              <w:t>ualities</w:t>
            </w:r>
          </w:p>
        </w:tc>
        <w:tc>
          <w:tcPr>
            <w:tcW w:w="1270" w:type="dxa"/>
            <w:shd w:val="clear" w:color="auto" w:fill="8EAADB" w:themeFill="accent1" w:themeFillTint="99"/>
          </w:tcPr>
          <w:p w14:paraId="208E2589" w14:textId="31A71DDD"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3477F8" w14:paraId="15DB056A" w14:textId="77777777" w:rsidTr="00875D42">
        <w:trPr>
          <w:trHeight w:val="233"/>
        </w:trPr>
        <w:tc>
          <w:tcPr>
            <w:tcW w:w="6375" w:type="dxa"/>
            <w:shd w:val="clear" w:color="auto" w:fill="auto"/>
          </w:tcPr>
          <w:p w14:paraId="461670A4" w14:textId="77777777" w:rsidR="003477F8" w:rsidRPr="00AC4184" w:rsidRDefault="003477F8" w:rsidP="00875D42">
            <w:pPr>
              <w:tabs>
                <w:tab w:val="left" w:pos="1632"/>
              </w:tabs>
              <w:rPr>
                <w:rFonts w:ascii="Arial" w:hAnsi="Arial" w:cs="Arial"/>
                <w:sz w:val="22"/>
                <w:szCs w:val="22"/>
              </w:rPr>
            </w:pPr>
            <w:bookmarkStart w:id="1" w:name="_Hlk32853686"/>
            <w:r w:rsidRPr="00AB15EB">
              <w:rPr>
                <w:rFonts w:ascii="Arial" w:hAnsi="Arial" w:cs="Arial"/>
                <w:sz w:val="22"/>
                <w:szCs w:val="22"/>
              </w:rPr>
              <w:t>Ability to follow legal, ethical, professional and organisational policies/procedures and codes of conduct</w:t>
            </w:r>
            <w:r w:rsidRPr="00AC4184">
              <w:rPr>
                <w:rFonts w:ascii="Arial" w:hAnsi="Arial" w:cs="Arial"/>
                <w:sz w:val="22"/>
                <w:szCs w:val="22"/>
              </w:rPr>
              <w:t xml:space="preserve"> </w:t>
            </w:r>
          </w:p>
        </w:tc>
        <w:tc>
          <w:tcPr>
            <w:tcW w:w="1270" w:type="dxa"/>
            <w:shd w:val="clear" w:color="auto" w:fill="auto"/>
          </w:tcPr>
          <w:p w14:paraId="65EC2EE0" w14:textId="77777777" w:rsidR="003477F8" w:rsidRPr="00AC4184" w:rsidRDefault="003477F8" w:rsidP="00875D42">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30CF2569" w14:textId="77777777" w:rsidR="003477F8" w:rsidRPr="00AC4184" w:rsidRDefault="003477F8" w:rsidP="00875D42">
            <w:pPr>
              <w:tabs>
                <w:tab w:val="left" w:pos="1632"/>
              </w:tabs>
              <w:jc w:val="center"/>
              <w:rPr>
                <w:rFonts w:ascii="Arial" w:hAnsi="Arial" w:cs="Arial"/>
                <w:sz w:val="22"/>
                <w:szCs w:val="22"/>
              </w:rPr>
            </w:pPr>
          </w:p>
        </w:tc>
      </w:tr>
      <w:tr w:rsidR="003477F8" w14:paraId="5CB5934E" w14:textId="77777777" w:rsidTr="00723F2E">
        <w:trPr>
          <w:trHeight w:val="233"/>
        </w:trPr>
        <w:tc>
          <w:tcPr>
            <w:tcW w:w="6375" w:type="dxa"/>
            <w:shd w:val="clear" w:color="auto" w:fill="auto"/>
          </w:tcPr>
          <w:p w14:paraId="499A6E96" w14:textId="77777777" w:rsidR="003477F8" w:rsidRPr="00AC4184" w:rsidRDefault="003477F8" w:rsidP="00723F2E">
            <w:pPr>
              <w:tabs>
                <w:tab w:val="left" w:pos="1632"/>
              </w:tabs>
              <w:rPr>
                <w:rFonts w:ascii="Arial" w:hAnsi="Arial" w:cs="Arial"/>
                <w:sz w:val="22"/>
                <w:szCs w:val="22"/>
              </w:rPr>
            </w:pPr>
            <w:r w:rsidRPr="003477F8">
              <w:rPr>
                <w:rFonts w:ascii="Arial" w:hAnsi="Arial" w:cs="Arial"/>
                <w:sz w:val="22"/>
                <w:szCs w:val="22"/>
              </w:rPr>
              <w:t>Ability to use own initiative, discretion and sensitivity</w:t>
            </w:r>
          </w:p>
        </w:tc>
        <w:tc>
          <w:tcPr>
            <w:tcW w:w="1270" w:type="dxa"/>
            <w:shd w:val="clear" w:color="auto" w:fill="auto"/>
          </w:tcPr>
          <w:p w14:paraId="449154D2" w14:textId="77777777" w:rsidR="003477F8" w:rsidRPr="00AC4184" w:rsidRDefault="003477F8" w:rsidP="00723F2E">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166FDE73" w14:textId="77777777" w:rsidR="003477F8" w:rsidRPr="00AC4184" w:rsidRDefault="003477F8" w:rsidP="00723F2E">
            <w:pPr>
              <w:tabs>
                <w:tab w:val="left" w:pos="1632"/>
              </w:tabs>
              <w:jc w:val="center"/>
              <w:rPr>
                <w:rFonts w:ascii="Arial" w:hAnsi="Arial" w:cs="Arial"/>
                <w:sz w:val="22"/>
                <w:szCs w:val="22"/>
              </w:rPr>
            </w:pPr>
          </w:p>
        </w:tc>
      </w:tr>
      <w:tr w:rsidR="003C1D5A" w14:paraId="57A7768A" w14:textId="77777777" w:rsidTr="00D23B2E">
        <w:trPr>
          <w:trHeight w:val="233"/>
        </w:trPr>
        <w:tc>
          <w:tcPr>
            <w:tcW w:w="6375" w:type="dxa"/>
            <w:shd w:val="clear" w:color="auto" w:fill="auto"/>
          </w:tcPr>
          <w:p w14:paraId="4D13BC79" w14:textId="3E2C35D8" w:rsidR="003C1D5A" w:rsidRPr="00AB15EB" w:rsidRDefault="003C1D5A" w:rsidP="003C1D5A">
            <w:pPr>
              <w:tabs>
                <w:tab w:val="left" w:pos="1632"/>
              </w:tabs>
              <w:rPr>
                <w:rFonts w:ascii="Arial" w:hAnsi="Arial" w:cs="Arial"/>
                <w:sz w:val="22"/>
                <w:szCs w:val="22"/>
              </w:rPr>
            </w:pPr>
            <w:r w:rsidRPr="00C45B4A">
              <w:rPr>
                <w:rFonts w:ascii="Arial" w:hAnsi="Arial" w:cs="Arial"/>
                <w:sz w:val="22"/>
                <w:szCs w:val="22"/>
              </w:rPr>
              <w:t xml:space="preserve">Able to get along with people from all backgrounds and communities, respecting lifestyles and diversity  </w:t>
            </w:r>
          </w:p>
        </w:tc>
        <w:tc>
          <w:tcPr>
            <w:tcW w:w="1270" w:type="dxa"/>
            <w:shd w:val="clear" w:color="auto" w:fill="auto"/>
          </w:tcPr>
          <w:p w14:paraId="093257E9" w14:textId="77777777"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6B6332F9" w14:textId="77777777" w:rsidR="003C1D5A" w:rsidRPr="00AC4184" w:rsidRDefault="003C1D5A" w:rsidP="003C1D5A">
            <w:pPr>
              <w:tabs>
                <w:tab w:val="left" w:pos="1632"/>
              </w:tabs>
              <w:jc w:val="center"/>
              <w:rPr>
                <w:rFonts w:ascii="Arial" w:hAnsi="Arial" w:cs="Arial"/>
                <w:sz w:val="22"/>
                <w:szCs w:val="22"/>
              </w:rPr>
            </w:pPr>
          </w:p>
        </w:tc>
      </w:tr>
      <w:tr w:rsidR="003C1D5A" w14:paraId="59367D63" w14:textId="77777777" w:rsidTr="00F94A03">
        <w:trPr>
          <w:trHeight w:val="233"/>
        </w:trPr>
        <w:tc>
          <w:tcPr>
            <w:tcW w:w="6375" w:type="dxa"/>
            <w:shd w:val="clear" w:color="auto" w:fill="auto"/>
          </w:tcPr>
          <w:p w14:paraId="45A33792" w14:textId="225A2F89" w:rsidR="003C1D5A" w:rsidRPr="00AC4184" w:rsidRDefault="003C1D5A" w:rsidP="003C1D5A">
            <w:pPr>
              <w:tabs>
                <w:tab w:val="left" w:pos="1632"/>
              </w:tabs>
              <w:rPr>
                <w:rFonts w:ascii="Arial" w:hAnsi="Arial" w:cs="Arial"/>
                <w:sz w:val="22"/>
                <w:szCs w:val="22"/>
              </w:rPr>
            </w:pPr>
            <w:r w:rsidRPr="003477F8">
              <w:rPr>
                <w:rFonts w:ascii="Arial" w:hAnsi="Arial" w:cs="Arial"/>
                <w:sz w:val="22"/>
                <w:szCs w:val="22"/>
              </w:rPr>
              <w:t>Ability to use own initiative, discretion and sensitivity</w:t>
            </w:r>
          </w:p>
        </w:tc>
        <w:tc>
          <w:tcPr>
            <w:tcW w:w="1270" w:type="dxa"/>
            <w:shd w:val="clear" w:color="auto" w:fill="auto"/>
          </w:tcPr>
          <w:p w14:paraId="2197AB04" w14:textId="00363704"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52887D29" w14:textId="77777777" w:rsidR="003C1D5A" w:rsidRPr="00AC4184" w:rsidRDefault="003C1D5A" w:rsidP="003C1D5A">
            <w:pPr>
              <w:tabs>
                <w:tab w:val="left" w:pos="1632"/>
              </w:tabs>
              <w:jc w:val="center"/>
              <w:rPr>
                <w:rFonts w:ascii="Arial" w:hAnsi="Arial" w:cs="Arial"/>
                <w:sz w:val="22"/>
                <w:szCs w:val="22"/>
              </w:rPr>
            </w:pPr>
          </w:p>
        </w:tc>
      </w:tr>
      <w:tr w:rsidR="003C1D5A" w14:paraId="2C1BEA9B" w14:textId="77777777" w:rsidTr="00F94A03">
        <w:trPr>
          <w:trHeight w:val="233"/>
        </w:trPr>
        <w:tc>
          <w:tcPr>
            <w:tcW w:w="6375" w:type="dxa"/>
            <w:shd w:val="clear" w:color="auto" w:fill="auto"/>
          </w:tcPr>
          <w:p w14:paraId="4A8EC4D2" w14:textId="3AE94E13" w:rsidR="003C1D5A" w:rsidRPr="00AC4184" w:rsidRDefault="003C1D5A" w:rsidP="003C1D5A">
            <w:pPr>
              <w:tabs>
                <w:tab w:val="left" w:pos="1632"/>
              </w:tabs>
              <w:rPr>
                <w:rFonts w:ascii="Arial" w:hAnsi="Arial" w:cs="Arial"/>
                <w:sz w:val="22"/>
                <w:szCs w:val="22"/>
              </w:rPr>
            </w:pPr>
            <w:r w:rsidRPr="00AC4184">
              <w:rPr>
                <w:rFonts w:ascii="Arial" w:hAnsi="Arial" w:cs="Arial"/>
                <w:sz w:val="22"/>
                <w:szCs w:val="22"/>
              </w:rPr>
              <w:t>Flexible and cooperative</w:t>
            </w:r>
          </w:p>
        </w:tc>
        <w:tc>
          <w:tcPr>
            <w:tcW w:w="1270" w:type="dxa"/>
            <w:shd w:val="clear" w:color="auto" w:fill="auto"/>
          </w:tcPr>
          <w:p w14:paraId="62219603" w14:textId="33EDA958"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3D84D63E" w14:textId="77777777" w:rsidR="003C1D5A" w:rsidRPr="00AC4184" w:rsidRDefault="003C1D5A" w:rsidP="003C1D5A">
            <w:pPr>
              <w:tabs>
                <w:tab w:val="left" w:pos="1632"/>
              </w:tabs>
              <w:jc w:val="center"/>
              <w:rPr>
                <w:rFonts w:ascii="Arial" w:hAnsi="Arial" w:cs="Arial"/>
                <w:sz w:val="22"/>
                <w:szCs w:val="22"/>
              </w:rPr>
            </w:pPr>
          </w:p>
        </w:tc>
      </w:tr>
      <w:tr w:rsidR="003C1D5A" w14:paraId="6750BF93" w14:textId="77777777" w:rsidTr="00F94A03">
        <w:trPr>
          <w:trHeight w:val="233"/>
        </w:trPr>
        <w:tc>
          <w:tcPr>
            <w:tcW w:w="6375" w:type="dxa"/>
            <w:shd w:val="clear" w:color="auto" w:fill="auto"/>
          </w:tcPr>
          <w:p w14:paraId="66681236" w14:textId="1F4E31C9" w:rsidR="003C1D5A" w:rsidRPr="00AC4184" w:rsidRDefault="003C1D5A" w:rsidP="003C1D5A">
            <w:pPr>
              <w:tabs>
                <w:tab w:val="left" w:pos="1632"/>
              </w:tabs>
              <w:rPr>
                <w:rFonts w:ascii="Arial" w:hAnsi="Arial" w:cs="Arial"/>
                <w:sz w:val="22"/>
                <w:szCs w:val="22"/>
              </w:rPr>
            </w:pPr>
            <w:r w:rsidRPr="00C45B4A">
              <w:rPr>
                <w:rFonts w:ascii="Arial" w:hAnsi="Arial" w:cs="Arial"/>
                <w:sz w:val="22"/>
                <w:szCs w:val="22"/>
              </w:rPr>
              <w:t xml:space="preserve">Ability to identify risk and assess/manage risk when working with individuals  </w:t>
            </w:r>
          </w:p>
        </w:tc>
        <w:tc>
          <w:tcPr>
            <w:tcW w:w="1270" w:type="dxa"/>
            <w:shd w:val="clear" w:color="auto" w:fill="auto"/>
          </w:tcPr>
          <w:p w14:paraId="418F90D0" w14:textId="507743E4"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3BB34452" w14:textId="77777777" w:rsidR="003C1D5A" w:rsidRPr="00AC4184" w:rsidRDefault="003C1D5A" w:rsidP="003C1D5A">
            <w:pPr>
              <w:tabs>
                <w:tab w:val="left" w:pos="1632"/>
              </w:tabs>
              <w:jc w:val="center"/>
              <w:rPr>
                <w:rFonts w:ascii="Arial" w:hAnsi="Arial" w:cs="Arial"/>
                <w:sz w:val="22"/>
                <w:szCs w:val="22"/>
              </w:rPr>
            </w:pPr>
          </w:p>
        </w:tc>
      </w:tr>
      <w:tr w:rsidR="003C1D5A" w14:paraId="2A8520D5" w14:textId="77777777" w:rsidTr="0089036F">
        <w:trPr>
          <w:trHeight w:val="233"/>
        </w:trPr>
        <w:tc>
          <w:tcPr>
            <w:tcW w:w="6375" w:type="dxa"/>
            <w:shd w:val="clear" w:color="auto" w:fill="auto"/>
          </w:tcPr>
          <w:p w14:paraId="0B701708" w14:textId="77777777" w:rsidR="003C1D5A" w:rsidRPr="00AC4184" w:rsidRDefault="003C1D5A" w:rsidP="003C1D5A">
            <w:pPr>
              <w:tabs>
                <w:tab w:val="left" w:pos="1632"/>
              </w:tabs>
              <w:rPr>
                <w:rFonts w:ascii="Arial" w:hAnsi="Arial" w:cs="Arial"/>
                <w:sz w:val="22"/>
                <w:szCs w:val="22"/>
              </w:rPr>
            </w:pPr>
            <w:r w:rsidRPr="00AC4184">
              <w:rPr>
                <w:rFonts w:ascii="Arial" w:hAnsi="Arial" w:cs="Arial"/>
                <w:sz w:val="22"/>
                <w:szCs w:val="22"/>
              </w:rPr>
              <w:t>Sensitive and empathetic in distressing situations</w:t>
            </w:r>
          </w:p>
        </w:tc>
        <w:tc>
          <w:tcPr>
            <w:tcW w:w="1270" w:type="dxa"/>
            <w:shd w:val="clear" w:color="auto" w:fill="auto"/>
          </w:tcPr>
          <w:p w14:paraId="66305490" w14:textId="77777777"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6728FD2A" w14:textId="77777777" w:rsidR="003C1D5A" w:rsidRPr="00AC4184" w:rsidRDefault="003C1D5A" w:rsidP="003C1D5A">
            <w:pPr>
              <w:tabs>
                <w:tab w:val="left" w:pos="1632"/>
              </w:tabs>
              <w:jc w:val="center"/>
              <w:rPr>
                <w:rFonts w:ascii="Arial" w:hAnsi="Arial" w:cs="Arial"/>
                <w:sz w:val="22"/>
                <w:szCs w:val="22"/>
              </w:rPr>
            </w:pPr>
          </w:p>
        </w:tc>
      </w:tr>
      <w:tr w:rsidR="003C1D5A" w14:paraId="3B450963" w14:textId="77777777" w:rsidTr="009C76F7">
        <w:tc>
          <w:tcPr>
            <w:tcW w:w="6375" w:type="dxa"/>
          </w:tcPr>
          <w:p w14:paraId="74499640" w14:textId="399DC9A1" w:rsidR="003C1D5A" w:rsidRPr="00AC4184" w:rsidRDefault="003C1D5A" w:rsidP="003C1D5A">
            <w:pPr>
              <w:tabs>
                <w:tab w:val="left" w:pos="1632"/>
              </w:tabs>
              <w:rPr>
                <w:rFonts w:ascii="Arial" w:hAnsi="Arial" w:cs="Arial"/>
                <w:sz w:val="22"/>
                <w:szCs w:val="22"/>
              </w:rPr>
            </w:pPr>
            <w:r w:rsidRPr="00C45B4A">
              <w:rPr>
                <w:rFonts w:ascii="Arial" w:hAnsi="Arial" w:cs="Arial"/>
                <w:sz w:val="22"/>
                <w:szCs w:val="22"/>
              </w:rPr>
              <w:t>Able to provide leadership and to finish work tasks</w:t>
            </w:r>
          </w:p>
        </w:tc>
        <w:tc>
          <w:tcPr>
            <w:tcW w:w="1270" w:type="dxa"/>
          </w:tcPr>
          <w:p w14:paraId="46161A8C" w14:textId="77777777"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59054C18" w14:textId="77777777" w:rsidR="003C1D5A" w:rsidRPr="00AC4184" w:rsidRDefault="003C1D5A" w:rsidP="003C1D5A">
            <w:pPr>
              <w:tabs>
                <w:tab w:val="left" w:pos="1632"/>
              </w:tabs>
              <w:jc w:val="center"/>
              <w:rPr>
                <w:rFonts w:ascii="Arial" w:hAnsi="Arial" w:cs="Arial"/>
                <w:sz w:val="22"/>
                <w:szCs w:val="22"/>
              </w:rPr>
            </w:pPr>
          </w:p>
        </w:tc>
      </w:tr>
      <w:tr w:rsidR="003C1D5A" w14:paraId="0496ADFD" w14:textId="77777777" w:rsidTr="009C76F7">
        <w:tc>
          <w:tcPr>
            <w:tcW w:w="6375" w:type="dxa"/>
          </w:tcPr>
          <w:p w14:paraId="6285FE8B" w14:textId="0E84FCE9" w:rsidR="003C1D5A" w:rsidRPr="00AC4184" w:rsidRDefault="003C1D5A" w:rsidP="00CF7247">
            <w:pPr>
              <w:tabs>
                <w:tab w:val="left" w:pos="1632"/>
              </w:tabs>
              <w:rPr>
                <w:rFonts w:ascii="Arial" w:hAnsi="Arial" w:cs="Arial"/>
                <w:sz w:val="22"/>
                <w:szCs w:val="22"/>
              </w:rPr>
            </w:pPr>
            <w:r w:rsidRPr="00AC4184">
              <w:rPr>
                <w:rFonts w:ascii="Arial" w:hAnsi="Arial" w:cs="Arial"/>
                <w:sz w:val="22"/>
                <w:szCs w:val="22"/>
              </w:rPr>
              <w:t xml:space="preserve">Problem solving </w:t>
            </w:r>
            <w:r w:rsidR="00CF7247">
              <w:rPr>
                <w:rFonts w:ascii="Arial" w:hAnsi="Arial" w:cs="Arial"/>
                <w:sz w:val="22"/>
                <w:szCs w:val="22"/>
              </w:rPr>
              <w:t>and</w:t>
            </w:r>
            <w:r w:rsidRPr="00AC4184">
              <w:rPr>
                <w:rFonts w:ascii="Arial" w:hAnsi="Arial" w:cs="Arial"/>
                <w:sz w:val="22"/>
                <w:szCs w:val="22"/>
              </w:rPr>
              <w:t xml:space="preserve"> analytical skills</w:t>
            </w:r>
          </w:p>
        </w:tc>
        <w:tc>
          <w:tcPr>
            <w:tcW w:w="1270" w:type="dxa"/>
          </w:tcPr>
          <w:p w14:paraId="498303B2" w14:textId="77777777"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tcPr>
          <w:p w14:paraId="42319E67" w14:textId="77777777" w:rsidR="003C1D5A" w:rsidRPr="00AC4184" w:rsidRDefault="003C1D5A" w:rsidP="003C1D5A">
            <w:pPr>
              <w:tabs>
                <w:tab w:val="left" w:pos="1632"/>
              </w:tabs>
              <w:jc w:val="center"/>
              <w:rPr>
                <w:rFonts w:ascii="Arial" w:hAnsi="Arial" w:cs="Arial"/>
                <w:sz w:val="22"/>
                <w:szCs w:val="22"/>
              </w:rPr>
            </w:pPr>
          </w:p>
        </w:tc>
      </w:tr>
      <w:tr w:rsidR="003C1D5A" w14:paraId="40F4B84C" w14:textId="77777777" w:rsidTr="00F94A03">
        <w:trPr>
          <w:trHeight w:val="233"/>
        </w:trPr>
        <w:tc>
          <w:tcPr>
            <w:tcW w:w="6375" w:type="dxa"/>
            <w:shd w:val="clear" w:color="auto" w:fill="auto"/>
          </w:tcPr>
          <w:p w14:paraId="0D0812B2" w14:textId="7BFFCD6E" w:rsidR="003C1D5A" w:rsidRPr="00AC4184" w:rsidRDefault="003C1D5A" w:rsidP="003C1D5A">
            <w:pPr>
              <w:tabs>
                <w:tab w:val="left" w:pos="1632"/>
              </w:tabs>
              <w:rPr>
                <w:rFonts w:ascii="Arial" w:hAnsi="Arial" w:cs="Arial"/>
                <w:sz w:val="22"/>
                <w:szCs w:val="22"/>
              </w:rPr>
            </w:pPr>
            <w:r>
              <w:rPr>
                <w:rFonts w:ascii="Arial" w:hAnsi="Arial" w:cs="Arial"/>
                <w:sz w:val="22"/>
                <w:szCs w:val="22"/>
              </w:rPr>
              <w:t>Ability to maintain confidentiality</w:t>
            </w:r>
          </w:p>
        </w:tc>
        <w:tc>
          <w:tcPr>
            <w:tcW w:w="1270" w:type="dxa"/>
            <w:shd w:val="clear" w:color="auto" w:fill="auto"/>
          </w:tcPr>
          <w:p w14:paraId="09C1EC17" w14:textId="2ABE838E"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6F8AF563" w14:textId="77777777" w:rsidR="003C1D5A" w:rsidRPr="00AC4184" w:rsidRDefault="003C1D5A" w:rsidP="003C1D5A">
            <w:pPr>
              <w:tabs>
                <w:tab w:val="left" w:pos="1632"/>
              </w:tabs>
              <w:jc w:val="center"/>
              <w:rPr>
                <w:rFonts w:ascii="Arial" w:hAnsi="Arial" w:cs="Arial"/>
                <w:sz w:val="22"/>
                <w:szCs w:val="22"/>
              </w:rPr>
            </w:pPr>
          </w:p>
        </w:tc>
      </w:tr>
      <w:tr w:rsidR="003C1D5A" w14:paraId="3F9976A7" w14:textId="77777777" w:rsidTr="00F94A03">
        <w:trPr>
          <w:trHeight w:val="233"/>
        </w:trPr>
        <w:tc>
          <w:tcPr>
            <w:tcW w:w="6375" w:type="dxa"/>
            <w:shd w:val="clear" w:color="auto" w:fill="auto"/>
          </w:tcPr>
          <w:p w14:paraId="1EA58AD7" w14:textId="1EE731EA" w:rsidR="003C1D5A" w:rsidRPr="00AC4184" w:rsidRDefault="003C1D5A" w:rsidP="00CF7247">
            <w:pPr>
              <w:tabs>
                <w:tab w:val="left" w:pos="1632"/>
              </w:tabs>
              <w:rPr>
                <w:rFonts w:ascii="Arial" w:hAnsi="Arial" w:cs="Arial"/>
                <w:sz w:val="22"/>
                <w:szCs w:val="22"/>
              </w:rPr>
            </w:pPr>
            <w:r w:rsidRPr="00C45B4A">
              <w:rPr>
                <w:rFonts w:ascii="Arial" w:hAnsi="Arial" w:cs="Arial"/>
                <w:sz w:val="22"/>
                <w:szCs w:val="22"/>
              </w:rPr>
              <w:t xml:space="preserve">Knowledge of and ability to work to policies and procedures, including confidentiality, safeguarding, lone working, information governance and health and safety  </w:t>
            </w:r>
          </w:p>
        </w:tc>
        <w:tc>
          <w:tcPr>
            <w:tcW w:w="1270" w:type="dxa"/>
            <w:shd w:val="clear" w:color="auto" w:fill="auto"/>
          </w:tcPr>
          <w:p w14:paraId="4FCC1C1E" w14:textId="38E73D86"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645F85B6" w14:textId="118510EE" w:rsidR="003C1D5A" w:rsidRPr="00AC4184" w:rsidRDefault="003C1D5A" w:rsidP="003C1D5A">
            <w:pPr>
              <w:tabs>
                <w:tab w:val="left" w:pos="1632"/>
              </w:tabs>
              <w:jc w:val="center"/>
              <w:rPr>
                <w:rFonts w:ascii="Arial" w:hAnsi="Arial" w:cs="Arial"/>
                <w:sz w:val="22"/>
                <w:szCs w:val="22"/>
              </w:rPr>
            </w:pPr>
          </w:p>
        </w:tc>
      </w:tr>
      <w:bookmarkEnd w:id="1"/>
      <w:tr w:rsidR="003C1D5A" w14:paraId="716A6C9F" w14:textId="77777777" w:rsidTr="00F94A03">
        <w:trPr>
          <w:trHeight w:val="233"/>
        </w:trPr>
        <w:tc>
          <w:tcPr>
            <w:tcW w:w="6375" w:type="dxa"/>
            <w:shd w:val="clear" w:color="auto" w:fill="8EAADB" w:themeFill="accent1" w:themeFillTint="99"/>
          </w:tcPr>
          <w:p w14:paraId="21F4CC73" w14:textId="722A3A07" w:rsidR="003C1D5A" w:rsidRPr="00771440" w:rsidRDefault="003C1D5A" w:rsidP="003C1D5A">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3C1D5A" w:rsidRPr="00771440" w:rsidRDefault="003C1D5A" w:rsidP="003C1D5A">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3C1D5A" w:rsidRPr="00771440" w:rsidRDefault="003C1D5A" w:rsidP="003C1D5A">
            <w:pPr>
              <w:tabs>
                <w:tab w:val="left" w:pos="1632"/>
              </w:tabs>
              <w:jc w:val="center"/>
              <w:rPr>
                <w:rFonts w:ascii="Arial" w:hAnsi="Arial" w:cs="Arial"/>
                <w:b/>
              </w:rPr>
            </w:pPr>
            <w:r>
              <w:rPr>
                <w:rFonts w:ascii="Arial" w:hAnsi="Arial" w:cs="Arial"/>
                <w:b/>
              </w:rPr>
              <w:t>Desirable</w:t>
            </w:r>
          </w:p>
        </w:tc>
      </w:tr>
      <w:tr w:rsidR="003C1D5A" w:rsidRPr="00AC4184" w14:paraId="4F19BDD1" w14:textId="77777777" w:rsidTr="00F94A03">
        <w:trPr>
          <w:trHeight w:val="233"/>
        </w:trPr>
        <w:tc>
          <w:tcPr>
            <w:tcW w:w="6375" w:type="dxa"/>
            <w:shd w:val="clear" w:color="auto" w:fill="auto"/>
          </w:tcPr>
          <w:p w14:paraId="4F790FAC" w14:textId="6CD4A6DF" w:rsidR="003C1D5A" w:rsidRPr="00AC4184" w:rsidRDefault="003C1D5A" w:rsidP="003C1D5A">
            <w:pPr>
              <w:tabs>
                <w:tab w:val="left" w:pos="1632"/>
              </w:tabs>
              <w:rPr>
                <w:rFonts w:ascii="Arial" w:hAnsi="Arial" w:cs="Arial"/>
                <w:sz w:val="22"/>
                <w:szCs w:val="22"/>
              </w:rPr>
            </w:pPr>
            <w:r w:rsidRPr="00AC4184">
              <w:rPr>
                <w:rFonts w:ascii="Arial" w:hAnsi="Arial" w:cs="Arial"/>
                <w:sz w:val="22"/>
                <w:szCs w:val="22"/>
              </w:rPr>
              <w:t>Flexibility to work outside of core office hours</w:t>
            </w:r>
          </w:p>
        </w:tc>
        <w:tc>
          <w:tcPr>
            <w:tcW w:w="1270" w:type="dxa"/>
            <w:shd w:val="clear" w:color="auto" w:fill="auto"/>
          </w:tcPr>
          <w:p w14:paraId="725B0B4E" w14:textId="1AD4120D"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29CD96AA" w14:textId="77777777" w:rsidR="003C1D5A" w:rsidRPr="00AC4184" w:rsidRDefault="003C1D5A" w:rsidP="003C1D5A">
            <w:pPr>
              <w:tabs>
                <w:tab w:val="left" w:pos="1632"/>
              </w:tabs>
              <w:jc w:val="center"/>
              <w:rPr>
                <w:rFonts w:ascii="Arial" w:hAnsi="Arial" w:cs="Arial"/>
                <w:sz w:val="22"/>
                <w:szCs w:val="22"/>
              </w:rPr>
            </w:pPr>
          </w:p>
        </w:tc>
      </w:tr>
      <w:tr w:rsidR="003C1D5A" w:rsidRPr="00AC4184" w14:paraId="34124242" w14:textId="77777777" w:rsidTr="00F94A03">
        <w:trPr>
          <w:trHeight w:val="224"/>
        </w:trPr>
        <w:tc>
          <w:tcPr>
            <w:tcW w:w="6375" w:type="dxa"/>
            <w:shd w:val="clear" w:color="auto" w:fill="auto"/>
          </w:tcPr>
          <w:p w14:paraId="197EE232" w14:textId="54C53CB6" w:rsidR="003C1D5A" w:rsidRPr="00AC4184" w:rsidRDefault="003C1D5A" w:rsidP="003C1D5A">
            <w:pPr>
              <w:tabs>
                <w:tab w:val="left" w:pos="1632"/>
              </w:tabs>
              <w:rPr>
                <w:rFonts w:ascii="Arial" w:hAnsi="Arial" w:cs="Arial"/>
                <w:sz w:val="22"/>
                <w:szCs w:val="22"/>
              </w:rPr>
            </w:pPr>
            <w:r w:rsidRPr="00AC4184">
              <w:rPr>
                <w:rFonts w:ascii="Arial" w:hAnsi="Arial" w:cs="Arial"/>
                <w:sz w:val="22"/>
                <w:szCs w:val="22"/>
              </w:rPr>
              <w:t>Disclosure Barring Service (DBS) check</w:t>
            </w:r>
          </w:p>
        </w:tc>
        <w:tc>
          <w:tcPr>
            <w:tcW w:w="1270" w:type="dxa"/>
            <w:shd w:val="clear" w:color="auto" w:fill="auto"/>
          </w:tcPr>
          <w:p w14:paraId="33B85C5A" w14:textId="17AEAD99"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42BBA769" w14:textId="77777777" w:rsidR="003C1D5A" w:rsidRPr="00AC4184" w:rsidRDefault="003C1D5A" w:rsidP="003C1D5A">
            <w:pPr>
              <w:tabs>
                <w:tab w:val="left" w:pos="1632"/>
              </w:tabs>
              <w:jc w:val="center"/>
              <w:rPr>
                <w:rFonts w:ascii="Arial" w:hAnsi="Arial" w:cs="Arial"/>
                <w:sz w:val="22"/>
                <w:szCs w:val="22"/>
              </w:rPr>
            </w:pPr>
          </w:p>
        </w:tc>
      </w:tr>
      <w:tr w:rsidR="003C1D5A" w:rsidRPr="00AC4184" w14:paraId="6E5F893A" w14:textId="77777777" w:rsidTr="00F94A03">
        <w:trPr>
          <w:trHeight w:val="224"/>
        </w:trPr>
        <w:tc>
          <w:tcPr>
            <w:tcW w:w="6375" w:type="dxa"/>
            <w:shd w:val="clear" w:color="auto" w:fill="auto"/>
          </w:tcPr>
          <w:p w14:paraId="0511A33F" w14:textId="56173F3C" w:rsidR="003C1D5A" w:rsidRPr="00AC4184" w:rsidRDefault="003C1D5A" w:rsidP="003C1D5A">
            <w:pPr>
              <w:tabs>
                <w:tab w:val="left" w:pos="1632"/>
              </w:tabs>
              <w:rPr>
                <w:rFonts w:ascii="Arial" w:hAnsi="Arial" w:cs="Arial"/>
                <w:sz w:val="22"/>
                <w:szCs w:val="22"/>
              </w:rPr>
            </w:pPr>
            <w:bookmarkStart w:id="2" w:name="_Hlk32853720"/>
            <w:r w:rsidRPr="00AC4184">
              <w:rPr>
                <w:rFonts w:ascii="Arial" w:hAnsi="Arial" w:cs="Arial"/>
                <w:sz w:val="22"/>
                <w:szCs w:val="22"/>
              </w:rPr>
              <w:t>Evidence of continuing professional development</w:t>
            </w:r>
          </w:p>
        </w:tc>
        <w:tc>
          <w:tcPr>
            <w:tcW w:w="1270" w:type="dxa"/>
            <w:shd w:val="clear" w:color="auto" w:fill="auto"/>
          </w:tcPr>
          <w:p w14:paraId="10B048A2" w14:textId="54E1B17E"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55DF30CA" w14:textId="77777777" w:rsidR="003C1D5A" w:rsidRPr="00AC4184" w:rsidRDefault="003C1D5A" w:rsidP="003C1D5A">
            <w:pPr>
              <w:tabs>
                <w:tab w:val="left" w:pos="1632"/>
              </w:tabs>
              <w:jc w:val="center"/>
              <w:rPr>
                <w:rFonts w:ascii="Arial" w:hAnsi="Arial" w:cs="Arial"/>
                <w:sz w:val="22"/>
                <w:szCs w:val="22"/>
              </w:rPr>
            </w:pPr>
          </w:p>
        </w:tc>
      </w:tr>
      <w:bookmarkEnd w:id="2"/>
      <w:tr w:rsidR="003C1D5A" w:rsidRPr="00AC4184" w14:paraId="40D08219" w14:textId="77777777" w:rsidTr="00F94A03">
        <w:trPr>
          <w:trHeight w:val="224"/>
        </w:trPr>
        <w:tc>
          <w:tcPr>
            <w:tcW w:w="6375" w:type="dxa"/>
            <w:shd w:val="clear" w:color="auto" w:fill="auto"/>
          </w:tcPr>
          <w:p w14:paraId="313B5C63" w14:textId="6CC2EBAD" w:rsidR="003C1D5A" w:rsidRPr="00AC4184" w:rsidRDefault="003C1D5A" w:rsidP="003C1D5A">
            <w:pPr>
              <w:tabs>
                <w:tab w:val="left" w:pos="1632"/>
              </w:tabs>
              <w:rPr>
                <w:rFonts w:ascii="Arial" w:hAnsi="Arial" w:cs="Arial"/>
                <w:sz w:val="22"/>
                <w:szCs w:val="22"/>
              </w:rPr>
            </w:pPr>
            <w:r w:rsidRPr="00C45B4A">
              <w:rPr>
                <w:rFonts w:ascii="Arial" w:hAnsi="Arial" w:cs="Arial"/>
                <w:sz w:val="22"/>
                <w:szCs w:val="22"/>
              </w:rPr>
              <w:t>Access to own transport and ability to travel across the locality on a regular basis, including to visit people in their own home</w:t>
            </w:r>
          </w:p>
        </w:tc>
        <w:tc>
          <w:tcPr>
            <w:tcW w:w="1270" w:type="dxa"/>
            <w:shd w:val="clear" w:color="auto" w:fill="auto"/>
          </w:tcPr>
          <w:p w14:paraId="4D5418BB" w14:textId="15FD5FE4" w:rsidR="003C1D5A" w:rsidRPr="00AC4184" w:rsidRDefault="003C1D5A" w:rsidP="003C1D5A">
            <w:pPr>
              <w:tabs>
                <w:tab w:val="left" w:pos="1632"/>
              </w:tabs>
              <w:jc w:val="center"/>
              <w:rPr>
                <w:rFonts w:ascii="Arial" w:hAnsi="Arial" w:cs="Arial"/>
                <w:sz w:val="22"/>
                <w:szCs w:val="22"/>
              </w:rPr>
            </w:pPr>
            <w:r w:rsidRPr="00AC4184">
              <w:rPr>
                <w:rFonts w:ascii="Arial" w:hAnsi="Arial" w:cs="Arial"/>
                <w:sz w:val="22"/>
                <w:szCs w:val="22"/>
              </w:rPr>
              <w:sym w:font="Wingdings" w:char="F0FC"/>
            </w:r>
          </w:p>
        </w:tc>
        <w:tc>
          <w:tcPr>
            <w:tcW w:w="1365" w:type="dxa"/>
            <w:shd w:val="clear" w:color="auto" w:fill="auto"/>
          </w:tcPr>
          <w:p w14:paraId="2E45A4D0" w14:textId="77777777" w:rsidR="003C1D5A" w:rsidRPr="00AC4184" w:rsidRDefault="003C1D5A" w:rsidP="003C1D5A">
            <w:pPr>
              <w:tabs>
                <w:tab w:val="left" w:pos="1632"/>
              </w:tabs>
              <w:jc w:val="center"/>
              <w:rPr>
                <w:rFonts w:ascii="Arial" w:hAnsi="Arial" w:cs="Arial"/>
                <w:sz w:val="22"/>
                <w:szCs w:val="22"/>
              </w:rPr>
            </w:pPr>
          </w:p>
        </w:tc>
      </w:tr>
    </w:tbl>
    <w:p w14:paraId="4F2D34DD" w14:textId="77777777" w:rsidR="00BE472F" w:rsidRPr="00AC4184" w:rsidRDefault="00BE472F" w:rsidP="00BE472F">
      <w:pPr>
        <w:tabs>
          <w:tab w:val="left" w:pos="1632"/>
        </w:tabs>
        <w:rPr>
          <w:rFonts w:ascii="Arial" w:hAnsi="Arial" w:cs="Arial"/>
          <w:b/>
          <w:sz w:val="22"/>
          <w:szCs w:val="22"/>
          <w:u w:val="single"/>
        </w:rPr>
      </w:pPr>
    </w:p>
    <w:p w14:paraId="182986D8" w14:textId="77777777" w:rsidR="00CF7247" w:rsidRDefault="00435941" w:rsidP="007A710C">
      <w:pPr>
        <w:rPr>
          <w:rFonts w:ascii="Arial" w:hAnsi="Arial" w:cs="Arial"/>
          <w:sz w:val="22"/>
          <w:szCs w:val="22"/>
        </w:rPr>
      </w:pPr>
      <w:r w:rsidRPr="00AC4184">
        <w:rPr>
          <w:rFonts w:ascii="Arial" w:hAnsi="Arial" w:cs="Arial"/>
          <w:sz w:val="22"/>
          <w:szCs w:val="22"/>
        </w:rPr>
        <w:t xml:space="preserve">This document may be amended following consultation with the post holder to facilitate the development of the role, the practice and </w:t>
      </w:r>
      <w:r w:rsidR="00AC4184">
        <w:rPr>
          <w:rFonts w:ascii="Arial" w:hAnsi="Arial" w:cs="Arial"/>
          <w:sz w:val="22"/>
          <w:szCs w:val="22"/>
        </w:rPr>
        <w:t>the individual.</w:t>
      </w:r>
      <w:r w:rsidRPr="00AC4184">
        <w:rPr>
          <w:rFonts w:ascii="Arial" w:hAnsi="Arial" w:cs="Arial"/>
          <w:sz w:val="22"/>
          <w:szCs w:val="22"/>
        </w:rPr>
        <w:t xml:space="preserve"> </w:t>
      </w:r>
    </w:p>
    <w:p w14:paraId="49B7A962" w14:textId="77777777" w:rsidR="00CF7247" w:rsidRDefault="00CF7247" w:rsidP="007A710C">
      <w:pPr>
        <w:rPr>
          <w:rFonts w:ascii="Arial" w:hAnsi="Arial" w:cs="Arial"/>
          <w:sz w:val="22"/>
          <w:szCs w:val="22"/>
        </w:rPr>
      </w:pPr>
    </w:p>
    <w:p w14:paraId="5E8A7FEC" w14:textId="0C26DB4C" w:rsidR="00213B7F" w:rsidRPr="00AC4184" w:rsidRDefault="00435941" w:rsidP="007A710C">
      <w:pPr>
        <w:rPr>
          <w:rFonts w:ascii="Arial" w:hAnsi="Arial" w:cs="Arial"/>
          <w:sz w:val="22"/>
          <w:szCs w:val="22"/>
        </w:rPr>
      </w:pPr>
      <w:r w:rsidRPr="00AC4184">
        <w:rPr>
          <w:rFonts w:ascii="Arial" w:hAnsi="Arial" w:cs="Arial"/>
          <w:sz w:val="22"/>
          <w:szCs w:val="22"/>
        </w:rPr>
        <w:t>All personnel should be prepared to accept additional, or surrender existing duties</w:t>
      </w:r>
      <w:r w:rsidR="001935C5" w:rsidRPr="00AC4184">
        <w:rPr>
          <w:rFonts w:ascii="Arial" w:hAnsi="Arial" w:cs="Arial"/>
          <w:sz w:val="22"/>
          <w:szCs w:val="22"/>
        </w:rPr>
        <w:t>,</w:t>
      </w:r>
      <w:r w:rsidRPr="00AC4184">
        <w:rPr>
          <w:rFonts w:ascii="Arial" w:hAnsi="Arial" w:cs="Arial"/>
          <w:sz w:val="22"/>
          <w:szCs w:val="22"/>
        </w:rPr>
        <w:t xml:space="preserve"> to enable the efficient running of the practice.  </w:t>
      </w:r>
    </w:p>
    <w:sectPr w:rsidR="00213B7F" w:rsidRPr="00AC4184" w:rsidSect="00F6125B">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73F9F" w14:textId="77777777" w:rsidR="00393161" w:rsidRDefault="00393161" w:rsidP="007A710C">
      <w:r>
        <w:separator/>
      </w:r>
    </w:p>
  </w:endnote>
  <w:endnote w:type="continuationSeparator" w:id="0">
    <w:p w14:paraId="12F435CF" w14:textId="77777777" w:rsidR="00393161" w:rsidRDefault="00393161"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15CD" w14:textId="7FAB02F6"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161">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AF59" w14:textId="77777777" w:rsidR="00393161" w:rsidRDefault="00393161" w:rsidP="007A710C">
      <w:r>
        <w:separator/>
      </w:r>
    </w:p>
  </w:footnote>
  <w:footnote w:type="continuationSeparator" w:id="0">
    <w:p w14:paraId="3A963106" w14:textId="77777777" w:rsidR="00393161" w:rsidRDefault="00393161"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6F42" w14:textId="31457D37" w:rsidR="007A710C" w:rsidRDefault="00B865D8">
    <w:pPr>
      <w:pStyle w:val="Header"/>
    </w:pPr>
    <w:r w:rsidRPr="00B865D8">
      <w:rPr>
        <w:noProof/>
        <w:lang w:eastAsia="en-GB"/>
      </w:rPr>
      <w:drawing>
        <wp:inline distT="0" distB="0" distL="0" distR="0" wp14:anchorId="3C66FC23" wp14:editId="355FA05D">
          <wp:extent cx="1737360" cy="354474"/>
          <wp:effectExtent l="0" t="0" r="0" b="7620"/>
          <wp:docPr id="1" name="Picture 1" descr="U:\Logo\South Rural PCN Suffol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outh Rural PCN Suffol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904" cy="366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7EA2"/>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654E9"/>
    <w:multiLevelType w:val="hybridMultilevel"/>
    <w:tmpl w:val="8BDC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D602F"/>
    <w:multiLevelType w:val="hybridMultilevel"/>
    <w:tmpl w:val="57FEFF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37CA3"/>
    <w:multiLevelType w:val="hybridMultilevel"/>
    <w:tmpl w:val="4FD0437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0C"/>
    <w:rsid w:val="00012A83"/>
    <w:rsid w:val="00017771"/>
    <w:rsid w:val="00022269"/>
    <w:rsid w:val="00037E30"/>
    <w:rsid w:val="0004349D"/>
    <w:rsid w:val="000530FC"/>
    <w:rsid w:val="00075247"/>
    <w:rsid w:val="000838E3"/>
    <w:rsid w:val="000906ED"/>
    <w:rsid w:val="000D265E"/>
    <w:rsid w:val="000F3C0A"/>
    <w:rsid w:val="001040FE"/>
    <w:rsid w:val="001320D0"/>
    <w:rsid w:val="00153BD6"/>
    <w:rsid w:val="0017077A"/>
    <w:rsid w:val="001802CD"/>
    <w:rsid w:val="00192A6B"/>
    <w:rsid w:val="001935C5"/>
    <w:rsid w:val="00193B1C"/>
    <w:rsid w:val="001A0511"/>
    <w:rsid w:val="001F6C90"/>
    <w:rsid w:val="00200D21"/>
    <w:rsid w:val="0020263E"/>
    <w:rsid w:val="00213B7F"/>
    <w:rsid w:val="00217737"/>
    <w:rsid w:val="00240807"/>
    <w:rsid w:val="00247493"/>
    <w:rsid w:val="00247CB8"/>
    <w:rsid w:val="002607E8"/>
    <w:rsid w:val="00267134"/>
    <w:rsid w:val="0028400E"/>
    <w:rsid w:val="002B749F"/>
    <w:rsid w:val="002E6C05"/>
    <w:rsid w:val="00307260"/>
    <w:rsid w:val="00310CC7"/>
    <w:rsid w:val="00317DE5"/>
    <w:rsid w:val="00325B38"/>
    <w:rsid w:val="003477F8"/>
    <w:rsid w:val="0037363A"/>
    <w:rsid w:val="00387D43"/>
    <w:rsid w:val="00393161"/>
    <w:rsid w:val="003B6370"/>
    <w:rsid w:val="003C1D5A"/>
    <w:rsid w:val="004200D6"/>
    <w:rsid w:val="0042430B"/>
    <w:rsid w:val="00435941"/>
    <w:rsid w:val="0043704B"/>
    <w:rsid w:val="00456DD0"/>
    <w:rsid w:val="0045779B"/>
    <w:rsid w:val="00460C42"/>
    <w:rsid w:val="0046406A"/>
    <w:rsid w:val="00467CBC"/>
    <w:rsid w:val="0047633B"/>
    <w:rsid w:val="00477A02"/>
    <w:rsid w:val="004A3B4C"/>
    <w:rsid w:val="004A694F"/>
    <w:rsid w:val="004E4942"/>
    <w:rsid w:val="00511BDF"/>
    <w:rsid w:val="00566DDC"/>
    <w:rsid w:val="00570709"/>
    <w:rsid w:val="006043BB"/>
    <w:rsid w:val="00635A7D"/>
    <w:rsid w:val="0065558C"/>
    <w:rsid w:val="00670566"/>
    <w:rsid w:val="0067132C"/>
    <w:rsid w:val="006C377E"/>
    <w:rsid w:val="006D3240"/>
    <w:rsid w:val="006E14D7"/>
    <w:rsid w:val="006E3FDA"/>
    <w:rsid w:val="006E562D"/>
    <w:rsid w:val="007060EA"/>
    <w:rsid w:val="00712502"/>
    <w:rsid w:val="0071570B"/>
    <w:rsid w:val="00715884"/>
    <w:rsid w:val="00727AAF"/>
    <w:rsid w:val="00736DB1"/>
    <w:rsid w:val="0075112F"/>
    <w:rsid w:val="00771440"/>
    <w:rsid w:val="00771AEA"/>
    <w:rsid w:val="0077741E"/>
    <w:rsid w:val="00777B8F"/>
    <w:rsid w:val="00796811"/>
    <w:rsid w:val="007A710C"/>
    <w:rsid w:val="007B2258"/>
    <w:rsid w:val="007D6287"/>
    <w:rsid w:val="007E0DD1"/>
    <w:rsid w:val="007E2881"/>
    <w:rsid w:val="007F5AFE"/>
    <w:rsid w:val="00832607"/>
    <w:rsid w:val="00852585"/>
    <w:rsid w:val="00853E4C"/>
    <w:rsid w:val="00877AF7"/>
    <w:rsid w:val="008808C0"/>
    <w:rsid w:val="008E2A92"/>
    <w:rsid w:val="00905EB8"/>
    <w:rsid w:val="0092658C"/>
    <w:rsid w:val="009D3D3A"/>
    <w:rsid w:val="009F184D"/>
    <w:rsid w:val="00A20B13"/>
    <w:rsid w:val="00A214C3"/>
    <w:rsid w:val="00A27885"/>
    <w:rsid w:val="00AB15EB"/>
    <w:rsid w:val="00AC4184"/>
    <w:rsid w:val="00B2700F"/>
    <w:rsid w:val="00B34AEB"/>
    <w:rsid w:val="00B865D8"/>
    <w:rsid w:val="00BE23BC"/>
    <w:rsid w:val="00BE472F"/>
    <w:rsid w:val="00BF326A"/>
    <w:rsid w:val="00C15279"/>
    <w:rsid w:val="00C20C99"/>
    <w:rsid w:val="00C265C3"/>
    <w:rsid w:val="00C87C35"/>
    <w:rsid w:val="00CC2B68"/>
    <w:rsid w:val="00CC2FC3"/>
    <w:rsid w:val="00CD586B"/>
    <w:rsid w:val="00CE468D"/>
    <w:rsid w:val="00CF4DCA"/>
    <w:rsid w:val="00CF7247"/>
    <w:rsid w:val="00D017FB"/>
    <w:rsid w:val="00D16898"/>
    <w:rsid w:val="00D6192F"/>
    <w:rsid w:val="00D71C93"/>
    <w:rsid w:val="00DF0EB3"/>
    <w:rsid w:val="00E36008"/>
    <w:rsid w:val="00E41256"/>
    <w:rsid w:val="00E7137B"/>
    <w:rsid w:val="00EA6823"/>
    <w:rsid w:val="00EF3C0C"/>
    <w:rsid w:val="00F0348C"/>
    <w:rsid w:val="00F52F29"/>
    <w:rsid w:val="00F6125B"/>
    <w:rsid w:val="00F80513"/>
    <w:rsid w:val="00F94A03"/>
    <w:rsid w:val="00F9516B"/>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8EF9B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AC41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184"/>
    <w:rPr>
      <w:rFonts w:ascii="Lucida Grande" w:hAnsi="Lucida Grande" w:cs="Lucida Grande"/>
      <w:sz w:val="18"/>
      <w:szCs w:val="18"/>
    </w:rPr>
  </w:style>
  <w:style w:type="paragraph" w:customStyle="1" w:styleId="Default">
    <w:name w:val="Default"/>
    <w:rsid w:val="00B865D8"/>
    <w:pPr>
      <w:autoSpaceDE w:val="0"/>
      <w:autoSpaceDN w:val="0"/>
      <w:adjustRightInd w:val="0"/>
    </w:pPr>
    <w:rPr>
      <w:rFonts w:ascii="Calibri" w:hAnsi="Calibri" w:cs="Calibri"/>
      <w:color w:val="000000"/>
    </w:rPr>
  </w:style>
  <w:style w:type="table" w:customStyle="1" w:styleId="TableGrid1">
    <w:name w:val="Table Grid1"/>
    <w:basedOn w:val="TableNormal"/>
    <w:next w:val="TableGrid"/>
    <w:uiPriority w:val="59"/>
    <w:rsid w:val="00B865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18793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Garwood Julie</cp:lastModifiedBy>
  <cp:revision>6</cp:revision>
  <dcterms:created xsi:type="dcterms:W3CDTF">2021-06-17T10:22:00Z</dcterms:created>
  <dcterms:modified xsi:type="dcterms:W3CDTF">2025-05-12T13:36:00Z</dcterms:modified>
  <cp:category/>
</cp:coreProperties>
</file>