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31105" w14:textId="1EECD734" w:rsidR="003D7DAF" w:rsidRPr="00F7215C" w:rsidRDefault="00B446B5" w:rsidP="003D7DAF">
      <w:pPr>
        <w:jc w:val="center"/>
        <w:rPr>
          <w:rFonts w:ascii="Verdana" w:hAnsi="Verdana"/>
          <w:b/>
          <w:sz w:val="28"/>
          <w:szCs w:val="20"/>
        </w:rPr>
      </w:pPr>
      <w:r>
        <w:rPr>
          <w:rFonts w:ascii="Verdana" w:hAnsi="Verdana"/>
          <w:b/>
          <w:sz w:val="28"/>
          <w:szCs w:val="20"/>
        </w:rPr>
        <w:t>ADVANCED PRACTITIONER</w:t>
      </w:r>
    </w:p>
    <w:p w14:paraId="23B0C89B" w14:textId="77777777" w:rsidR="003D7DAF" w:rsidRPr="00F7215C" w:rsidRDefault="003D7DAF" w:rsidP="003D7DAF">
      <w:pPr>
        <w:jc w:val="center"/>
        <w:rPr>
          <w:rFonts w:ascii="Verdana" w:hAnsi="Verdana"/>
          <w:b/>
          <w:sz w:val="20"/>
          <w:szCs w:val="20"/>
        </w:rPr>
      </w:pPr>
    </w:p>
    <w:tbl>
      <w:tblPr>
        <w:tblStyle w:val="TableGrid"/>
        <w:tblW w:w="0" w:type="auto"/>
        <w:tblLook w:val="04A0" w:firstRow="1" w:lastRow="0" w:firstColumn="1" w:lastColumn="0" w:noHBand="0" w:noVBand="1"/>
      </w:tblPr>
      <w:tblGrid>
        <w:gridCol w:w="9016"/>
      </w:tblGrid>
      <w:tr w:rsidR="003D7DAF" w:rsidRPr="00985DCD" w14:paraId="78E9F572" w14:textId="77777777" w:rsidTr="003D7DAF">
        <w:tc>
          <w:tcPr>
            <w:tcW w:w="9242" w:type="dxa"/>
            <w:shd w:val="clear" w:color="auto" w:fill="C6D9F1" w:themeFill="text2" w:themeFillTint="33"/>
          </w:tcPr>
          <w:p w14:paraId="500CA957" w14:textId="77777777" w:rsidR="003D7DAF" w:rsidRPr="00985DCD" w:rsidRDefault="003D7DAF" w:rsidP="003D7DAF">
            <w:pPr>
              <w:jc w:val="center"/>
              <w:rPr>
                <w:rFonts w:cstheme="minorHAnsi"/>
                <w:b/>
              </w:rPr>
            </w:pPr>
          </w:p>
          <w:p w14:paraId="10C94FF1" w14:textId="77777777" w:rsidR="003D7DAF" w:rsidRPr="00985DCD" w:rsidRDefault="003D7DAF" w:rsidP="003D7DAF">
            <w:pPr>
              <w:jc w:val="center"/>
              <w:rPr>
                <w:rFonts w:cstheme="minorHAnsi"/>
                <w:b/>
              </w:rPr>
            </w:pPr>
            <w:r w:rsidRPr="00985DCD">
              <w:rPr>
                <w:rFonts w:cstheme="minorHAnsi"/>
                <w:b/>
              </w:rPr>
              <w:t xml:space="preserve">JOB </w:t>
            </w:r>
            <w:r w:rsidR="00F7215C" w:rsidRPr="00985DCD">
              <w:rPr>
                <w:rFonts w:cstheme="minorHAnsi"/>
                <w:b/>
              </w:rPr>
              <w:t>DESCRIPTION</w:t>
            </w:r>
          </w:p>
          <w:p w14:paraId="160C8228" w14:textId="77777777" w:rsidR="003D7DAF" w:rsidRPr="00985DCD" w:rsidRDefault="003D7DAF" w:rsidP="003D7DAF">
            <w:pPr>
              <w:jc w:val="center"/>
              <w:rPr>
                <w:rFonts w:cstheme="minorHAnsi"/>
                <w:b/>
              </w:rPr>
            </w:pPr>
          </w:p>
        </w:tc>
      </w:tr>
      <w:tr w:rsidR="003D7DAF" w:rsidRPr="00985DCD" w14:paraId="0845154A" w14:textId="77777777" w:rsidTr="003D7DAF">
        <w:tc>
          <w:tcPr>
            <w:tcW w:w="9242" w:type="dxa"/>
          </w:tcPr>
          <w:p w14:paraId="427A0A1B" w14:textId="77777777" w:rsidR="003D7DAF" w:rsidRPr="00985DCD" w:rsidRDefault="003D7DAF" w:rsidP="003D7DAF">
            <w:pPr>
              <w:jc w:val="center"/>
              <w:rPr>
                <w:rFonts w:cstheme="minorHAnsi"/>
                <w:b/>
              </w:rPr>
            </w:pPr>
          </w:p>
          <w:p w14:paraId="5EE272AB" w14:textId="115BB8C5" w:rsidR="003D7DAF" w:rsidRPr="00985DCD" w:rsidRDefault="00F7215C" w:rsidP="003D7DAF">
            <w:pPr>
              <w:rPr>
                <w:rFonts w:cstheme="minorHAnsi"/>
              </w:rPr>
            </w:pPr>
            <w:r w:rsidRPr="00985DCD">
              <w:rPr>
                <w:rFonts w:cstheme="minorHAnsi"/>
                <w:b/>
              </w:rPr>
              <w:t>Job Title</w:t>
            </w:r>
            <w:r w:rsidR="003D7DAF" w:rsidRPr="00985DCD">
              <w:rPr>
                <w:rFonts w:cstheme="minorHAnsi"/>
                <w:b/>
              </w:rPr>
              <w:t>:</w:t>
            </w:r>
            <w:r w:rsidR="003D7DAF" w:rsidRPr="00985DCD">
              <w:rPr>
                <w:rFonts w:cstheme="minorHAnsi"/>
              </w:rPr>
              <w:t xml:space="preserve"> </w:t>
            </w:r>
            <w:r w:rsidR="00B446B5">
              <w:rPr>
                <w:rFonts w:cstheme="minorHAnsi"/>
              </w:rPr>
              <w:t>Advanced Practitioner</w:t>
            </w:r>
            <w:r w:rsidR="00575792">
              <w:rPr>
                <w:rFonts w:cstheme="minorHAnsi"/>
              </w:rPr>
              <w:t xml:space="preserve"> (and Independent Prescriber)</w:t>
            </w:r>
          </w:p>
          <w:p w14:paraId="3055E130" w14:textId="6950E709" w:rsidR="003D7DAF" w:rsidRDefault="003D7DAF" w:rsidP="003D7DAF">
            <w:pPr>
              <w:rPr>
                <w:rFonts w:cstheme="minorHAnsi"/>
              </w:rPr>
            </w:pPr>
            <w:r w:rsidRPr="00985DCD">
              <w:rPr>
                <w:rFonts w:cstheme="minorHAnsi"/>
                <w:b/>
              </w:rPr>
              <w:t xml:space="preserve">Job </w:t>
            </w:r>
            <w:r w:rsidR="0044002B">
              <w:rPr>
                <w:rFonts w:cstheme="minorHAnsi"/>
                <w:b/>
              </w:rPr>
              <w:t>T</w:t>
            </w:r>
            <w:r w:rsidRPr="00985DCD">
              <w:rPr>
                <w:rFonts w:cstheme="minorHAnsi"/>
                <w:b/>
              </w:rPr>
              <w:t>ype</w:t>
            </w:r>
            <w:r w:rsidR="0044002B">
              <w:rPr>
                <w:rFonts w:cstheme="minorHAnsi"/>
                <w:b/>
              </w:rPr>
              <w:t>/Location</w:t>
            </w:r>
            <w:r w:rsidRPr="00985DCD">
              <w:rPr>
                <w:rFonts w:cstheme="minorHAnsi"/>
                <w:b/>
              </w:rPr>
              <w:t>:</w:t>
            </w:r>
            <w:r w:rsidRPr="00985DCD">
              <w:rPr>
                <w:rFonts w:cstheme="minorHAnsi"/>
              </w:rPr>
              <w:t xml:space="preserve"> </w:t>
            </w:r>
            <w:r w:rsidR="00B446B5">
              <w:rPr>
                <w:rFonts w:cstheme="minorHAnsi"/>
              </w:rPr>
              <w:t>Permanent / Stevenage</w:t>
            </w:r>
          </w:p>
          <w:p w14:paraId="24EDD912" w14:textId="595A837A" w:rsidR="003D7DAF" w:rsidRPr="00985DCD" w:rsidRDefault="00575792" w:rsidP="003D7DAF">
            <w:pPr>
              <w:rPr>
                <w:rFonts w:cstheme="minorHAnsi"/>
              </w:rPr>
            </w:pPr>
            <w:r>
              <w:rPr>
                <w:rFonts w:cstheme="minorHAnsi"/>
                <w:b/>
              </w:rPr>
              <w:t>Hours</w:t>
            </w:r>
            <w:r w:rsidR="003D7DAF" w:rsidRPr="00985DCD">
              <w:rPr>
                <w:rFonts w:cstheme="minorHAnsi"/>
                <w:b/>
              </w:rPr>
              <w:t>:</w:t>
            </w:r>
            <w:r w:rsidR="003D7DAF" w:rsidRPr="00985DCD">
              <w:rPr>
                <w:rFonts w:cstheme="minorHAnsi"/>
              </w:rPr>
              <w:t xml:space="preserve"> </w:t>
            </w:r>
            <w:r w:rsidR="00B446B5">
              <w:rPr>
                <w:rFonts w:cstheme="minorHAnsi"/>
              </w:rPr>
              <w:t>Mon-Fri 9-5</w:t>
            </w:r>
            <w:r w:rsidR="00070745">
              <w:rPr>
                <w:rFonts w:cstheme="minorHAnsi"/>
              </w:rPr>
              <w:t xml:space="preserve"> </w:t>
            </w:r>
            <w:r w:rsidR="00070745" w:rsidRPr="002E05D3">
              <w:rPr>
                <w:rFonts w:cstheme="minorHAnsi"/>
              </w:rPr>
              <w:t>(37.5 hours)</w:t>
            </w:r>
            <w:r w:rsidR="00A652ED">
              <w:rPr>
                <w:rFonts w:cstheme="minorHAnsi"/>
              </w:rPr>
              <w:t>, may include some evening</w:t>
            </w:r>
            <w:r w:rsidR="00070745">
              <w:rPr>
                <w:rFonts w:cstheme="minorHAnsi"/>
              </w:rPr>
              <w:t>s</w:t>
            </w:r>
            <w:r w:rsidR="00A652ED">
              <w:rPr>
                <w:rFonts w:cstheme="minorHAnsi"/>
              </w:rPr>
              <w:t xml:space="preserve"> and weekend</w:t>
            </w:r>
            <w:r w:rsidR="00070745">
              <w:rPr>
                <w:rFonts w:cstheme="minorHAnsi"/>
              </w:rPr>
              <w:t>s</w:t>
            </w:r>
            <w:r w:rsidR="00A652ED">
              <w:rPr>
                <w:rFonts w:cstheme="minorHAnsi"/>
              </w:rPr>
              <w:t xml:space="preserve"> </w:t>
            </w:r>
          </w:p>
          <w:p w14:paraId="53AD47E7" w14:textId="1B10CB8C" w:rsidR="003D7DAF" w:rsidRDefault="00F7215C" w:rsidP="003D7DAF">
            <w:pPr>
              <w:rPr>
                <w:rFonts w:cstheme="minorHAnsi"/>
              </w:rPr>
            </w:pPr>
            <w:r w:rsidRPr="00985DCD">
              <w:rPr>
                <w:rFonts w:cstheme="minorHAnsi"/>
                <w:b/>
              </w:rPr>
              <w:t>Salary</w:t>
            </w:r>
            <w:r w:rsidR="003D7DAF" w:rsidRPr="00985DCD">
              <w:rPr>
                <w:rFonts w:cstheme="minorHAnsi"/>
                <w:b/>
              </w:rPr>
              <w:t>:</w:t>
            </w:r>
            <w:r w:rsidR="003D7DAF" w:rsidRPr="00985DCD">
              <w:rPr>
                <w:rFonts w:cstheme="minorHAnsi"/>
              </w:rPr>
              <w:t xml:space="preserve"> </w:t>
            </w:r>
            <w:r w:rsidR="00B2593A">
              <w:rPr>
                <w:rFonts w:cstheme="minorHAnsi"/>
              </w:rPr>
              <w:t>£5</w:t>
            </w:r>
            <w:r w:rsidR="005C02AA">
              <w:rPr>
                <w:rFonts w:cstheme="minorHAnsi"/>
              </w:rPr>
              <w:t>0</w:t>
            </w:r>
            <w:r w:rsidR="00B2593A">
              <w:rPr>
                <w:rFonts w:cstheme="minorHAnsi"/>
              </w:rPr>
              <w:t>,</w:t>
            </w:r>
            <w:r w:rsidR="00575792">
              <w:rPr>
                <w:rFonts w:cstheme="minorHAnsi"/>
              </w:rPr>
              <w:t>0</w:t>
            </w:r>
            <w:r w:rsidR="00B2593A">
              <w:rPr>
                <w:rFonts w:cstheme="minorHAnsi"/>
              </w:rPr>
              <w:t>00-£60,000 p/a</w:t>
            </w:r>
          </w:p>
          <w:p w14:paraId="43F1D554" w14:textId="4EBD6042" w:rsidR="006D67D7" w:rsidRDefault="006D67D7" w:rsidP="003D7DAF">
            <w:pPr>
              <w:rPr>
                <w:rFonts w:cstheme="minorHAnsi"/>
              </w:rPr>
            </w:pPr>
            <w:r w:rsidRPr="006D67D7">
              <w:rPr>
                <w:rFonts w:cstheme="minorHAnsi"/>
                <w:b/>
                <w:bCs/>
              </w:rPr>
              <w:t>Role</w:t>
            </w:r>
            <w:r>
              <w:rPr>
                <w:rFonts w:cstheme="minorHAnsi"/>
              </w:rPr>
              <w:t xml:space="preserve"> </w:t>
            </w:r>
            <w:r w:rsidRPr="006D67D7">
              <w:rPr>
                <w:rFonts w:cstheme="minorHAnsi"/>
                <w:b/>
                <w:bCs/>
              </w:rPr>
              <w:t>Type:</w:t>
            </w:r>
            <w:r>
              <w:rPr>
                <w:rFonts w:cstheme="minorHAnsi"/>
              </w:rPr>
              <w:t xml:space="preserve"> Clinical</w:t>
            </w:r>
          </w:p>
          <w:p w14:paraId="30AF5E6E" w14:textId="70FB12B4" w:rsidR="00575792" w:rsidRDefault="00575792" w:rsidP="003D7DAF">
            <w:pPr>
              <w:rPr>
                <w:rFonts w:cstheme="minorHAnsi"/>
              </w:rPr>
            </w:pPr>
            <w:r>
              <w:rPr>
                <w:rFonts w:cstheme="minorHAnsi"/>
              </w:rPr>
              <w:t>Annual Leave: 5 Weeks (plus bank holidays)</w:t>
            </w:r>
          </w:p>
          <w:p w14:paraId="0422910D" w14:textId="501DD6A1" w:rsidR="00AF6617" w:rsidRPr="00985DCD" w:rsidRDefault="00AF6617" w:rsidP="003D7DAF">
            <w:pPr>
              <w:rPr>
                <w:rFonts w:cstheme="minorHAnsi"/>
              </w:rPr>
            </w:pPr>
            <w:r w:rsidRPr="00AF6617">
              <w:rPr>
                <w:rFonts w:cstheme="minorHAnsi"/>
                <w:b/>
                <w:bCs/>
              </w:rPr>
              <w:t>Reporting to</w:t>
            </w:r>
            <w:r>
              <w:rPr>
                <w:rFonts w:cstheme="minorHAnsi"/>
              </w:rPr>
              <w:t xml:space="preserve">: </w:t>
            </w:r>
            <w:r w:rsidR="00575792">
              <w:rPr>
                <w:rFonts w:cstheme="minorHAnsi"/>
              </w:rPr>
              <w:t xml:space="preserve">Clinical Director </w:t>
            </w:r>
            <w:r>
              <w:rPr>
                <w:rFonts w:cstheme="minorHAnsi"/>
              </w:rPr>
              <w:t xml:space="preserve">and </w:t>
            </w:r>
            <w:r w:rsidR="00575792">
              <w:rPr>
                <w:rFonts w:cstheme="minorHAnsi"/>
              </w:rPr>
              <w:t>Operations Lead</w:t>
            </w:r>
          </w:p>
          <w:p w14:paraId="39AC43E2" w14:textId="77777777" w:rsidR="003D7DAF" w:rsidRPr="00985DCD" w:rsidRDefault="003D7DAF" w:rsidP="003D7DAF">
            <w:pPr>
              <w:rPr>
                <w:rFonts w:cstheme="minorHAnsi"/>
              </w:rPr>
            </w:pPr>
          </w:p>
          <w:p w14:paraId="20B4FC36" w14:textId="77777777" w:rsidR="00F7215C" w:rsidRPr="006E2679" w:rsidRDefault="00F7215C" w:rsidP="006E2679">
            <w:pPr>
              <w:widowControl w:val="0"/>
              <w:contextualSpacing/>
              <w:rPr>
                <w:rFonts w:eastAsia="Arial" w:cstheme="minorHAnsi"/>
                <w:b/>
                <w:bCs/>
                <w:lang w:val="en-US"/>
              </w:rPr>
            </w:pPr>
            <w:bookmarkStart w:id="0" w:name="_Hlk48299244"/>
            <w:r w:rsidRPr="006E2679">
              <w:rPr>
                <w:rFonts w:eastAsia="Arial" w:cstheme="minorHAnsi"/>
                <w:b/>
                <w:bCs/>
                <w:lang w:val="en-US"/>
              </w:rPr>
              <w:t>Organisation Summary:</w:t>
            </w:r>
          </w:p>
          <w:bookmarkEnd w:id="0"/>
          <w:p w14:paraId="3C7A1B7B" w14:textId="77777777" w:rsidR="00575792" w:rsidRDefault="00575792" w:rsidP="00575792">
            <w:pPr>
              <w:rPr>
                <w:rFonts w:cstheme="minorHAnsi"/>
                <w:color w:val="262626" w:themeColor="text1" w:themeTint="D9"/>
              </w:rPr>
            </w:pPr>
            <w:r>
              <w:rPr>
                <w:rFonts w:cstheme="minorHAnsi"/>
                <w:color w:val="262626" w:themeColor="text1" w:themeTint="D9"/>
              </w:rPr>
              <w:t xml:space="preserve">Thank you for your interest in applying for a role with Stevenage Healthcare Ltd (SHL) and Stevenage South Primary Care Network (SSPCN).  </w:t>
            </w:r>
          </w:p>
          <w:p w14:paraId="337D2396" w14:textId="77777777" w:rsidR="00575792" w:rsidRDefault="00575792" w:rsidP="00575792">
            <w:pPr>
              <w:rPr>
                <w:rFonts w:cstheme="minorHAnsi"/>
                <w:color w:val="262626" w:themeColor="text1" w:themeTint="D9"/>
              </w:rPr>
            </w:pPr>
          </w:p>
          <w:p w14:paraId="62CB0C87" w14:textId="77777777" w:rsidR="00575792" w:rsidRDefault="00575792" w:rsidP="00575792">
            <w:pPr>
              <w:rPr>
                <w:rFonts w:cstheme="minorHAnsi"/>
                <w:color w:val="262626" w:themeColor="text1" w:themeTint="D9"/>
              </w:rPr>
            </w:pPr>
            <w:r>
              <w:rPr>
                <w:rFonts w:cstheme="minorHAnsi"/>
                <w:color w:val="262626" w:themeColor="text1" w:themeTint="D9"/>
              </w:rPr>
              <w:t>Since the NHS was created in 1948, the population has grown, and people are living longer. Many people are living with long term conditions such as diabetes and heart disease or suffer with mental health issues and may need to access their local health services more often.  To meet these needs, GP practices are working together with community, mental health, social care, pharmacy, hospital, and voluntary services in their local areas in groups of practices known as primary care networks (PCNs).</w:t>
            </w:r>
          </w:p>
          <w:p w14:paraId="22AC8B7C" w14:textId="77777777" w:rsidR="00575792" w:rsidRDefault="00575792" w:rsidP="00575792">
            <w:pPr>
              <w:rPr>
                <w:rFonts w:cstheme="minorHAnsi"/>
                <w:color w:val="262626" w:themeColor="text1" w:themeTint="D9"/>
              </w:rPr>
            </w:pPr>
          </w:p>
          <w:p w14:paraId="506FD1DD" w14:textId="77777777" w:rsidR="00575792" w:rsidRDefault="00575792" w:rsidP="00575792">
            <w:pPr>
              <w:rPr>
                <w:rFonts w:cstheme="minorHAnsi"/>
                <w:color w:val="262626" w:themeColor="text1" w:themeTint="D9"/>
              </w:rPr>
            </w:pPr>
            <w:r>
              <w:rPr>
                <w:rFonts w:cstheme="minorHAnsi"/>
                <w:color w:val="262626" w:themeColor="text1" w:themeTint="D9"/>
              </w:rPr>
              <w:t xml:space="preserve">SSPCN is made up of local practices who are commissioned to work together to provide a range of healthcare services to a population of 60,000 patients across Stevenage.  The core network practices include Bedwell Medical Centre, King George and Manor House Surgery, Knebworth &amp; Marymead Medical Practice and Shephall Health Centre, however other practices may join the PCN in the future.  The PCN is governed by a PCN board, with representatives from each practice, who provide oversight of the service and approval for strategy and future PCN plans and objectives. </w:t>
            </w:r>
            <w:r>
              <w:rPr>
                <w:rFonts w:cstheme="minorHAnsi"/>
                <w:color w:val="212B32"/>
                <w:shd w:val="clear" w:color="auto" w:fill="FFFFFF"/>
              </w:rPr>
              <w:t>SSPCN have a fantastic work ethic and strongly believe in supportive teamwork.</w:t>
            </w:r>
          </w:p>
          <w:p w14:paraId="6CD2DF81" w14:textId="77777777" w:rsidR="00575792" w:rsidRDefault="00575792" w:rsidP="00575792">
            <w:pPr>
              <w:rPr>
                <w:rFonts w:cstheme="minorHAnsi"/>
                <w:color w:val="262626" w:themeColor="text1" w:themeTint="D9"/>
              </w:rPr>
            </w:pPr>
          </w:p>
          <w:p w14:paraId="70D537FE" w14:textId="77777777" w:rsidR="00575792" w:rsidRDefault="00575792" w:rsidP="00575792">
            <w:pPr>
              <w:rPr>
                <w:rFonts w:cstheme="minorHAnsi"/>
                <w:color w:val="262626" w:themeColor="text1" w:themeTint="D9"/>
              </w:rPr>
            </w:pPr>
            <w:r>
              <w:rPr>
                <w:rFonts w:cstheme="minorHAnsi"/>
                <w:color w:val="262626" w:themeColor="text1" w:themeTint="D9"/>
              </w:rPr>
              <w:t>Stevenage Healthcare Ltd has been tasked with providing delivery and support for Stevenage South Primary Care Network.  The company will in directly employ staff to provide development and delivery of SSPCN contracts and areas of work, as well as explore wider healthcare opportunities to support local people and provide positive health outcomes for our population. This role will in future be transferred to SHL.</w:t>
            </w:r>
          </w:p>
          <w:p w14:paraId="2C97E767" w14:textId="7759B399" w:rsidR="006E2679" w:rsidRDefault="006E2679" w:rsidP="00F7215C">
            <w:pPr>
              <w:jc w:val="both"/>
              <w:rPr>
                <w:rFonts w:ascii="Helvetica" w:hAnsi="Helvetica" w:cs="Helvetica"/>
                <w:color w:val="212B32"/>
                <w:sz w:val="29"/>
                <w:szCs w:val="29"/>
                <w:shd w:val="clear" w:color="auto" w:fill="FFFFFF"/>
              </w:rPr>
            </w:pPr>
          </w:p>
          <w:p w14:paraId="7E5030D7" w14:textId="77777777" w:rsidR="00575792" w:rsidRDefault="00575792" w:rsidP="00F7215C">
            <w:pPr>
              <w:jc w:val="both"/>
              <w:rPr>
                <w:rFonts w:ascii="Helvetica" w:hAnsi="Helvetica" w:cs="Helvetica"/>
                <w:color w:val="212B32"/>
                <w:sz w:val="29"/>
                <w:szCs w:val="29"/>
                <w:shd w:val="clear" w:color="auto" w:fill="FFFFFF"/>
              </w:rPr>
            </w:pPr>
          </w:p>
          <w:p w14:paraId="618F0C9E" w14:textId="77777777" w:rsidR="00575792" w:rsidRDefault="00575792" w:rsidP="00F7215C">
            <w:pPr>
              <w:jc w:val="both"/>
              <w:rPr>
                <w:rFonts w:ascii="Helvetica" w:hAnsi="Helvetica" w:cs="Helvetica"/>
                <w:color w:val="212B32"/>
                <w:sz w:val="29"/>
                <w:szCs w:val="29"/>
                <w:shd w:val="clear" w:color="auto" w:fill="FFFFFF"/>
              </w:rPr>
            </w:pPr>
          </w:p>
          <w:p w14:paraId="11965307" w14:textId="77777777" w:rsidR="00575792" w:rsidRDefault="00575792" w:rsidP="00F7215C">
            <w:pPr>
              <w:jc w:val="both"/>
              <w:rPr>
                <w:rFonts w:ascii="Helvetica" w:hAnsi="Helvetica" w:cs="Helvetica"/>
                <w:color w:val="212B32"/>
                <w:sz w:val="29"/>
                <w:szCs w:val="29"/>
                <w:shd w:val="clear" w:color="auto" w:fill="FFFFFF"/>
              </w:rPr>
            </w:pPr>
          </w:p>
          <w:p w14:paraId="474BDEC1" w14:textId="44AD7ACA" w:rsidR="00E54B84" w:rsidRDefault="00E54B84" w:rsidP="00F7215C">
            <w:pPr>
              <w:jc w:val="both"/>
              <w:rPr>
                <w:rFonts w:ascii="Helvetica" w:hAnsi="Helvetica" w:cs="Helvetica"/>
                <w:color w:val="212B32"/>
                <w:sz w:val="29"/>
                <w:szCs w:val="29"/>
                <w:shd w:val="clear" w:color="auto" w:fill="FFFFFF"/>
              </w:rPr>
            </w:pPr>
          </w:p>
          <w:p w14:paraId="4139D2F4" w14:textId="77777777" w:rsidR="00EB71FF" w:rsidRDefault="00EB71FF" w:rsidP="00F7215C">
            <w:pPr>
              <w:jc w:val="both"/>
              <w:rPr>
                <w:rFonts w:ascii="Helvetica" w:hAnsi="Helvetica" w:cs="Helvetica"/>
                <w:color w:val="212B32"/>
                <w:sz w:val="29"/>
                <w:szCs w:val="29"/>
                <w:shd w:val="clear" w:color="auto" w:fill="FFFFFF"/>
              </w:rPr>
            </w:pPr>
          </w:p>
          <w:p w14:paraId="3E49CCF0" w14:textId="77777777" w:rsidR="00961252" w:rsidRDefault="00961252" w:rsidP="00F7215C">
            <w:pPr>
              <w:jc w:val="both"/>
              <w:rPr>
                <w:rFonts w:ascii="Helvetica" w:hAnsi="Helvetica" w:cs="Helvetica"/>
                <w:color w:val="212B32"/>
                <w:sz w:val="29"/>
                <w:szCs w:val="29"/>
                <w:shd w:val="clear" w:color="auto" w:fill="FFFFFF"/>
              </w:rPr>
            </w:pPr>
          </w:p>
          <w:p w14:paraId="0773916C" w14:textId="5DDF44D9" w:rsidR="0032153A" w:rsidRDefault="00F7215C" w:rsidP="0032153A">
            <w:pPr>
              <w:jc w:val="both"/>
              <w:rPr>
                <w:rFonts w:eastAsia="Arial" w:cstheme="minorHAnsi"/>
                <w:b/>
                <w:bCs/>
                <w:lang w:val="en-US"/>
              </w:rPr>
            </w:pPr>
            <w:r w:rsidRPr="00985DCD">
              <w:rPr>
                <w:rFonts w:eastAsia="Arial" w:cstheme="minorHAnsi"/>
                <w:b/>
                <w:bCs/>
                <w:lang w:val="en-US"/>
              </w:rPr>
              <w:t>Purpose of the role:</w:t>
            </w:r>
          </w:p>
          <w:p w14:paraId="59611F55" w14:textId="77777777" w:rsidR="00E54B84" w:rsidRDefault="00E54B84" w:rsidP="0032153A">
            <w:pPr>
              <w:jc w:val="both"/>
              <w:rPr>
                <w:rFonts w:eastAsia="Arial" w:cstheme="minorHAnsi"/>
                <w:b/>
                <w:bCs/>
                <w:lang w:val="en-US"/>
              </w:rPr>
            </w:pPr>
          </w:p>
          <w:p w14:paraId="3D8772B5" w14:textId="319E7238" w:rsidR="0032153A" w:rsidRDefault="00E54B84" w:rsidP="0032153A">
            <w:pPr>
              <w:rPr>
                <w:rFonts w:eastAsia="Times New Roman" w:cstheme="minorHAnsi"/>
                <w:color w:val="212529"/>
                <w:lang w:eastAsia="en-GB"/>
              </w:rPr>
            </w:pPr>
            <w:r>
              <w:rPr>
                <w:rFonts w:eastAsia="Times New Roman" w:cstheme="minorHAnsi"/>
                <w:color w:val="212529"/>
                <w:lang w:eastAsia="en-GB"/>
              </w:rPr>
              <w:t>This role is an autonomous clinical delivery role,</w:t>
            </w:r>
            <w:r w:rsidR="00FA694C">
              <w:rPr>
                <w:rFonts w:eastAsia="Times New Roman" w:cstheme="minorHAnsi"/>
                <w:color w:val="212529"/>
                <w:lang w:eastAsia="en-GB"/>
              </w:rPr>
              <w:t xml:space="preserve"> applicants should be an advanced practitioner and </w:t>
            </w:r>
            <w:r>
              <w:rPr>
                <w:rFonts w:eastAsia="Times New Roman" w:cstheme="minorHAnsi"/>
                <w:color w:val="212529"/>
                <w:lang w:eastAsia="en-GB"/>
              </w:rPr>
              <w:t xml:space="preserve">independent prescriber. </w:t>
            </w:r>
            <w:r w:rsidR="00FA694C">
              <w:rPr>
                <w:rFonts w:eastAsia="Times New Roman" w:cstheme="minorHAnsi"/>
                <w:color w:val="212529"/>
                <w:lang w:eastAsia="en-GB"/>
              </w:rPr>
              <w:t xml:space="preserve"> </w:t>
            </w:r>
            <w:r w:rsidR="0032153A" w:rsidRPr="0032153A">
              <w:rPr>
                <w:rFonts w:eastAsia="Times New Roman" w:cstheme="minorHAnsi"/>
                <w:color w:val="212529"/>
                <w:lang w:eastAsia="en-GB"/>
              </w:rPr>
              <w:t xml:space="preserve">The post holder will demonstrate courageous and critical thinking and is a caring, </w:t>
            </w:r>
            <w:proofErr w:type="gramStart"/>
            <w:r w:rsidR="0032153A" w:rsidRPr="0032153A">
              <w:rPr>
                <w:rFonts w:eastAsia="Times New Roman" w:cstheme="minorHAnsi"/>
                <w:color w:val="212529"/>
                <w:lang w:eastAsia="en-GB"/>
              </w:rPr>
              <w:t>compassionate</w:t>
            </w:r>
            <w:proofErr w:type="gramEnd"/>
            <w:r w:rsidR="0032153A" w:rsidRPr="0032153A">
              <w:rPr>
                <w:rFonts w:eastAsia="Times New Roman" w:cstheme="minorHAnsi"/>
                <w:color w:val="212529"/>
                <w:lang w:eastAsia="en-GB"/>
              </w:rPr>
              <w:t xml:space="preserve"> and committed experienced </w:t>
            </w:r>
            <w:r w:rsidR="0032153A">
              <w:rPr>
                <w:rFonts w:eastAsia="Times New Roman" w:cstheme="minorHAnsi"/>
                <w:color w:val="212529"/>
                <w:lang w:eastAsia="en-GB"/>
              </w:rPr>
              <w:t xml:space="preserve">practitioner </w:t>
            </w:r>
            <w:r w:rsidR="0032153A" w:rsidRPr="0032153A">
              <w:rPr>
                <w:rFonts w:eastAsia="Times New Roman" w:cstheme="minorHAnsi"/>
                <w:color w:val="212529"/>
                <w:lang w:eastAsia="en-GB"/>
              </w:rPr>
              <w:t xml:space="preserve">who, acting within their professional boundaries, will provide care for the presenting patient from initial history taking, clinical assessment, diagnosis, treatment and evaluation of care. They will demonstrate safe, competent clinical decision-making and expert care, including assessment and diagnostic skills, for patients within the general practice.  The post holder will commit to demonstrating critical thinking in the safe clinical decision-making process. </w:t>
            </w:r>
            <w:r w:rsidR="00B705BA">
              <w:rPr>
                <w:rFonts w:eastAsia="Times New Roman" w:cstheme="minorHAnsi"/>
                <w:color w:val="212529"/>
                <w:lang w:eastAsia="en-GB"/>
              </w:rPr>
              <w:t xml:space="preserve">This is a leadership role which will take responsibility for driving standards and quality and will be responsible for </w:t>
            </w:r>
            <w:r w:rsidR="0032153A" w:rsidRPr="0032153A">
              <w:rPr>
                <w:rFonts w:eastAsia="Times New Roman" w:cstheme="minorHAnsi"/>
                <w:color w:val="212529"/>
                <w:lang w:eastAsia="en-GB"/>
              </w:rPr>
              <w:t>communicat</w:t>
            </w:r>
            <w:r w:rsidR="00B705BA">
              <w:rPr>
                <w:rFonts w:eastAsia="Times New Roman" w:cstheme="minorHAnsi"/>
                <w:color w:val="212529"/>
                <w:lang w:eastAsia="en-GB"/>
              </w:rPr>
              <w:t>ing</w:t>
            </w:r>
            <w:r w:rsidR="0032153A" w:rsidRPr="0032153A">
              <w:rPr>
                <w:rFonts w:eastAsia="Times New Roman" w:cstheme="minorHAnsi"/>
                <w:color w:val="212529"/>
                <w:lang w:eastAsia="en-GB"/>
              </w:rPr>
              <w:t xml:space="preserve"> and work</w:t>
            </w:r>
            <w:r w:rsidR="00B705BA">
              <w:rPr>
                <w:rFonts w:eastAsia="Times New Roman" w:cstheme="minorHAnsi"/>
                <w:color w:val="212529"/>
                <w:lang w:eastAsia="en-GB"/>
              </w:rPr>
              <w:t>ing</w:t>
            </w:r>
            <w:r w:rsidR="0032153A" w:rsidRPr="0032153A">
              <w:rPr>
                <w:rFonts w:eastAsia="Times New Roman" w:cstheme="minorHAnsi"/>
                <w:color w:val="212529"/>
                <w:lang w:eastAsia="en-GB"/>
              </w:rPr>
              <w:t xml:space="preserve"> collaboratively with the </w:t>
            </w:r>
            <w:r w:rsidR="0032153A">
              <w:rPr>
                <w:rFonts w:eastAsia="Times New Roman" w:cstheme="minorHAnsi"/>
                <w:color w:val="212529"/>
                <w:lang w:eastAsia="en-GB"/>
              </w:rPr>
              <w:t xml:space="preserve">PCN and </w:t>
            </w:r>
            <w:r w:rsidR="0032153A" w:rsidRPr="0032153A">
              <w:rPr>
                <w:rFonts w:eastAsia="Times New Roman" w:cstheme="minorHAnsi"/>
                <w:color w:val="212529"/>
                <w:lang w:eastAsia="en-GB"/>
              </w:rPr>
              <w:t>general practice team</w:t>
            </w:r>
            <w:r w:rsidR="0032153A">
              <w:rPr>
                <w:rFonts w:eastAsia="Times New Roman" w:cstheme="minorHAnsi"/>
                <w:color w:val="212529"/>
                <w:lang w:eastAsia="en-GB"/>
              </w:rPr>
              <w:t>s</w:t>
            </w:r>
            <w:r w:rsidR="0032153A" w:rsidRPr="0032153A">
              <w:rPr>
                <w:rFonts w:eastAsia="Times New Roman" w:cstheme="minorHAnsi"/>
                <w:color w:val="212529"/>
                <w:lang w:eastAsia="en-GB"/>
              </w:rPr>
              <w:t xml:space="preserve"> to meet the needs of patients</w:t>
            </w:r>
            <w:r w:rsidR="00B705BA">
              <w:rPr>
                <w:rFonts w:eastAsia="Times New Roman" w:cstheme="minorHAnsi"/>
                <w:color w:val="212529"/>
                <w:lang w:eastAsia="en-GB"/>
              </w:rPr>
              <w:t xml:space="preserve"> and practices,</w:t>
            </w:r>
            <w:r w:rsidR="0032153A" w:rsidRPr="0032153A">
              <w:rPr>
                <w:rFonts w:eastAsia="Times New Roman" w:cstheme="minorHAnsi"/>
                <w:color w:val="212529"/>
                <w:lang w:eastAsia="en-GB"/>
              </w:rPr>
              <w:t xml:space="preserve"> supporting the </w:t>
            </w:r>
            <w:r w:rsidR="0032153A">
              <w:rPr>
                <w:rFonts w:eastAsia="Times New Roman" w:cstheme="minorHAnsi"/>
                <w:color w:val="212529"/>
                <w:lang w:eastAsia="en-GB"/>
              </w:rPr>
              <w:t xml:space="preserve">creation of </w:t>
            </w:r>
            <w:r w:rsidR="0032153A" w:rsidRPr="0032153A">
              <w:rPr>
                <w:rFonts w:eastAsia="Times New Roman" w:cstheme="minorHAnsi"/>
                <w:color w:val="212529"/>
                <w:lang w:eastAsia="en-GB"/>
              </w:rPr>
              <w:t xml:space="preserve">policy and procedures, and providing </w:t>
            </w:r>
            <w:r w:rsidR="0032153A">
              <w:rPr>
                <w:rFonts w:eastAsia="Times New Roman" w:cstheme="minorHAnsi"/>
                <w:color w:val="212529"/>
                <w:lang w:eastAsia="en-GB"/>
              </w:rPr>
              <w:t xml:space="preserve">clinical </w:t>
            </w:r>
            <w:r w:rsidR="0032153A" w:rsidRPr="0032153A">
              <w:rPr>
                <w:rFonts w:eastAsia="Times New Roman" w:cstheme="minorHAnsi"/>
                <w:color w:val="212529"/>
                <w:lang w:eastAsia="en-GB"/>
              </w:rPr>
              <w:t xml:space="preserve">leadership </w:t>
            </w:r>
            <w:r w:rsidR="0032153A">
              <w:rPr>
                <w:rFonts w:eastAsia="Times New Roman" w:cstheme="minorHAnsi"/>
                <w:color w:val="212529"/>
                <w:lang w:eastAsia="en-GB"/>
              </w:rPr>
              <w:t>and oversight</w:t>
            </w:r>
            <w:r w:rsidR="0032153A" w:rsidRPr="0032153A">
              <w:rPr>
                <w:rFonts w:eastAsia="Times New Roman" w:cstheme="minorHAnsi"/>
                <w:color w:val="212529"/>
                <w:lang w:eastAsia="en-GB"/>
              </w:rPr>
              <w:t>.</w:t>
            </w:r>
          </w:p>
          <w:p w14:paraId="269098E6" w14:textId="77777777" w:rsidR="00FA694C" w:rsidRPr="0032153A" w:rsidRDefault="00FA694C" w:rsidP="0032153A">
            <w:pPr>
              <w:rPr>
                <w:rFonts w:eastAsia="Times New Roman" w:cstheme="minorHAnsi"/>
                <w:color w:val="212529"/>
                <w:lang w:eastAsia="en-GB"/>
              </w:rPr>
            </w:pPr>
          </w:p>
          <w:p w14:paraId="2C4E1B51" w14:textId="43EE9263" w:rsidR="0032153A" w:rsidRDefault="0032153A" w:rsidP="0032153A">
            <w:pPr>
              <w:rPr>
                <w:rFonts w:eastAsia="Times New Roman" w:cstheme="minorHAnsi"/>
                <w:b/>
                <w:bCs/>
                <w:color w:val="212529"/>
                <w:lang w:eastAsia="en-GB"/>
              </w:rPr>
            </w:pPr>
            <w:r w:rsidRPr="0032153A">
              <w:rPr>
                <w:rFonts w:eastAsia="Times New Roman" w:cstheme="minorHAnsi"/>
                <w:b/>
                <w:bCs/>
                <w:color w:val="212529"/>
                <w:lang w:eastAsia="en-GB"/>
              </w:rPr>
              <w:t>Key Responsibilities</w:t>
            </w:r>
            <w:r>
              <w:rPr>
                <w:rFonts w:eastAsia="Times New Roman" w:cstheme="minorHAnsi"/>
                <w:b/>
                <w:bCs/>
                <w:color w:val="212529"/>
                <w:lang w:eastAsia="en-GB"/>
              </w:rPr>
              <w:t>:</w:t>
            </w:r>
          </w:p>
          <w:p w14:paraId="3272B89B" w14:textId="77777777" w:rsidR="0032153A" w:rsidRDefault="0032153A" w:rsidP="0032153A">
            <w:pPr>
              <w:rPr>
                <w:rFonts w:eastAsia="Times New Roman" w:cstheme="minorHAnsi"/>
                <w:b/>
                <w:bCs/>
                <w:color w:val="212529"/>
                <w:lang w:eastAsia="en-GB"/>
              </w:rPr>
            </w:pPr>
          </w:p>
          <w:p w14:paraId="4EAAA699" w14:textId="6B2A3FDE" w:rsidR="00B2593A" w:rsidRDefault="00B2593A" w:rsidP="0032153A">
            <w:pPr>
              <w:rPr>
                <w:rFonts w:eastAsia="Times New Roman" w:cstheme="minorHAnsi"/>
                <w:b/>
                <w:bCs/>
                <w:color w:val="212529"/>
                <w:lang w:eastAsia="en-GB"/>
              </w:rPr>
            </w:pPr>
            <w:r>
              <w:rPr>
                <w:rFonts w:eastAsia="Times New Roman" w:cstheme="minorHAnsi"/>
                <w:b/>
                <w:bCs/>
                <w:color w:val="212529"/>
                <w:lang w:eastAsia="en-GB"/>
              </w:rPr>
              <w:t>Delivery:</w:t>
            </w:r>
          </w:p>
          <w:p w14:paraId="4EE119FD" w14:textId="36996B48" w:rsidR="00B2593A" w:rsidRPr="00B2593A" w:rsidRDefault="00B2593A" w:rsidP="00B2593A">
            <w:pPr>
              <w:pStyle w:val="ListParagraph"/>
              <w:numPr>
                <w:ilvl w:val="0"/>
                <w:numId w:val="49"/>
              </w:numPr>
              <w:rPr>
                <w:rFonts w:eastAsia="Times New Roman" w:cstheme="minorHAnsi"/>
                <w:color w:val="212529"/>
                <w:lang w:eastAsia="en-GB"/>
              </w:rPr>
            </w:pPr>
            <w:r w:rsidRPr="00B2593A">
              <w:rPr>
                <w:rFonts w:eastAsia="Times New Roman" w:cstheme="minorHAnsi"/>
                <w:color w:val="212529"/>
                <w:lang w:eastAsia="en-GB"/>
              </w:rPr>
              <w:t>The role will provide autonomous clinical working in a range of settings including (but not limited to) practice based, care homes, minor illness hubs, vaccination</w:t>
            </w:r>
            <w:r>
              <w:rPr>
                <w:rFonts w:eastAsia="Times New Roman" w:cstheme="minorHAnsi"/>
                <w:color w:val="212529"/>
                <w:lang w:eastAsia="en-GB"/>
              </w:rPr>
              <w:t xml:space="preserve"> centres</w:t>
            </w:r>
            <w:r w:rsidRPr="00B2593A">
              <w:rPr>
                <w:rFonts w:eastAsia="Times New Roman" w:cstheme="minorHAnsi"/>
                <w:color w:val="212529"/>
                <w:lang w:eastAsia="en-GB"/>
              </w:rPr>
              <w:t xml:space="preserve"> and </w:t>
            </w:r>
            <w:proofErr w:type="gramStart"/>
            <w:r>
              <w:rPr>
                <w:rFonts w:eastAsia="Times New Roman" w:cstheme="minorHAnsi"/>
                <w:color w:val="212529"/>
                <w:lang w:eastAsia="en-GB"/>
              </w:rPr>
              <w:t>patients</w:t>
            </w:r>
            <w:proofErr w:type="gramEnd"/>
            <w:r>
              <w:rPr>
                <w:rFonts w:eastAsia="Times New Roman" w:cstheme="minorHAnsi"/>
                <w:color w:val="212529"/>
                <w:lang w:eastAsia="en-GB"/>
              </w:rPr>
              <w:t xml:space="preserve"> </w:t>
            </w:r>
            <w:r w:rsidRPr="00B2593A">
              <w:rPr>
                <w:rFonts w:eastAsia="Times New Roman" w:cstheme="minorHAnsi"/>
                <w:color w:val="212529"/>
                <w:lang w:eastAsia="en-GB"/>
              </w:rPr>
              <w:t>home</w:t>
            </w:r>
            <w:r>
              <w:rPr>
                <w:rFonts w:eastAsia="Times New Roman" w:cstheme="minorHAnsi"/>
                <w:color w:val="212529"/>
                <w:lang w:eastAsia="en-GB"/>
              </w:rPr>
              <w:t>s</w:t>
            </w:r>
            <w:r w:rsidRPr="00B2593A">
              <w:rPr>
                <w:rFonts w:eastAsia="Times New Roman" w:cstheme="minorHAnsi"/>
                <w:color w:val="212529"/>
                <w:lang w:eastAsia="en-GB"/>
              </w:rPr>
              <w:t xml:space="preserve">.  </w:t>
            </w:r>
          </w:p>
          <w:p w14:paraId="61CC06B5" w14:textId="77777777" w:rsidR="00B2593A" w:rsidRDefault="00B2593A" w:rsidP="0032153A">
            <w:pPr>
              <w:rPr>
                <w:rFonts w:eastAsia="Times New Roman" w:cstheme="minorHAnsi"/>
                <w:b/>
                <w:bCs/>
                <w:color w:val="212529"/>
                <w:lang w:eastAsia="en-GB"/>
              </w:rPr>
            </w:pPr>
          </w:p>
          <w:p w14:paraId="329E10AD" w14:textId="21C01AAC" w:rsidR="0032153A" w:rsidRPr="0032153A" w:rsidRDefault="0032153A" w:rsidP="0032153A">
            <w:pPr>
              <w:rPr>
                <w:rFonts w:eastAsia="Times New Roman" w:cstheme="minorHAnsi"/>
                <w:b/>
                <w:bCs/>
                <w:color w:val="212529"/>
                <w:lang w:eastAsia="en-GB"/>
              </w:rPr>
            </w:pPr>
            <w:r w:rsidRPr="0032153A">
              <w:rPr>
                <w:rFonts w:eastAsia="Times New Roman" w:cstheme="minorHAnsi"/>
                <w:b/>
                <w:bCs/>
                <w:color w:val="212529"/>
                <w:lang w:eastAsia="en-GB"/>
              </w:rPr>
              <w:t>Clinical:</w:t>
            </w:r>
          </w:p>
          <w:p w14:paraId="0764AB2C" w14:textId="77777777" w:rsidR="0032153A" w:rsidRPr="0032153A" w:rsidRDefault="0032153A" w:rsidP="007D0035">
            <w:pPr>
              <w:numPr>
                <w:ilvl w:val="0"/>
                <w:numId w:val="47"/>
              </w:numPr>
              <w:spacing w:before="100" w:beforeAutospacing="1" w:after="100" w:afterAutospacing="1"/>
              <w:rPr>
                <w:rFonts w:eastAsia="Times New Roman" w:cstheme="minorHAnsi"/>
                <w:color w:val="212529"/>
                <w:lang w:eastAsia="en-GB"/>
              </w:rPr>
            </w:pPr>
            <w:r w:rsidRPr="0032153A">
              <w:rPr>
                <w:rFonts w:eastAsia="Times New Roman" w:cstheme="minorHAnsi"/>
                <w:color w:val="212529"/>
                <w:lang w:eastAsia="en-GB"/>
              </w:rPr>
              <w:t xml:space="preserve">Assess, diagnose, plan, implement and evaluate treatment/interventions and care for patients presenting with an undifferentiated </w:t>
            </w:r>
            <w:proofErr w:type="gramStart"/>
            <w:r w:rsidRPr="0032153A">
              <w:rPr>
                <w:rFonts w:eastAsia="Times New Roman" w:cstheme="minorHAnsi"/>
                <w:color w:val="212529"/>
                <w:lang w:eastAsia="en-GB"/>
              </w:rPr>
              <w:t>diagnosis</w:t>
            </w:r>
            <w:proofErr w:type="gramEnd"/>
          </w:p>
          <w:p w14:paraId="05E7A762" w14:textId="1F58E5C7" w:rsidR="0032153A" w:rsidRPr="0032153A" w:rsidRDefault="0032153A" w:rsidP="007D0035">
            <w:pPr>
              <w:numPr>
                <w:ilvl w:val="0"/>
                <w:numId w:val="47"/>
              </w:numPr>
              <w:spacing w:before="100" w:beforeAutospacing="1" w:after="100" w:afterAutospacing="1"/>
              <w:rPr>
                <w:rFonts w:eastAsia="Times New Roman" w:cstheme="minorHAnsi"/>
                <w:color w:val="212529"/>
                <w:lang w:eastAsia="en-GB"/>
              </w:rPr>
            </w:pPr>
            <w:r w:rsidRPr="0032153A">
              <w:rPr>
                <w:rFonts w:eastAsia="Times New Roman" w:cstheme="minorHAnsi"/>
                <w:color w:val="212529"/>
                <w:lang w:eastAsia="en-GB"/>
              </w:rPr>
              <w:t>Clinically examine and assess patient needs from a physiological and psychological perspective, and plan</w:t>
            </w:r>
            <w:r>
              <w:rPr>
                <w:rFonts w:eastAsia="Times New Roman" w:cstheme="minorHAnsi"/>
                <w:color w:val="212529"/>
                <w:lang w:eastAsia="en-GB"/>
              </w:rPr>
              <w:t xml:space="preserve"> </w:t>
            </w:r>
            <w:r w:rsidRPr="0032153A">
              <w:rPr>
                <w:rFonts w:eastAsia="Times New Roman" w:cstheme="minorHAnsi"/>
                <w:color w:val="212529"/>
                <w:lang w:eastAsia="en-GB"/>
              </w:rPr>
              <w:t xml:space="preserve">clinical care </w:t>
            </w:r>
            <w:proofErr w:type="gramStart"/>
            <w:r w:rsidRPr="0032153A">
              <w:rPr>
                <w:rFonts w:eastAsia="Times New Roman" w:cstheme="minorHAnsi"/>
                <w:color w:val="212529"/>
                <w:lang w:eastAsia="en-GB"/>
              </w:rPr>
              <w:t>accordingly</w:t>
            </w:r>
            <w:proofErr w:type="gramEnd"/>
          </w:p>
          <w:p w14:paraId="230D1E90" w14:textId="77777777" w:rsidR="0032153A" w:rsidRPr="0032153A" w:rsidRDefault="0032153A" w:rsidP="007D0035">
            <w:pPr>
              <w:numPr>
                <w:ilvl w:val="0"/>
                <w:numId w:val="47"/>
              </w:numPr>
              <w:spacing w:before="100" w:beforeAutospacing="1" w:after="100" w:afterAutospacing="1"/>
              <w:rPr>
                <w:rFonts w:eastAsia="Times New Roman" w:cstheme="minorHAnsi"/>
                <w:color w:val="212529"/>
                <w:lang w:eastAsia="en-GB"/>
              </w:rPr>
            </w:pPr>
            <w:r w:rsidRPr="0032153A">
              <w:rPr>
                <w:rFonts w:eastAsia="Times New Roman" w:cstheme="minorHAnsi"/>
                <w:color w:val="212529"/>
                <w:lang w:eastAsia="en-GB"/>
              </w:rPr>
              <w:t xml:space="preserve">Assess, diagnosis, plan, implement and evaluate interventions/treatments for patients with complex </w:t>
            </w:r>
            <w:proofErr w:type="gramStart"/>
            <w:r w:rsidRPr="0032153A">
              <w:rPr>
                <w:rFonts w:eastAsia="Times New Roman" w:cstheme="minorHAnsi"/>
                <w:color w:val="212529"/>
                <w:lang w:eastAsia="en-GB"/>
              </w:rPr>
              <w:t>needs</w:t>
            </w:r>
            <w:proofErr w:type="gramEnd"/>
          </w:p>
          <w:p w14:paraId="27E85E86" w14:textId="3EE66258" w:rsidR="0032153A" w:rsidRPr="0032153A" w:rsidRDefault="0032153A" w:rsidP="007D0035">
            <w:pPr>
              <w:numPr>
                <w:ilvl w:val="0"/>
                <w:numId w:val="47"/>
              </w:numPr>
              <w:spacing w:before="100" w:beforeAutospacing="1" w:after="100" w:afterAutospacing="1"/>
              <w:rPr>
                <w:rFonts w:eastAsia="Times New Roman" w:cstheme="minorHAnsi"/>
                <w:color w:val="212529"/>
                <w:lang w:eastAsia="en-GB"/>
              </w:rPr>
            </w:pPr>
            <w:r w:rsidRPr="0032153A">
              <w:rPr>
                <w:rFonts w:eastAsia="Times New Roman" w:cstheme="minorHAnsi"/>
                <w:color w:val="212529"/>
                <w:lang w:eastAsia="en-GB"/>
              </w:rPr>
              <w:t>Proactively identify, diagnose, and manage treatment plans for patients at risk of developing a long-term</w:t>
            </w:r>
            <w:r>
              <w:rPr>
                <w:rFonts w:eastAsia="Times New Roman" w:cstheme="minorHAnsi"/>
                <w:color w:val="212529"/>
                <w:lang w:eastAsia="en-GB"/>
              </w:rPr>
              <w:t xml:space="preserve"> </w:t>
            </w:r>
            <w:r w:rsidRPr="0032153A">
              <w:rPr>
                <w:rFonts w:eastAsia="Times New Roman" w:cstheme="minorHAnsi"/>
                <w:color w:val="212529"/>
                <w:lang w:eastAsia="en-GB"/>
              </w:rPr>
              <w:t>condition (as appropriate)</w:t>
            </w:r>
          </w:p>
          <w:p w14:paraId="5D5FEE34" w14:textId="2A0B4C78" w:rsidR="0032153A" w:rsidRPr="0032153A" w:rsidRDefault="0032153A" w:rsidP="007D0035">
            <w:pPr>
              <w:numPr>
                <w:ilvl w:val="0"/>
                <w:numId w:val="47"/>
              </w:numPr>
              <w:spacing w:before="100" w:beforeAutospacing="1" w:after="100" w:afterAutospacing="1"/>
              <w:rPr>
                <w:rFonts w:eastAsia="Times New Roman" w:cstheme="minorHAnsi"/>
                <w:color w:val="212529"/>
                <w:lang w:eastAsia="en-GB"/>
              </w:rPr>
            </w:pPr>
            <w:r w:rsidRPr="0032153A">
              <w:rPr>
                <w:rFonts w:eastAsia="Times New Roman" w:cstheme="minorHAnsi"/>
                <w:color w:val="212529"/>
                <w:lang w:eastAsia="en-GB"/>
              </w:rPr>
              <w:t>Diagnose and manage both acute and chronic conditions, integrating both drug- and non-drug-based</w:t>
            </w:r>
            <w:r>
              <w:rPr>
                <w:rFonts w:eastAsia="Times New Roman" w:cstheme="minorHAnsi"/>
                <w:color w:val="212529"/>
                <w:lang w:eastAsia="en-GB"/>
              </w:rPr>
              <w:t xml:space="preserve"> </w:t>
            </w:r>
            <w:r w:rsidRPr="0032153A">
              <w:rPr>
                <w:rFonts w:eastAsia="Times New Roman" w:cstheme="minorHAnsi"/>
                <w:color w:val="212529"/>
                <w:lang w:eastAsia="en-GB"/>
              </w:rPr>
              <w:t xml:space="preserve">treatment methods into a management </w:t>
            </w:r>
            <w:proofErr w:type="gramStart"/>
            <w:r w:rsidRPr="0032153A">
              <w:rPr>
                <w:rFonts w:eastAsia="Times New Roman" w:cstheme="minorHAnsi"/>
                <w:color w:val="212529"/>
                <w:lang w:eastAsia="en-GB"/>
              </w:rPr>
              <w:t>plan</w:t>
            </w:r>
            <w:proofErr w:type="gramEnd"/>
          </w:p>
          <w:p w14:paraId="44422CF0" w14:textId="77777777" w:rsidR="0032153A" w:rsidRPr="0032153A" w:rsidRDefault="0032153A" w:rsidP="007D0035">
            <w:pPr>
              <w:numPr>
                <w:ilvl w:val="0"/>
                <w:numId w:val="47"/>
              </w:numPr>
              <w:spacing w:before="100" w:beforeAutospacing="1" w:after="100" w:afterAutospacing="1"/>
              <w:rPr>
                <w:rFonts w:eastAsia="Times New Roman" w:cstheme="minorHAnsi"/>
                <w:color w:val="212529"/>
                <w:lang w:eastAsia="en-GB"/>
              </w:rPr>
            </w:pPr>
            <w:r w:rsidRPr="0032153A">
              <w:rPr>
                <w:rFonts w:eastAsia="Times New Roman" w:cstheme="minorHAnsi"/>
                <w:color w:val="212529"/>
                <w:lang w:eastAsia="en-GB"/>
              </w:rPr>
              <w:t xml:space="preserve">Prescribe and review medication for therapeutic effectiveness, appropriate to patient needs and in accordance with evidence-based practice and national and practice protocols, and within scope of </w:t>
            </w:r>
            <w:proofErr w:type="gramStart"/>
            <w:r w:rsidRPr="0032153A">
              <w:rPr>
                <w:rFonts w:eastAsia="Times New Roman" w:cstheme="minorHAnsi"/>
                <w:color w:val="212529"/>
                <w:lang w:eastAsia="en-GB"/>
              </w:rPr>
              <w:t>practice</w:t>
            </w:r>
            <w:proofErr w:type="gramEnd"/>
          </w:p>
          <w:p w14:paraId="39C2CA2E" w14:textId="77777777" w:rsidR="0032153A" w:rsidRPr="0032153A" w:rsidRDefault="0032153A" w:rsidP="007D0035">
            <w:pPr>
              <w:numPr>
                <w:ilvl w:val="0"/>
                <w:numId w:val="47"/>
              </w:numPr>
              <w:spacing w:before="100" w:beforeAutospacing="1" w:after="100" w:afterAutospacing="1"/>
              <w:rPr>
                <w:rFonts w:eastAsia="Times New Roman" w:cstheme="minorHAnsi"/>
                <w:color w:val="212529"/>
                <w:lang w:eastAsia="en-GB"/>
              </w:rPr>
            </w:pPr>
            <w:r w:rsidRPr="0032153A">
              <w:rPr>
                <w:rFonts w:eastAsia="Times New Roman" w:cstheme="minorHAnsi"/>
                <w:color w:val="212529"/>
                <w:lang w:eastAsia="en-GB"/>
              </w:rPr>
              <w:t xml:space="preserve">Work with patients in order to support compliance with and adherence to prescribed </w:t>
            </w:r>
            <w:proofErr w:type="gramStart"/>
            <w:r w:rsidRPr="0032153A">
              <w:rPr>
                <w:rFonts w:eastAsia="Times New Roman" w:cstheme="minorHAnsi"/>
                <w:color w:val="212529"/>
                <w:lang w:eastAsia="en-GB"/>
              </w:rPr>
              <w:t>treatments</w:t>
            </w:r>
            <w:proofErr w:type="gramEnd"/>
          </w:p>
          <w:p w14:paraId="00D31C22" w14:textId="77777777" w:rsidR="0032153A" w:rsidRPr="0032153A" w:rsidRDefault="0032153A" w:rsidP="007D0035">
            <w:pPr>
              <w:numPr>
                <w:ilvl w:val="0"/>
                <w:numId w:val="47"/>
              </w:numPr>
              <w:spacing w:before="100" w:beforeAutospacing="1" w:after="100" w:afterAutospacing="1"/>
              <w:rPr>
                <w:rFonts w:eastAsia="Times New Roman" w:cstheme="minorHAnsi"/>
                <w:color w:val="212529"/>
                <w:lang w:eastAsia="en-GB"/>
              </w:rPr>
            </w:pPr>
            <w:r w:rsidRPr="0032153A">
              <w:rPr>
                <w:rFonts w:eastAsia="Times New Roman" w:cstheme="minorHAnsi"/>
                <w:color w:val="212529"/>
                <w:lang w:eastAsia="en-GB"/>
              </w:rPr>
              <w:t xml:space="preserve">Provide information and advice on prescribed or over-the-counter medication on medication regimens, side-effects, and </w:t>
            </w:r>
            <w:proofErr w:type="gramStart"/>
            <w:r w:rsidRPr="0032153A">
              <w:rPr>
                <w:rFonts w:eastAsia="Times New Roman" w:cstheme="minorHAnsi"/>
                <w:color w:val="212529"/>
                <w:lang w:eastAsia="en-GB"/>
              </w:rPr>
              <w:t>interactions</w:t>
            </w:r>
            <w:proofErr w:type="gramEnd"/>
          </w:p>
          <w:p w14:paraId="3DEAFA86" w14:textId="77777777" w:rsidR="0032153A" w:rsidRPr="0032153A" w:rsidRDefault="0032153A" w:rsidP="007D0035">
            <w:pPr>
              <w:numPr>
                <w:ilvl w:val="0"/>
                <w:numId w:val="47"/>
              </w:numPr>
              <w:spacing w:before="100" w:beforeAutospacing="1" w:after="100" w:afterAutospacing="1"/>
              <w:rPr>
                <w:rFonts w:eastAsia="Times New Roman" w:cstheme="minorHAnsi"/>
                <w:color w:val="212529"/>
                <w:lang w:eastAsia="en-GB"/>
              </w:rPr>
            </w:pPr>
            <w:r w:rsidRPr="0032153A">
              <w:rPr>
                <w:rFonts w:eastAsia="Times New Roman" w:cstheme="minorHAnsi"/>
                <w:color w:val="212529"/>
                <w:lang w:eastAsia="en-GB"/>
              </w:rPr>
              <w:t xml:space="preserve">Prioritise health problems and intervene appropriately to assist the patient in complex, urgent or emergency situations, including initiation of effective emergency </w:t>
            </w:r>
            <w:proofErr w:type="gramStart"/>
            <w:r w:rsidRPr="0032153A">
              <w:rPr>
                <w:rFonts w:eastAsia="Times New Roman" w:cstheme="minorHAnsi"/>
                <w:color w:val="212529"/>
                <w:lang w:eastAsia="en-GB"/>
              </w:rPr>
              <w:t>care</w:t>
            </w:r>
            <w:proofErr w:type="gramEnd"/>
          </w:p>
          <w:p w14:paraId="7A99CD08" w14:textId="77777777" w:rsidR="0032153A" w:rsidRPr="0032153A" w:rsidRDefault="0032153A" w:rsidP="007D0035">
            <w:pPr>
              <w:numPr>
                <w:ilvl w:val="0"/>
                <w:numId w:val="47"/>
              </w:numPr>
              <w:spacing w:before="100" w:beforeAutospacing="1" w:after="100" w:afterAutospacing="1"/>
              <w:rPr>
                <w:rFonts w:eastAsia="Times New Roman" w:cstheme="minorHAnsi"/>
                <w:color w:val="212529"/>
                <w:lang w:eastAsia="en-GB"/>
              </w:rPr>
            </w:pPr>
            <w:r w:rsidRPr="0032153A">
              <w:rPr>
                <w:rFonts w:eastAsia="Times New Roman" w:cstheme="minorHAnsi"/>
                <w:color w:val="212529"/>
                <w:lang w:eastAsia="en-GB"/>
              </w:rPr>
              <w:lastRenderedPageBreak/>
              <w:t xml:space="preserve">Support patients to adopt health promotion strategies that promote healthy lifestyles, and apply principles of </w:t>
            </w:r>
            <w:proofErr w:type="gramStart"/>
            <w:r w:rsidRPr="0032153A">
              <w:rPr>
                <w:rFonts w:eastAsia="Times New Roman" w:cstheme="minorHAnsi"/>
                <w:color w:val="212529"/>
                <w:lang w:eastAsia="en-GB"/>
              </w:rPr>
              <w:t>self-care</w:t>
            </w:r>
            <w:proofErr w:type="gramEnd"/>
          </w:p>
          <w:p w14:paraId="795B95DA" w14:textId="77777777" w:rsidR="0032153A" w:rsidRPr="0032153A" w:rsidRDefault="0032153A" w:rsidP="007D0035">
            <w:pPr>
              <w:numPr>
                <w:ilvl w:val="0"/>
                <w:numId w:val="47"/>
              </w:numPr>
              <w:spacing w:before="100" w:beforeAutospacing="1" w:after="100" w:afterAutospacing="1"/>
              <w:rPr>
                <w:rFonts w:eastAsia="Times New Roman" w:cstheme="minorHAnsi"/>
                <w:color w:val="212529"/>
                <w:lang w:eastAsia="en-GB"/>
              </w:rPr>
            </w:pPr>
            <w:r w:rsidRPr="0032153A">
              <w:rPr>
                <w:rFonts w:eastAsia="Times New Roman" w:cstheme="minorHAnsi"/>
                <w:color w:val="212529"/>
                <w:lang w:eastAsia="en-GB"/>
              </w:rPr>
              <w:t xml:space="preserve">Support and manage health needs of women presenting for family planning, cervical cytology or sexual health </w:t>
            </w:r>
            <w:proofErr w:type="gramStart"/>
            <w:r w:rsidRPr="0032153A">
              <w:rPr>
                <w:rFonts w:eastAsia="Times New Roman" w:cstheme="minorHAnsi"/>
                <w:color w:val="212529"/>
                <w:lang w:eastAsia="en-GB"/>
              </w:rPr>
              <w:t>consultation</w:t>
            </w:r>
            <w:proofErr w:type="gramEnd"/>
          </w:p>
          <w:p w14:paraId="4990C667" w14:textId="77777777" w:rsidR="0032153A" w:rsidRPr="0032153A" w:rsidRDefault="0032153A" w:rsidP="007D0035">
            <w:pPr>
              <w:numPr>
                <w:ilvl w:val="0"/>
                <w:numId w:val="47"/>
              </w:numPr>
              <w:spacing w:before="100" w:beforeAutospacing="1" w:after="100" w:afterAutospacing="1"/>
              <w:rPr>
                <w:rFonts w:eastAsia="Times New Roman" w:cstheme="minorHAnsi"/>
                <w:color w:val="212529"/>
                <w:lang w:eastAsia="en-GB"/>
              </w:rPr>
            </w:pPr>
            <w:r w:rsidRPr="0032153A">
              <w:rPr>
                <w:rFonts w:eastAsia="Times New Roman" w:cstheme="minorHAnsi"/>
                <w:color w:val="212529"/>
                <w:lang w:eastAsia="en-GB"/>
              </w:rPr>
              <w:t>Assess, identify, and refer patients presenting with mental health needs in accordance with the NSF for Mental Health</w:t>
            </w:r>
          </w:p>
          <w:p w14:paraId="52184126" w14:textId="77777777" w:rsidR="0032153A" w:rsidRPr="0032153A" w:rsidRDefault="0032153A" w:rsidP="007D0035">
            <w:pPr>
              <w:numPr>
                <w:ilvl w:val="0"/>
                <w:numId w:val="47"/>
              </w:numPr>
              <w:spacing w:before="100" w:beforeAutospacing="1" w:after="100" w:afterAutospacing="1"/>
              <w:rPr>
                <w:rFonts w:eastAsia="Times New Roman" w:cstheme="minorHAnsi"/>
                <w:color w:val="212529"/>
                <w:lang w:eastAsia="en-GB"/>
              </w:rPr>
            </w:pPr>
            <w:r w:rsidRPr="0032153A">
              <w:rPr>
                <w:rFonts w:eastAsia="Times New Roman" w:cstheme="minorHAnsi"/>
                <w:color w:val="212529"/>
                <w:lang w:eastAsia="en-GB"/>
              </w:rPr>
              <w:t xml:space="preserve">Implement and participate in vaccination and immunisation programmes for both adults and </w:t>
            </w:r>
            <w:proofErr w:type="gramStart"/>
            <w:r w:rsidRPr="0032153A">
              <w:rPr>
                <w:rFonts w:eastAsia="Times New Roman" w:cstheme="minorHAnsi"/>
                <w:color w:val="212529"/>
                <w:lang w:eastAsia="en-GB"/>
              </w:rPr>
              <w:t>children</w:t>
            </w:r>
            <w:proofErr w:type="gramEnd"/>
          </w:p>
          <w:p w14:paraId="07881F95" w14:textId="77777777" w:rsidR="0032153A" w:rsidRPr="0032153A" w:rsidRDefault="0032153A" w:rsidP="007D0035">
            <w:pPr>
              <w:numPr>
                <w:ilvl w:val="0"/>
                <w:numId w:val="47"/>
              </w:numPr>
              <w:spacing w:before="100" w:beforeAutospacing="1" w:after="100" w:afterAutospacing="1"/>
              <w:rPr>
                <w:rFonts w:eastAsia="Times New Roman" w:cstheme="minorHAnsi"/>
                <w:color w:val="212529"/>
                <w:lang w:eastAsia="en-GB"/>
              </w:rPr>
            </w:pPr>
            <w:r w:rsidRPr="0032153A">
              <w:rPr>
                <w:rFonts w:eastAsia="Times New Roman" w:cstheme="minorHAnsi"/>
                <w:color w:val="212529"/>
                <w:lang w:eastAsia="en-GB"/>
              </w:rPr>
              <w:t>Advise, support, and administer vaccinations for patients travelling abroad, where appropriate</w:t>
            </w:r>
          </w:p>
          <w:p w14:paraId="0C304344" w14:textId="77777777" w:rsidR="0032153A" w:rsidRPr="0032153A" w:rsidRDefault="0032153A" w:rsidP="007D0035">
            <w:pPr>
              <w:numPr>
                <w:ilvl w:val="0"/>
                <w:numId w:val="47"/>
              </w:numPr>
              <w:spacing w:before="100" w:beforeAutospacing="1" w:after="100" w:afterAutospacing="1"/>
              <w:rPr>
                <w:rFonts w:eastAsia="Times New Roman" w:cstheme="minorHAnsi"/>
                <w:color w:val="212529"/>
                <w:lang w:eastAsia="en-GB"/>
              </w:rPr>
            </w:pPr>
            <w:r w:rsidRPr="0032153A">
              <w:rPr>
                <w:rFonts w:eastAsia="Times New Roman" w:cstheme="minorHAnsi"/>
                <w:color w:val="212529"/>
                <w:lang w:eastAsia="en-GB"/>
              </w:rPr>
              <w:t xml:space="preserve">Promote and deliver evidence-based care for patients presenting with aural </w:t>
            </w:r>
            <w:proofErr w:type="gramStart"/>
            <w:r w:rsidRPr="0032153A">
              <w:rPr>
                <w:rFonts w:eastAsia="Times New Roman" w:cstheme="minorHAnsi"/>
                <w:color w:val="212529"/>
                <w:lang w:eastAsia="en-GB"/>
              </w:rPr>
              <w:t>conditions</w:t>
            </w:r>
            <w:proofErr w:type="gramEnd"/>
          </w:p>
          <w:p w14:paraId="32913AA8" w14:textId="77777777" w:rsidR="0032153A" w:rsidRPr="0032153A" w:rsidRDefault="0032153A" w:rsidP="007D0035">
            <w:pPr>
              <w:numPr>
                <w:ilvl w:val="0"/>
                <w:numId w:val="47"/>
              </w:numPr>
              <w:spacing w:before="100" w:beforeAutospacing="1" w:after="100" w:afterAutospacing="1"/>
              <w:rPr>
                <w:rFonts w:eastAsia="Times New Roman" w:cstheme="minorHAnsi"/>
                <w:color w:val="212529"/>
                <w:lang w:eastAsia="en-GB"/>
              </w:rPr>
            </w:pPr>
            <w:r w:rsidRPr="0032153A">
              <w:rPr>
                <w:rFonts w:eastAsia="Times New Roman" w:cstheme="minorHAnsi"/>
                <w:color w:val="212529"/>
                <w:lang w:eastAsia="en-GB"/>
              </w:rPr>
              <w:t xml:space="preserve">Meet the needs of patients presenting for opportunistic wound </w:t>
            </w:r>
            <w:proofErr w:type="gramStart"/>
            <w:r w:rsidRPr="0032153A">
              <w:rPr>
                <w:rFonts w:eastAsia="Times New Roman" w:cstheme="minorHAnsi"/>
                <w:color w:val="212529"/>
                <w:lang w:eastAsia="en-GB"/>
              </w:rPr>
              <w:t>care</w:t>
            </w:r>
            <w:proofErr w:type="gramEnd"/>
          </w:p>
          <w:p w14:paraId="6DE5087F" w14:textId="387B8554" w:rsidR="00B2593A" w:rsidRPr="00FA694C" w:rsidRDefault="0032153A" w:rsidP="00FA694C">
            <w:pPr>
              <w:numPr>
                <w:ilvl w:val="0"/>
                <w:numId w:val="47"/>
              </w:numPr>
              <w:spacing w:before="100" w:beforeAutospacing="1" w:after="100" w:afterAutospacing="1"/>
              <w:rPr>
                <w:rFonts w:eastAsia="Times New Roman" w:cstheme="minorHAnsi"/>
                <w:color w:val="212529"/>
                <w:lang w:eastAsia="en-GB"/>
              </w:rPr>
            </w:pPr>
            <w:r w:rsidRPr="0032153A">
              <w:rPr>
                <w:rFonts w:eastAsia="Times New Roman" w:cstheme="minorHAnsi"/>
                <w:color w:val="212529"/>
                <w:lang w:eastAsia="en-GB"/>
              </w:rPr>
              <w:t xml:space="preserve">Undertake minor surgery as appropriate to </w:t>
            </w:r>
            <w:proofErr w:type="gramStart"/>
            <w:r w:rsidRPr="0032153A">
              <w:rPr>
                <w:rFonts w:eastAsia="Times New Roman" w:cstheme="minorHAnsi"/>
                <w:color w:val="212529"/>
                <w:lang w:eastAsia="en-GB"/>
              </w:rPr>
              <w:t>competence</w:t>
            </w:r>
            <w:proofErr w:type="gramEnd"/>
          </w:p>
          <w:p w14:paraId="57870AAC" w14:textId="1F039231" w:rsidR="0032153A" w:rsidRDefault="0032153A" w:rsidP="0032153A">
            <w:pPr>
              <w:spacing w:after="100" w:afterAutospacing="1"/>
              <w:rPr>
                <w:rFonts w:eastAsia="Times New Roman" w:cstheme="minorHAnsi"/>
                <w:b/>
                <w:bCs/>
                <w:color w:val="212529"/>
                <w:lang w:eastAsia="en-GB"/>
              </w:rPr>
            </w:pPr>
            <w:r>
              <w:rPr>
                <w:rFonts w:eastAsia="Times New Roman" w:cstheme="minorHAnsi"/>
                <w:b/>
                <w:bCs/>
                <w:color w:val="212529"/>
                <w:lang w:eastAsia="en-GB"/>
              </w:rPr>
              <w:t>Leadership</w:t>
            </w:r>
            <w:r w:rsidR="007D0035">
              <w:rPr>
                <w:rFonts w:eastAsia="Times New Roman" w:cstheme="minorHAnsi"/>
                <w:b/>
                <w:bCs/>
                <w:color w:val="212529"/>
                <w:lang w:eastAsia="en-GB"/>
              </w:rPr>
              <w:t xml:space="preserve"> &amp; Quality</w:t>
            </w:r>
            <w:r>
              <w:rPr>
                <w:rFonts w:eastAsia="Times New Roman" w:cstheme="minorHAnsi"/>
                <w:b/>
                <w:bCs/>
                <w:color w:val="212529"/>
                <w:lang w:eastAsia="en-GB"/>
              </w:rPr>
              <w:t>:</w:t>
            </w:r>
          </w:p>
          <w:p w14:paraId="0D70308E" w14:textId="797676E4" w:rsidR="0032153A" w:rsidRPr="0032153A" w:rsidRDefault="0032153A" w:rsidP="007D0035">
            <w:pPr>
              <w:numPr>
                <w:ilvl w:val="0"/>
                <w:numId w:val="47"/>
              </w:numPr>
              <w:spacing w:before="100" w:beforeAutospacing="1" w:after="100" w:afterAutospacing="1"/>
              <w:rPr>
                <w:rFonts w:eastAsia="Times New Roman" w:cstheme="minorHAnsi"/>
                <w:color w:val="212529"/>
                <w:lang w:eastAsia="en-GB"/>
              </w:rPr>
            </w:pPr>
            <w:r w:rsidRPr="0032153A">
              <w:rPr>
                <w:rFonts w:eastAsia="Times New Roman" w:cstheme="minorHAnsi"/>
                <w:color w:val="212529"/>
                <w:lang w:eastAsia="en-GB"/>
              </w:rPr>
              <w:t xml:space="preserve">Act </w:t>
            </w:r>
            <w:r w:rsidR="007D0035">
              <w:rPr>
                <w:rFonts w:eastAsia="Times New Roman" w:cstheme="minorHAnsi"/>
                <w:color w:val="212529"/>
                <w:lang w:eastAsia="en-GB"/>
              </w:rPr>
              <w:t xml:space="preserve">in a </w:t>
            </w:r>
            <w:r w:rsidRPr="0032153A">
              <w:rPr>
                <w:rFonts w:eastAsia="Times New Roman" w:cstheme="minorHAnsi"/>
                <w:color w:val="212529"/>
                <w:lang w:eastAsia="en-GB"/>
              </w:rPr>
              <w:t>clinical leader</w:t>
            </w:r>
            <w:r w:rsidR="007D0035">
              <w:rPr>
                <w:rFonts w:eastAsia="Times New Roman" w:cstheme="minorHAnsi"/>
                <w:color w:val="212529"/>
                <w:lang w:eastAsia="en-GB"/>
              </w:rPr>
              <w:t>ship role for relevant PCN</w:t>
            </w:r>
            <w:r w:rsidRPr="0032153A">
              <w:rPr>
                <w:rFonts w:eastAsia="Times New Roman" w:cstheme="minorHAnsi"/>
                <w:color w:val="212529"/>
                <w:lang w:eastAsia="en-GB"/>
              </w:rPr>
              <w:t xml:space="preserve"> </w:t>
            </w:r>
            <w:r w:rsidR="007D0035">
              <w:rPr>
                <w:rFonts w:eastAsia="Times New Roman" w:cstheme="minorHAnsi"/>
                <w:color w:val="212529"/>
                <w:lang w:eastAsia="en-GB"/>
              </w:rPr>
              <w:t>clinical services including</w:t>
            </w:r>
            <w:r w:rsidRPr="0032153A">
              <w:rPr>
                <w:rFonts w:eastAsia="Times New Roman" w:cstheme="minorHAnsi"/>
                <w:color w:val="212529"/>
                <w:lang w:eastAsia="en-GB"/>
              </w:rPr>
              <w:t xml:space="preserve"> the delivery of </w:t>
            </w:r>
            <w:r>
              <w:rPr>
                <w:rFonts w:eastAsia="Times New Roman" w:cstheme="minorHAnsi"/>
                <w:color w:val="212529"/>
                <w:lang w:eastAsia="en-GB"/>
              </w:rPr>
              <w:t>clinical pharmacy</w:t>
            </w:r>
            <w:r w:rsidR="007D0035">
              <w:rPr>
                <w:rFonts w:eastAsia="Times New Roman" w:cstheme="minorHAnsi"/>
                <w:color w:val="212529"/>
                <w:lang w:eastAsia="en-GB"/>
              </w:rPr>
              <w:t>,</w:t>
            </w:r>
            <w:r>
              <w:rPr>
                <w:rFonts w:eastAsia="Times New Roman" w:cstheme="minorHAnsi"/>
                <w:color w:val="212529"/>
                <w:lang w:eastAsia="en-GB"/>
              </w:rPr>
              <w:t xml:space="preserve"> </w:t>
            </w:r>
            <w:r w:rsidRPr="0032153A">
              <w:rPr>
                <w:rFonts w:eastAsia="Times New Roman" w:cstheme="minorHAnsi"/>
                <w:color w:val="212529"/>
                <w:lang w:eastAsia="en-GB"/>
              </w:rPr>
              <w:t xml:space="preserve">ensuring that the needs of the patient are a </w:t>
            </w:r>
            <w:proofErr w:type="gramStart"/>
            <w:r w:rsidRPr="0032153A">
              <w:rPr>
                <w:rFonts w:eastAsia="Times New Roman" w:cstheme="minorHAnsi"/>
                <w:color w:val="212529"/>
                <w:lang w:eastAsia="en-GB"/>
              </w:rPr>
              <w:t>priority</w:t>
            </w:r>
            <w:proofErr w:type="gramEnd"/>
          </w:p>
          <w:p w14:paraId="24036A9D" w14:textId="77777777" w:rsidR="0032153A" w:rsidRPr="0032153A" w:rsidRDefault="0032153A" w:rsidP="007D0035">
            <w:pPr>
              <w:numPr>
                <w:ilvl w:val="0"/>
                <w:numId w:val="47"/>
              </w:numPr>
              <w:spacing w:before="100" w:beforeAutospacing="1" w:after="100" w:afterAutospacing="1"/>
              <w:rPr>
                <w:rFonts w:eastAsia="Times New Roman" w:cstheme="minorHAnsi"/>
                <w:color w:val="212529"/>
                <w:lang w:eastAsia="en-GB"/>
              </w:rPr>
            </w:pPr>
            <w:r w:rsidRPr="0032153A">
              <w:rPr>
                <w:rFonts w:eastAsia="Times New Roman" w:cstheme="minorHAnsi"/>
                <w:color w:val="212529"/>
                <w:lang w:eastAsia="en-GB"/>
              </w:rPr>
              <w:t xml:space="preserve">Take responsibility for own learning and performance including participating in clinical supervision and acting as a positive role </w:t>
            </w:r>
            <w:proofErr w:type="gramStart"/>
            <w:r w:rsidRPr="0032153A">
              <w:rPr>
                <w:rFonts w:eastAsia="Times New Roman" w:cstheme="minorHAnsi"/>
                <w:color w:val="212529"/>
                <w:lang w:eastAsia="en-GB"/>
              </w:rPr>
              <w:t>model</w:t>
            </w:r>
            <w:proofErr w:type="gramEnd"/>
          </w:p>
          <w:p w14:paraId="321DD743" w14:textId="77777777" w:rsidR="0032153A" w:rsidRPr="0032153A" w:rsidRDefault="0032153A" w:rsidP="007D0035">
            <w:pPr>
              <w:numPr>
                <w:ilvl w:val="0"/>
                <w:numId w:val="47"/>
              </w:numPr>
              <w:spacing w:before="100" w:beforeAutospacing="1" w:after="100" w:afterAutospacing="1"/>
              <w:rPr>
                <w:rFonts w:eastAsia="Times New Roman" w:cstheme="minorHAnsi"/>
                <w:color w:val="212529"/>
                <w:lang w:eastAsia="en-GB"/>
              </w:rPr>
            </w:pPr>
            <w:r w:rsidRPr="0032153A">
              <w:rPr>
                <w:rFonts w:eastAsia="Times New Roman" w:cstheme="minorHAnsi"/>
                <w:color w:val="212529"/>
                <w:lang w:eastAsia="en-GB"/>
              </w:rPr>
              <w:t xml:space="preserve">Support staff development in order to maximise </w:t>
            </w:r>
            <w:proofErr w:type="gramStart"/>
            <w:r w:rsidRPr="0032153A">
              <w:rPr>
                <w:rFonts w:eastAsia="Times New Roman" w:cstheme="minorHAnsi"/>
                <w:color w:val="212529"/>
                <w:lang w:eastAsia="en-GB"/>
              </w:rPr>
              <w:t>potential</w:t>
            </w:r>
            <w:proofErr w:type="gramEnd"/>
          </w:p>
          <w:p w14:paraId="3DD7F118" w14:textId="0139C449" w:rsidR="0032153A" w:rsidRPr="0032153A" w:rsidRDefault="0032153A" w:rsidP="007D0035">
            <w:pPr>
              <w:numPr>
                <w:ilvl w:val="0"/>
                <w:numId w:val="47"/>
              </w:numPr>
              <w:spacing w:before="100" w:beforeAutospacing="1" w:after="100" w:afterAutospacing="1"/>
              <w:rPr>
                <w:rFonts w:eastAsia="Times New Roman" w:cstheme="minorHAnsi"/>
                <w:color w:val="212529"/>
                <w:lang w:eastAsia="en-GB"/>
              </w:rPr>
            </w:pPr>
            <w:r w:rsidRPr="0032153A">
              <w:rPr>
                <w:rFonts w:eastAsia="Times New Roman" w:cstheme="minorHAnsi"/>
                <w:color w:val="212529"/>
                <w:lang w:eastAsia="en-GB"/>
              </w:rPr>
              <w:t>Work with</w:t>
            </w:r>
            <w:r>
              <w:rPr>
                <w:rFonts w:eastAsia="Times New Roman" w:cstheme="minorHAnsi"/>
                <w:color w:val="212529"/>
                <w:lang w:eastAsia="en-GB"/>
              </w:rPr>
              <w:t xml:space="preserve"> the PCN and</w:t>
            </w:r>
            <w:r w:rsidRPr="0032153A">
              <w:rPr>
                <w:rFonts w:eastAsia="Times New Roman" w:cstheme="minorHAnsi"/>
                <w:color w:val="212529"/>
                <w:lang w:eastAsia="en-GB"/>
              </w:rPr>
              <w:t xml:space="preserve"> practice management to ensure sufficient staff of appropriate ability, quality and skill-mix are available to meet current and future service delivery, that selection and recruitment processes are effective and that equality of treatment of the team incorporates quality HR principles and </w:t>
            </w:r>
            <w:proofErr w:type="gramStart"/>
            <w:r w:rsidRPr="0032153A">
              <w:rPr>
                <w:rFonts w:eastAsia="Times New Roman" w:cstheme="minorHAnsi"/>
                <w:color w:val="212529"/>
                <w:lang w:eastAsia="en-GB"/>
              </w:rPr>
              <w:t>processes</w:t>
            </w:r>
            <w:proofErr w:type="gramEnd"/>
          </w:p>
          <w:p w14:paraId="2048F1B3" w14:textId="670C32F2" w:rsidR="0032153A" w:rsidRPr="007D0035" w:rsidRDefault="0032153A" w:rsidP="007D0035">
            <w:pPr>
              <w:numPr>
                <w:ilvl w:val="0"/>
                <w:numId w:val="47"/>
              </w:numPr>
              <w:spacing w:before="100" w:beforeAutospacing="1" w:after="100" w:afterAutospacing="1"/>
              <w:rPr>
                <w:rFonts w:eastAsia="Times New Roman" w:cstheme="minorHAnsi"/>
                <w:color w:val="212529"/>
                <w:lang w:eastAsia="en-GB"/>
              </w:rPr>
            </w:pPr>
            <w:r w:rsidRPr="007D0035">
              <w:rPr>
                <w:rFonts w:eastAsia="Times New Roman" w:cstheme="minorHAnsi"/>
                <w:color w:val="212529"/>
                <w:lang w:eastAsia="en-GB"/>
              </w:rPr>
              <w:t xml:space="preserve">Lead on the </w:t>
            </w:r>
            <w:r w:rsidRPr="0032153A">
              <w:rPr>
                <w:rFonts w:eastAsia="Times New Roman" w:cstheme="minorHAnsi"/>
                <w:color w:val="212529"/>
                <w:lang w:eastAsia="en-GB"/>
              </w:rPr>
              <w:t xml:space="preserve">development of local guidelines, </w:t>
            </w:r>
            <w:proofErr w:type="gramStart"/>
            <w:r w:rsidRPr="0032153A">
              <w:rPr>
                <w:rFonts w:eastAsia="Times New Roman" w:cstheme="minorHAnsi"/>
                <w:color w:val="212529"/>
                <w:lang w:eastAsia="en-GB"/>
              </w:rPr>
              <w:t>protocols</w:t>
            </w:r>
            <w:proofErr w:type="gramEnd"/>
            <w:r w:rsidRPr="0032153A">
              <w:rPr>
                <w:rFonts w:eastAsia="Times New Roman" w:cstheme="minorHAnsi"/>
                <w:color w:val="212529"/>
                <w:lang w:eastAsia="en-GB"/>
              </w:rPr>
              <w:t xml:space="preserve"> and standards</w:t>
            </w:r>
            <w:r w:rsidRPr="007D0035">
              <w:rPr>
                <w:rFonts w:eastAsia="Times New Roman" w:cstheme="minorHAnsi"/>
                <w:color w:val="212529"/>
                <w:lang w:eastAsia="en-GB"/>
              </w:rPr>
              <w:t xml:space="preserve"> as appropriate to scope of the role and competencies</w:t>
            </w:r>
          </w:p>
          <w:p w14:paraId="528EEA46" w14:textId="5915347E" w:rsidR="007D0035" w:rsidRPr="007D0035" w:rsidRDefault="007D0035" w:rsidP="007D0035">
            <w:pPr>
              <w:numPr>
                <w:ilvl w:val="0"/>
                <w:numId w:val="47"/>
              </w:numPr>
              <w:spacing w:before="100" w:beforeAutospacing="1" w:after="100" w:afterAutospacing="1"/>
              <w:rPr>
                <w:rFonts w:eastAsia="Times New Roman" w:cstheme="minorHAnsi"/>
                <w:color w:val="212529"/>
                <w:lang w:eastAsia="en-GB"/>
              </w:rPr>
            </w:pPr>
            <w:r w:rsidRPr="007D0035">
              <w:rPr>
                <w:rFonts w:eastAsia="Times New Roman" w:cstheme="minorHAnsi"/>
                <w:color w:val="212529"/>
                <w:lang w:eastAsia="en-GB"/>
              </w:rPr>
              <w:t xml:space="preserve">Recognise and work within own competence and professional code of conduct as regulated by </w:t>
            </w:r>
            <w:r>
              <w:rPr>
                <w:rFonts w:eastAsia="Times New Roman" w:cstheme="minorHAnsi"/>
                <w:color w:val="212529"/>
                <w:lang w:eastAsia="en-GB"/>
              </w:rPr>
              <w:t>the appropriate professional body(</w:t>
            </w:r>
            <w:proofErr w:type="spellStart"/>
            <w:r>
              <w:rPr>
                <w:rFonts w:eastAsia="Times New Roman" w:cstheme="minorHAnsi"/>
                <w:color w:val="212529"/>
                <w:lang w:eastAsia="en-GB"/>
              </w:rPr>
              <w:t>ies</w:t>
            </w:r>
            <w:proofErr w:type="spellEnd"/>
            <w:r>
              <w:rPr>
                <w:rFonts w:eastAsia="Times New Roman" w:cstheme="minorHAnsi"/>
                <w:color w:val="212529"/>
                <w:lang w:eastAsia="en-GB"/>
              </w:rPr>
              <w:t>)</w:t>
            </w:r>
          </w:p>
          <w:p w14:paraId="4FBE6A20" w14:textId="77777777" w:rsidR="007D0035" w:rsidRPr="007D0035" w:rsidRDefault="007D0035" w:rsidP="007D0035">
            <w:pPr>
              <w:numPr>
                <w:ilvl w:val="0"/>
                <w:numId w:val="47"/>
              </w:numPr>
              <w:spacing w:before="100" w:beforeAutospacing="1" w:after="100" w:afterAutospacing="1"/>
              <w:rPr>
                <w:rFonts w:eastAsia="Times New Roman" w:cstheme="minorHAnsi"/>
                <w:color w:val="212529"/>
                <w:lang w:eastAsia="en-GB"/>
              </w:rPr>
            </w:pPr>
            <w:r w:rsidRPr="007D0035">
              <w:rPr>
                <w:rFonts w:eastAsia="Times New Roman" w:cstheme="minorHAnsi"/>
                <w:color w:val="212529"/>
                <w:lang w:eastAsia="en-GB"/>
              </w:rPr>
              <w:t xml:space="preserve">Produce accurate, contemporaneous, and complete records of patient consultation, consistent with legislation, policies, and </w:t>
            </w:r>
            <w:proofErr w:type="gramStart"/>
            <w:r w:rsidRPr="007D0035">
              <w:rPr>
                <w:rFonts w:eastAsia="Times New Roman" w:cstheme="minorHAnsi"/>
                <w:color w:val="212529"/>
                <w:lang w:eastAsia="en-GB"/>
              </w:rPr>
              <w:t>procedures</w:t>
            </w:r>
            <w:proofErr w:type="gramEnd"/>
          </w:p>
          <w:p w14:paraId="56FA40A4" w14:textId="77777777" w:rsidR="007D0035" w:rsidRPr="007D0035" w:rsidRDefault="007D0035" w:rsidP="007D0035">
            <w:pPr>
              <w:numPr>
                <w:ilvl w:val="0"/>
                <w:numId w:val="47"/>
              </w:numPr>
              <w:spacing w:before="100" w:beforeAutospacing="1" w:after="100" w:afterAutospacing="1"/>
              <w:rPr>
                <w:rFonts w:eastAsia="Times New Roman" w:cstheme="minorHAnsi"/>
                <w:color w:val="212529"/>
                <w:lang w:eastAsia="en-GB"/>
              </w:rPr>
            </w:pPr>
            <w:r w:rsidRPr="007D0035">
              <w:rPr>
                <w:rFonts w:eastAsia="Times New Roman" w:cstheme="minorHAnsi"/>
                <w:color w:val="212529"/>
                <w:lang w:eastAsia="en-GB"/>
              </w:rPr>
              <w:t xml:space="preserve">Deliver care according to NSF, NICE guidelines, and evidence-based </w:t>
            </w:r>
            <w:proofErr w:type="gramStart"/>
            <w:r w:rsidRPr="007D0035">
              <w:rPr>
                <w:rFonts w:eastAsia="Times New Roman" w:cstheme="minorHAnsi"/>
                <w:color w:val="212529"/>
                <w:lang w:eastAsia="en-GB"/>
              </w:rPr>
              <w:t>care</w:t>
            </w:r>
            <w:proofErr w:type="gramEnd"/>
          </w:p>
          <w:p w14:paraId="598EA673" w14:textId="77777777" w:rsidR="007D0035" w:rsidRPr="007D0035" w:rsidRDefault="007D0035" w:rsidP="007D0035">
            <w:pPr>
              <w:numPr>
                <w:ilvl w:val="0"/>
                <w:numId w:val="47"/>
              </w:numPr>
              <w:spacing w:before="100" w:beforeAutospacing="1" w:after="100" w:afterAutospacing="1"/>
              <w:rPr>
                <w:rFonts w:eastAsia="Times New Roman" w:cstheme="minorHAnsi"/>
                <w:color w:val="212529"/>
                <w:lang w:eastAsia="en-GB"/>
              </w:rPr>
            </w:pPr>
            <w:r w:rsidRPr="007D0035">
              <w:rPr>
                <w:rFonts w:eastAsia="Times New Roman" w:cstheme="minorHAnsi"/>
                <w:color w:val="212529"/>
                <w:lang w:eastAsia="en-GB"/>
              </w:rPr>
              <w:t>Assess effectiveness of care delivery through self and peer review, benchmarking, and formal evaluation</w:t>
            </w:r>
          </w:p>
          <w:p w14:paraId="50945F92" w14:textId="77777777" w:rsidR="007D0035" w:rsidRPr="007D0035" w:rsidRDefault="007D0035" w:rsidP="007D0035">
            <w:pPr>
              <w:numPr>
                <w:ilvl w:val="0"/>
                <w:numId w:val="47"/>
              </w:numPr>
              <w:spacing w:before="100" w:beforeAutospacing="1" w:after="100" w:afterAutospacing="1"/>
              <w:rPr>
                <w:rFonts w:eastAsia="Times New Roman" w:cstheme="minorHAnsi"/>
                <w:color w:val="212529"/>
                <w:lang w:eastAsia="en-GB"/>
              </w:rPr>
            </w:pPr>
            <w:r w:rsidRPr="007D0035">
              <w:rPr>
                <w:rFonts w:eastAsia="Times New Roman" w:cstheme="minorHAnsi"/>
                <w:color w:val="212529"/>
                <w:lang w:eastAsia="en-GB"/>
              </w:rPr>
              <w:t xml:space="preserve">Evaluate patients’ response to health care provision and the effectiveness of </w:t>
            </w:r>
            <w:proofErr w:type="gramStart"/>
            <w:r w:rsidRPr="007D0035">
              <w:rPr>
                <w:rFonts w:eastAsia="Times New Roman" w:cstheme="minorHAnsi"/>
                <w:color w:val="212529"/>
                <w:lang w:eastAsia="en-GB"/>
              </w:rPr>
              <w:t>care</w:t>
            </w:r>
            <w:proofErr w:type="gramEnd"/>
          </w:p>
          <w:p w14:paraId="67233D0D" w14:textId="77777777" w:rsidR="007D0035" w:rsidRPr="007D0035" w:rsidRDefault="007D0035" w:rsidP="007D0035">
            <w:pPr>
              <w:numPr>
                <w:ilvl w:val="0"/>
                <w:numId w:val="47"/>
              </w:numPr>
              <w:spacing w:before="100" w:beforeAutospacing="1" w:after="100" w:afterAutospacing="1"/>
              <w:rPr>
                <w:rFonts w:eastAsia="Times New Roman" w:cstheme="minorHAnsi"/>
                <w:color w:val="212529"/>
                <w:lang w:eastAsia="en-GB"/>
              </w:rPr>
            </w:pPr>
            <w:r w:rsidRPr="007D0035">
              <w:rPr>
                <w:rFonts w:eastAsia="Times New Roman" w:cstheme="minorHAnsi"/>
                <w:color w:val="212529"/>
                <w:lang w:eastAsia="en-GB"/>
              </w:rPr>
              <w:t xml:space="preserve">Support and participate in shared learning across the practice and wider </w:t>
            </w:r>
            <w:proofErr w:type="gramStart"/>
            <w:r w:rsidRPr="007D0035">
              <w:rPr>
                <w:rFonts w:eastAsia="Times New Roman" w:cstheme="minorHAnsi"/>
                <w:color w:val="212529"/>
                <w:lang w:eastAsia="en-GB"/>
              </w:rPr>
              <w:t>organisation</w:t>
            </w:r>
            <w:proofErr w:type="gramEnd"/>
          </w:p>
          <w:p w14:paraId="4DEA13D5" w14:textId="77777777" w:rsidR="007D0035" w:rsidRPr="007D0035" w:rsidRDefault="007D0035" w:rsidP="007D0035">
            <w:pPr>
              <w:numPr>
                <w:ilvl w:val="0"/>
                <w:numId w:val="47"/>
              </w:numPr>
              <w:spacing w:before="100" w:beforeAutospacing="1" w:after="100" w:afterAutospacing="1"/>
              <w:rPr>
                <w:rFonts w:eastAsia="Times New Roman" w:cstheme="minorHAnsi"/>
                <w:color w:val="212529"/>
                <w:lang w:eastAsia="en-GB"/>
              </w:rPr>
            </w:pPr>
            <w:r w:rsidRPr="007D0035">
              <w:rPr>
                <w:rFonts w:eastAsia="Times New Roman" w:cstheme="minorHAnsi"/>
                <w:color w:val="212529"/>
                <w:lang w:eastAsia="en-GB"/>
              </w:rPr>
              <w:t>Use a structured framework (</w:t>
            </w:r>
            <w:proofErr w:type="gramStart"/>
            <w:r w:rsidRPr="007D0035">
              <w:rPr>
                <w:rFonts w:eastAsia="Times New Roman" w:cstheme="minorHAnsi"/>
                <w:color w:val="212529"/>
                <w:lang w:eastAsia="en-GB"/>
              </w:rPr>
              <w:t>e.g.</w:t>
            </w:r>
            <w:proofErr w:type="gramEnd"/>
            <w:r w:rsidRPr="007D0035">
              <w:rPr>
                <w:rFonts w:eastAsia="Times New Roman" w:cstheme="minorHAnsi"/>
                <w:color w:val="212529"/>
                <w:lang w:eastAsia="en-GB"/>
              </w:rPr>
              <w:t xml:space="preserve"> root-cause analysis) to manage, review and identify learning from patient complaints, clinical incidents, and near-miss events</w:t>
            </w:r>
          </w:p>
          <w:p w14:paraId="4D434A2C" w14:textId="5A322E8C" w:rsidR="00AD6148" w:rsidRPr="00B705BA" w:rsidRDefault="007D0035" w:rsidP="00B705BA">
            <w:pPr>
              <w:numPr>
                <w:ilvl w:val="0"/>
                <w:numId w:val="47"/>
              </w:numPr>
              <w:spacing w:before="100" w:beforeAutospacing="1" w:after="100" w:afterAutospacing="1"/>
              <w:rPr>
                <w:rFonts w:eastAsia="Times New Roman" w:cstheme="minorHAnsi"/>
                <w:color w:val="212529"/>
                <w:lang w:eastAsia="en-GB"/>
              </w:rPr>
            </w:pPr>
            <w:r w:rsidRPr="007D0035">
              <w:rPr>
                <w:rFonts w:eastAsia="Times New Roman" w:cstheme="minorHAnsi"/>
                <w:color w:val="212529"/>
                <w:lang w:eastAsia="en-GB"/>
              </w:rPr>
              <w:t xml:space="preserve">Working with the practice management monitor and develop the performance of the GPN team in accordance with local </w:t>
            </w:r>
            <w:proofErr w:type="gramStart"/>
            <w:r w:rsidRPr="007D0035">
              <w:rPr>
                <w:rFonts w:eastAsia="Times New Roman" w:cstheme="minorHAnsi"/>
                <w:color w:val="212529"/>
                <w:lang w:eastAsia="en-GB"/>
              </w:rPr>
              <w:t>policies</w:t>
            </w:r>
            <w:proofErr w:type="gramEnd"/>
          </w:p>
          <w:p w14:paraId="1AB990D6" w14:textId="77777777" w:rsidR="00F7215C" w:rsidRPr="00985DCD" w:rsidRDefault="0010791D" w:rsidP="002050BF">
            <w:pPr>
              <w:rPr>
                <w:rFonts w:eastAsia="Arial" w:cstheme="minorHAnsi"/>
                <w:b/>
                <w:bCs/>
                <w:lang w:val="en-US"/>
              </w:rPr>
            </w:pPr>
            <w:r w:rsidRPr="00985DCD">
              <w:rPr>
                <w:rFonts w:eastAsia="Arial" w:cstheme="minorHAnsi"/>
                <w:b/>
                <w:bCs/>
                <w:lang w:val="en-US"/>
              </w:rPr>
              <w:t>Collaborative Working Relationships</w:t>
            </w:r>
            <w:r w:rsidR="00F7215C" w:rsidRPr="00985DCD">
              <w:rPr>
                <w:rFonts w:eastAsia="Arial" w:cstheme="minorHAnsi"/>
                <w:b/>
                <w:bCs/>
                <w:lang w:val="en-US"/>
              </w:rPr>
              <w:t>:</w:t>
            </w:r>
          </w:p>
          <w:p w14:paraId="5BF62E9F" w14:textId="77777777" w:rsidR="00F7215C" w:rsidRPr="00985DCD" w:rsidRDefault="00F7215C" w:rsidP="007D0035">
            <w:pPr>
              <w:widowControl w:val="0"/>
              <w:numPr>
                <w:ilvl w:val="0"/>
                <w:numId w:val="47"/>
              </w:numPr>
              <w:contextualSpacing/>
              <w:rPr>
                <w:rFonts w:eastAsia="Arial" w:cstheme="minorHAnsi"/>
                <w:lang w:val="en-US"/>
              </w:rPr>
            </w:pPr>
            <w:r w:rsidRPr="00985DCD">
              <w:rPr>
                <w:rFonts w:eastAsia="Arial" w:cstheme="minorHAnsi"/>
                <w:lang w:val="en-US"/>
              </w:rPr>
              <w:t>Works within the primary care team, contributing to leadership of service evaluation and research to promote quality improvement activity.</w:t>
            </w:r>
          </w:p>
          <w:p w14:paraId="0E67622E" w14:textId="77777777" w:rsidR="00F7215C" w:rsidRPr="00985DCD" w:rsidRDefault="001863E1" w:rsidP="007D0035">
            <w:pPr>
              <w:widowControl w:val="0"/>
              <w:numPr>
                <w:ilvl w:val="0"/>
                <w:numId w:val="47"/>
              </w:numPr>
              <w:spacing w:after="160"/>
              <w:contextualSpacing/>
              <w:rPr>
                <w:rFonts w:eastAsia="Arial" w:cstheme="minorHAnsi"/>
                <w:lang w:val="en-US"/>
              </w:rPr>
            </w:pPr>
            <w:r>
              <w:rPr>
                <w:rFonts w:eastAsia="Arial" w:cstheme="minorHAnsi"/>
                <w:lang w:val="en-US"/>
              </w:rPr>
              <w:lastRenderedPageBreak/>
              <w:t>Collaborate</w:t>
            </w:r>
            <w:r w:rsidR="00F7215C" w:rsidRPr="00985DCD">
              <w:rPr>
                <w:rFonts w:eastAsia="Arial" w:cstheme="minorHAnsi"/>
                <w:lang w:val="en-US"/>
              </w:rPr>
              <w:t xml:space="preserve"> with other members of the MDT, patients and their carers when managing and coordinating care.</w:t>
            </w:r>
          </w:p>
          <w:p w14:paraId="2F2E3F13" w14:textId="77777777" w:rsidR="00F7215C" w:rsidRPr="00985DCD" w:rsidRDefault="001863E1" w:rsidP="007D0035">
            <w:pPr>
              <w:widowControl w:val="0"/>
              <w:numPr>
                <w:ilvl w:val="0"/>
                <w:numId w:val="47"/>
              </w:numPr>
              <w:spacing w:after="160"/>
              <w:contextualSpacing/>
              <w:rPr>
                <w:rFonts w:eastAsia="Arial" w:cstheme="minorHAnsi"/>
                <w:lang w:val="en-US"/>
              </w:rPr>
            </w:pPr>
            <w:r>
              <w:rPr>
                <w:rFonts w:eastAsia="Arial" w:cstheme="minorHAnsi"/>
                <w:lang w:val="en-US"/>
              </w:rPr>
              <w:t>Use</w:t>
            </w:r>
            <w:r w:rsidR="00F7215C" w:rsidRPr="00985DCD">
              <w:rPr>
                <w:rFonts w:eastAsia="Arial" w:cstheme="minorHAnsi"/>
                <w:lang w:val="en-US"/>
              </w:rPr>
              <w:t xml:space="preserve"> healthcare technologies to optimise service delivery, patients’ access, and continuity of </w:t>
            </w:r>
            <w:proofErr w:type="gramStart"/>
            <w:r w:rsidR="00F7215C" w:rsidRPr="00985DCD">
              <w:rPr>
                <w:rFonts w:eastAsia="Arial" w:cstheme="minorHAnsi"/>
                <w:lang w:val="en-US"/>
              </w:rPr>
              <w:t>care</w:t>
            </w:r>
            <w:proofErr w:type="gramEnd"/>
            <w:r w:rsidR="00F7215C" w:rsidRPr="00985DCD">
              <w:rPr>
                <w:rFonts w:eastAsia="Arial" w:cstheme="minorHAnsi"/>
                <w:lang w:val="en-US"/>
              </w:rPr>
              <w:t xml:space="preserve"> </w:t>
            </w:r>
          </w:p>
          <w:p w14:paraId="64B892FB" w14:textId="77777777" w:rsidR="004856E5" w:rsidRPr="00985DCD" w:rsidRDefault="004856E5" w:rsidP="004003DB">
            <w:pPr>
              <w:spacing w:after="160"/>
              <w:contextualSpacing/>
              <w:rPr>
                <w:rFonts w:eastAsia="Arial" w:cstheme="minorHAnsi"/>
                <w:lang w:val="en-US"/>
              </w:rPr>
            </w:pPr>
          </w:p>
          <w:p w14:paraId="754689C1" w14:textId="77777777" w:rsidR="00F7215C" w:rsidRPr="00985DCD" w:rsidRDefault="0010791D" w:rsidP="002050BF">
            <w:pPr>
              <w:rPr>
                <w:rFonts w:eastAsia="Arial" w:cstheme="minorHAnsi"/>
                <w:b/>
                <w:bCs/>
                <w:lang w:val="en-US"/>
              </w:rPr>
            </w:pPr>
            <w:r w:rsidRPr="00985DCD">
              <w:rPr>
                <w:rFonts w:eastAsia="Arial" w:cstheme="minorHAnsi"/>
                <w:b/>
                <w:bCs/>
                <w:lang w:val="en-US"/>
              </w:rPr>
              <w:t>Education, Learning and Development</w:t>
            </w:r>
            <w:r w:rsidR="00F7215C" w:rsidRPr="00985DCD">
              <w:rPr>
                <w:rFonts w:eastAsia="Arial" w:cstheme="minorHAnsi"/>
                <w:b/>
                <w:bCs/>
                <w:lang w:val="en-US"/>
              </w:rPr>
              <w:t>:</w:t>
            </w:r>
          </w:p>
          <w:p w14:paraId="2E1F996A" w14:textId="77777777" w:rsidR="00F7215C" w:rsidRPr="00985DCD" w:rsidRDefault="00F7215C" w:rsidP="002050BF">
            <w:pPr>
              <w:rPr>
                <w:rFonts w:eastAsia="Arial" w:cstheme="minorHAnsi"/>
                <w:lang w:val="en-US"/>
              </w:rPr>
            </w:pPr>
            <w:r w:rsidRPr="00985DCD">
              <w:rPr>
                <w:rFonts w:eastAsia="Arial" w:cstheme="minorHAnsi"/>
                <w:lang w:val="en-US"/>
              </w:rPr>
              <w:t>It is the responsibility of the employee to comply with all organisational and statutory requirements (</w:t>
            </w:r>
            <w:proofErr w:type="gramStart"/>
            <w:r w:rsidRPr="00985DCD">
              <w:rPr>
                <w:rFonts w:eastAsia="Arial" w:cstheme="minorHAnsi"/>
                <w:lang w:val="en-US"/>
              </w:rPr>
              <w:t>e.g.</w:t>
            </w:r>
            <w:proofErr w:type="gramEnd"/>
            <w:r w:rsidRPr="00985DCD">
              <w:rPr>
                <w:rFonts w:eastAsia="Arial" w:cstheme="minorHAnsi"/>
                <w:lang w:val="en-US"/>
              </w:rPr>
              <w:t xml:space="preserve"> health and safety, infection control, equality and diversity, confidentiality, safeguarding adults and children, information governance).</w:t>
            </w:r>
          </w:p>
          <w:p w14:paraId="0D4D4B5B" w14:textId="77777777" w:rsidR="00F7215C" w:rsidRPr="00985DCD" w:rsidRDefault="004003DB" w:rsidP="007D0035">
            <w:pPr>
              <w:widowControl w:val="0"/>
              <w:numPr>
                <w:ilvl w:val="0"/>
                <w:numId w:val="47"/>
              </w:numPr>
              <w:contextualSpacing/>
              <w:rPr>
                <w:rFonts w:eastAsia="Arial" w:cstheme="minorHAnsi"/>
                <w:lang w:val="en-US"/>
              </w:rPr>
            </w:pPr>
            <w:r>
              <w:rPr>
                <w:rFonts w:eastAsia="Arial" w:cstheme="minorHAnsi"/>
                <w:lang w:val="en-US"/>
              </w:rPr>
              <w:t>Engage</w:t>
            </w:r>
            <w:r w:rsidR="00F7215C" w:rsidRPr="00985DCD">
              <w:rPr>
                <w:rFonts w:eastAsia="Arial" w:cstheme="minorHAnsi"/>
                <w:lang w:val="en-US"/>
              </w:rPr>
              <w:t xml:space="preserve"> in annual appraisal, developing objectives to inform a Personal Development Plan, which may include 360-degree appraisal and use of patient feedback.</w:t>
            </w:r>
          </w:p>
          <w:p w14:paraId="69509F59" w14:textId="77777777" w:rsidR="00F7215C" w:rsidRPr="00985DCD" w:rsidRDefault="00F7215C" w:rsidP="007D0035">
            <w:pPr>
              <w:widowControl w:val="0"/>
              <w:numPr>
                <w:ilvl w:val="0"/>
                <w:numId w:val="47"/>
              </w:numPr>
              <w:contextualSpacing/>
              <w:rPr>
                <w:rFonts w:eastAsia="Arial" w:cstheme="minorHAnsi"/>
                <w:lang w:val="en-US"/>
              </w:rPr>
            </w:pPr>
            <w:r w:rsidRPr="00985DCD">
              <w:rPr>
                <w:rFonts w:eastAsia="Arial" w:cstheme="minorHAnsi"/>
                <w:lang w:val="en-US"/>
              </w:rPr>
              <w:t>Complete all mandatory and statutory training required by the role.</w:t>
            </w:r>
          </w:p>
          <w:p w14:paraId="54FE0980" w14:textId="77777777" w:rsidR="00F7215C" w:rsidRPr="00985DCD" w:rsidRDefault="004003DB" w:rsidP="007D0035">
            <w:pPr>
              <w:widowControl w:val="0"/>
              <w:numPr>
                <w:ilvl w:val="0"/>
                <w:numId w:val="47"/>
              </w:numPr>
              <w:contextualSpacing/>
              <w:rPr>
                <w:rFonts w:eastAsia="Arial" w:cstheme="minorHAnsi"/>
                <w:lang w:val="en-US"/>
              </w:rPr>
            </w:pPr>
            <w:r>
              <w:rPr>
                <w:rFonts w:eastAsia="Arial" w:cstheme="minorHAnsi"/>
                <w:lang w:val="en-US"/>
              </w:rPr>
              <w:t>Take</w:t>
            </w:r>
            <w:r w:rsidR="00F7215C" w:rsidRPr="00985DCD">
              <w:rPr>
                <w:rFonts w:eastAsia="Arial" w:cstheme="minorHAnsi"/>
                <w:lang w:val="en-US"/>
              </w:rPr>
              <w:t xml:space="preserve"> responsibility for personal development, learning and performance and maintain education through attendance on any courses and/or study days necessary to ensure that professional development requirements are met.</w:t>
            </w:r>
          </w:p>
          <w:p w14:paraId="30BF4A1E" w14:textId="77777777" w:rsidR="00F7215C" w:rsidRPr="00985DCD" w:rsidRDefault="004003DB" w:rsidP="007D0035">
            <w:pPr>
              <w:widowControl w:val="0"/>
              <w:numPr>
                <w:ilvl w:val="0"/>
                <w:numId w:val="47"/>
              </w:numPr>
              <w:contextualSpacing/>
              <w:rPr>
                <w:rFonts w:eastAsia="Arial" w:cstheme="minorHAnsi"/>
                <w:lang w:val="en-US"/>
              </w:rPr>
            </w:pPr>
            <w:r>
              <w:rPr>
                <w:rFonts w:eastAsia="Arial" w:cstheme="minorHAnsi"/>
                <w:lang w:val="en-US"/>
              </w:rPr>
              <w:t>Undertake</w:t>
            </w:r>
            <w:r w:rsidR="00F7215C" w:rsidRPr="00985DCD">
              <w:rPr>
                <w:rFonts w:eastAsia="Arial" w:cstheme="minorHAnsi"/>
                <w:lang w:val="en-US"/>
              </w:rPr>
              <w:t xml:space="preserve"> additional training where necessary and participate in training programmes implemented by the PCN/practices as part of this employment.</w:t>
            </w:r>
          </w:p>
          <w:p w14:paraId="70AE75DC" w14:textId="77777777" w:rsidR="00B705BA" w:rsidRDefault="00B705BA" w:rsidP="002050BF">
            <w:pPr>
              <w:rPr>
                <w:rFonts w:eastAsia="Arial" w:cstheme="minorHAnsi"/>
                <w:b/>
                <w:bCs/>
                <w:lang w:val="en-US"/>
              </w:rPr>
            </w:pPr>
          </w:p>
          <w:p w14:paraId="3936B7E2" w14:textId="53DA16ED" w:rsidR="00F7215C" w:rsidRPr="00985DCD" w:rsidRDefault="0010791D" w:rsidP="002050BF">
            <w:pPr>
              <w:rPr>
                <w:rFonts w:eastAsia="Arial" w:cstheme="minorHAnsi"/>
                <w:b/>
                <w:bCs/>
                <w:lang w:val="en-US"/>
              </w:rPr>
            </w:pPr>
            <w:r w:rsidRPr="00985DCD">
              <w:rPr>
                <w:rFonts w:eastAsia="Arial" w:cstheme="minorHAnsi"/>
                <w:b/>
                <w:bCs/>
                <w:lang w:val="en-US"/>
              </w:rPr>
              <w:t>Quality</w:t>
            </w:r>
          </w:p>
          <w:p w14:paraId="03393D96" w14:textId="77777777" w:rsidR="00F7215C" w:rsidRPr="00985DCD" w:rsidRDefault="00F7215C" w:rsidP="002050BF">
            <w:pPr>
              <w:rPr>
                <w:rFonts w:eastAsia="Arial" w:cstheme="minorHAnsi"/>
                <w:bCs/>
                <w:lang w:val="en-US"/>
              </w:rPr>
            </w:pPr>
            <w:r w:rsidRPr="00985DCD">
              <w:rPr>
                <w:rFonts w:eastAsia="Arial" w:cstheme="minorHAnsi"/>
                <w:bCs/>
                <w:lang w:val="en-US"/>
              </w:rPr>
              <w:t>Under supervision and supp</w:t>
            </w:r>
            <w:r w:rsidR="001863E1">
              <w:rPr>
                <w:rFonts w:eastAsia="Arial" w:cstheme="minorHAnsi"/>
                <w:bCs/>
                <w:lang w:val="en-US"/>
              </w:rPr>
              <w:t>ort of GP surgeries in the PCN</w:t>
            </w:r>
            <w:r w:rsidRPr="00985DCD">
              <w:rPr>
                <w:rFonts w:eastAsia="Arial" w:cstheme="minorHAnsi"/>
                <w:bCs/>
                <w:lang w:val="en-US"/>
              </w:rPr>
              <w:t>, the post-holder will strive to maintain quality within the practices, and will:</w:t>
            </w:r>
          </w:p>
          <w:p w14:paraId="45FC46DC" w14:textId="77777777" w:rsidR="00F7215C" w:rsidRPr="00985DCD" w:rsidRDefault="001863E1" w:rsidP="007D0035">
            <w:pPr>
              <w:widowControl w:val="0"/>
              <w:numPr>
                <w:ilvl w:val="0"/>
                <w:numId w:val="47"/>
              </w:numPr>
              <w:spacing w:after="160"/>
              <w:contextualSpacing/>
              <w:rPr>
                <w:rFonts w:eastAsia="Arial" w:cstheme="minorHAnsi"/>
                <w:lang w:val="en-US"/>
              </w:rPr>
            </w:pPr>
            <w:r>
              <w:rPr>
                <w:rFonts w:eastAsia="Arial" w:cstheme="minorHAnsi"/>
                <w:lang w:val="en-US"/>
              </w:rPr>
              <w:t>Alert</w:t>
            </w:r>
            <w:r w:rsidR="00F7215C" w:rsidRPr="00985DCD">
              <w:rPr>
                <w:rFonts w:eastAsia="Arial" w:cstheme="minorHAnsi"/>
                <w:lang w:val="en-US"/>
              </w:rPr>
              <w:t xml:space="preserve"> other team members to concerns about risk, quality, and </w:t>
            </w:r>
            <w:proofErr w:type="gramStart"/>
            <w:r w:rsidR="00F7215C" w:rsidRPr="00985DCD">
              <w:rPr>
                <w:rFonts w:eastAsia="Arial" w:cstheme="minorHAnsi"/>
                <w:lang w:val="en-US"/>
              </w:rPr>
              <w:t>safety</w:t>
            </w:r>
            <w:proofErr w:type="gramEnd"/>
          </w:p>
          <w:p w14:paraId="7A373592" w14:textId="77777777" w:rsidR="00F7215C" w:rsidRPr="00985DCD" w:rsidRDefault="001863E1" w:rsidP="007D0035">
            <w:pPr>
              <w:widowControl w:val="0"/>
              <w:numPr>
                <w:ilvl w:val="0"/>
                <w:numId w:val="47"/>
              </w:numPr>
              <w:spacing w:after="160"/>
              <w:contextualSpacing/>
              <w:rPr>
                <w:rFonts w:eastAsia="Arial" w:cstheme="minorHAnsi"/>
                <w:lang w:val="en-US"/>
              </w:rPr>
            </w:pPr>
            <w:r>
              <w:rPr>
                <w:rFonts w:eastAsia="Arial" w:cstheme="minorHAnsi"/>
                <w:lang w:val="en-US"/>
              </w:rPr>
              <w:t>Participate</w:t>
            </w:r>
            <w:r w:rsidR="00F7215C" w:rsidRPr="00985DCD">
              <w:rPr>
                <w:rFonts w:eastAsia="Arial" w:cstheme="minorHAnsi"/>
                <w:lang w:val="en-US"/>
              </w:rPr>
              <w:t xml:space="preserve"> in investigation of incidents and events as </w:t>
            </w:r>
            <w:proofErr w:type="gramStart"/>
            <w:r w:rsidR="00F7215C" w:rsidRPr="00985DCD">
              <w:rPr>
                <w:rFonts w:eastAsia="Arial" w:cstheme="minorHAnsi"/>
                <w:lang w:val="en-US"/>
              </w:rPr>
              <w:t>required</w:t>
            </w:r>
            <w:proofErr w:type="gramEnd"/>
          </w:p>
          <w:p w14:paraId="330F161B" w14:textId="77777777" w:rsidR="00F7215C" w:rsidRPr="00985DCD" w:rsidRDefault="00F7215C" w:rsidP="007D0035">
            <w:pPr>
              <w:widowControl w:val="0"/>
              <w:numPr>
                <w:ilvl w:val="0"/>
                <w:numId w:val="47"/>
              </w:numPr>
              <w:spacing w:after="160"/>
              <w:contextualSpacing/>
              <w:rPr>
                <w:rFonts w:eastAsia="Arial" w:cstheme="minorHAnsi"/>
                <w:lang w:val="en-US"/>
              </w:rPr>
            </w:pPr>
            <w:r w:rsidRPr="00985DCD">
              <w:rPr>
                <w:rFonts w:eastAsia="Arial" w:cstheme="minorHAnsi"/>
                <w:lang w:val="en-US"/>
              </w:rPr>
              <w:t xml:space="preserve">Effectively manages own time, workload, and </w:t>
            </w:r>
            <w:proofErr w:type="gramStart"/>
            <w:r w:rsidRPr="00985DCD">
              <w:rPr>
                <w:rFonts w:eastAsia="Arial" w:cstheme="minorHAnsi"/>
                <w:lang w:val="en-US"/>
              </w:rPr>
              <w:t>resources</w:t>
            </w:r>
            <w:proofErr w:type="gramEnd"/>
          </w:p>
          <w:p w14:paraId="64CFCB38" w14:textId="77777777" w:rsidR="00F7215C" w:rsidRPr="00985DCD" w:rsidRDefault="004003DB" w:rsidP="007D0035">
            <w:pPr>
              <w:widowControl w:val="0"/>
              <w:numPr>
                <w:ilvl w:val="0"/>
                <w:numId w:val="47"/>
              </w:numPr>
              <w:spacing w:after="160"/>
              <w:contextualSpacing/>
              <w:rPr>
                <w:rFonts w:eastAsia="Arial" w:cstheme="minorHAnsi"/>
                <w:lang w:val="en-US"/>
              </w:rPr>
            </w:pPr>
            <w:r>
              <w:rPr>
                <w:rFonts w:eastAsia="Arial" w:cstheme="minorHAnsi"/>
                <w:lang w:val="en-US"/>
              </w:rPr>
              <w:t>Meet</w:t>
            </w:r>
            <w:r w:rsidR="00F7215C" w:rsidRPr="00985DCD">
              <w:rPr>
                <w:rFonts w:eastAsia="Arial" w:cstheme="minorHAnsi"/>
                <w:lang w:val="en-US"/>
              </w:rPr>
              <w:t xml:space="preserve"> timescales/</w:t>
            </w:r>
            <w:proofErr w:type="gramStart"/>
            <w:r w:rsidR="00F7215C" w:rsidRPr="00985DCD">
              <w:rPr>
                <w:rFonts w:eastAsia="Arial" w:cstheme="minorHAnsi"/>
                <w:lang w:val="en-US"/>
              </w:rPr>
              <w:t>deadlines</w:t>
            </w:r>
            <w:proofErr w:type="gramEnd"/>
            <w:r w:rsidR="00F7215C" w:rsidRPr="00985DCD">
              <w:rPr>
                <w:rFonts w:eastAsia="Arial" w:cstheme="minorHAnsi"/>
                <w:lang w:val="en-US"/>
              </w:rPr>
              <w:t xml:space="preserve"> </w:t>
            </w:r>
          </w:p>
          <w:p w14:paraId="12B41324" w14:textId="77777777" w:rsidR="00F7215C" w:rsidRPr="00985DCD" w:rsidRDefault="00F7215C" w:rsidP="001863E1">
            <w:pPr>
              <w:widowControl w:val="0"/>
              <w:contextualSpacing/>
              <w:rPr>
                <w:rFonts w:eastAsia="Arial" w:cstheme="minorHAnsi"/>
                <w:b/>
                <w:bCs/>
                <w:lang w:val="en-US"/>
              </w:rPr>
            </w:pPr>
          </w:p>
          <w:p w14:paraId="214EFFDB" w14:textId="77777777" w:rsidR="00F7215C" w:rsidRPr="00985DCD" w:rsidRDefault="00F7215C" w:rsidP="002050BF">
            <w:pPr>
              <w:rPr>
                <w:rFonts w:eastAsia="Arial" w:cstheme="minorHAnsi"/>
                <w:b/>
                <w:bCs/>
                <w:lang w:val="en-US"/>
              </w:rPr>
            </w:pPr>
            <w:r w:rsidRPr="00985DCD">
              <w:rPr>
                <w:rFonts w:eastAsia="Arial" w:cstheme="minorHAnsi"/>
                <w:b/>
                <w:bCs/>
                <w:lang w:val="en-US"/>
              </w:rPr>
              <w:t>E</w:t>
            </w:r>
            <w:r w:rsidR="0010791D" w:rsidRPr="00985DCD">
              <w:rPr>
                <w:rFonts w:eastAsia="Arial" w:cstheme="minorHAnsi"/>
                <w:b/>
                <w:bCs/>
                <w:lang w:val="en-US"/>
              </w:rPr>
              <w:t xml:space="preserve">quality and Diversity </w:t>
            </w:r>
          </w:p>
          <w:p w14:paraId="6EBA3BBD" w14:textId="77777777" w:rsidR="00F7215C" w:rsidRPr="00985DCD" w:rsidRDefault="001863E1" w:rsidP="002050BF">
            <w:pPr>
              <w:rPr>
                <w:rFonts w:eastAsia="Arial" w:cstheme="minorHAnsi"/>
                <w:b/>
                <w:bCs/>
                <w:lang w:val="en-US"/>
              </w:rPr>
            </w:pPr>
            <w:r>
              <w:rPr>
                <w:rFonts w:eastAsia="Arial" w:cstheme="minorHAnsi"/>
                <w:lang w:val="en-US"/>
              </w:rPr>
              <w:t>Support</w:t>
            </w:r>
            <w:r w:rsidR="00F7215C" w:rsidRPr="00985DCD">
              <w:rPr>
                <w:rFonts w:eastAsia="Arial" w:cstheme="minorHAnsi"/>
                <w:lang w:val="en-US"/>
              </w:rPr>
              <w:t xml:space="preserve"> the equality, diversity, and rights of patients, </w:t>
            </w:r>
            <w:proofErr w:type="gramStart"/>
            <w:r w:rsidR="00F7215C" w:rsidRPr="00985DCD">
              <w:rPr>
                <w:rFonts w:eastAsia="Arial" w:cstheme="minorHAnsi"/>
                <w:lang w:val="en-US"/>
              </w:rPr>
              <w:t>carers</w:t>
            </w:r>
            <w:proofErr w:type="gramEnd"/>
            <w:r w:rsidR="00F7215C" w:rsidRPr="00985DCD">
              <w:rPr>
                <w:rFonts w:eastAsia="Arial" w:cstheme="minorHAnsi"/>
                <w:lang w:val="en-US"/>
              </w:rPr>
              <w:t xml:space="preserve"> and colleagues, that includes:</w:t>
            </w:r>
          </w:p>
          <w:p w14:paraId="7992B0ED" w14:textId="77777777" w:rsidR="00F7215C" w:rsidRPr="00985DCD" w:rsidRDefault="00F7215C" w:rsidP="007D0035">
            <w:pPr>
              <w:widowControl w:val="0"/>
              <w:numPr>
                <w:ilvl w:val="0"/>
                <w:numId w:val="47"/>
              </w:numPr>
              <w:spacing w:after="160"/>
              <w:contextualSpacing/>
              <w:rPr>
                <w:rFonts w:eastAsia="Arial" w:cstheme="minorHAnsi"/>
                <w:lang w:val="en-US"/>
              </w:rPr>
            </w:pPr>
            <w:r w:rsidRPr="00985DCD">
              <w:rPr>
                <w:rFonts w:eastAsia="Arial" w:cstheme="minorHAnsi"/>
                <w:lang w:val="en-US"/>
              </w:rPr>
              <w:t xml:space="preserve">Acting in a way that recognise the importance of people’s rights, interpreting them in a way that is consistent with practice procedures and policies, and </w:t>
            </w:r>
            <w:proofErr w:type="gramStart"/>
            <w:r w:rsidRPr="00985DCD">
              <w:rPr>
                <w:rFonts w:eastAsia="Arial" w:cstheme="minorHAnsi"/>
                <w:lang w:val="en-US"/>
              </w:rPr>
              <w:t>legislation</w:t>
            </w:r>
            <w:proofErr w:type="gramEnd"/>
          </w:p>
          <w:p w14:paraId="0B9A6A43" w14:textId="77777777" w:rsidR="00F7215C" w:rsidRPr="00985DCD" w:rsidRDefault="001863E1" w:rsidP="007D0035">
            <w:pPr>
              <w:widowControl w:val="0"/>
              <w:numPr>
                <w:ilvl w:val="0"/>
                <w:numId w:val="47"/>
              </w:numPr>
              <w:spacing w:after="160"/>
              <w:contextualSpacing/>
              <w:rPr>
                <w:rFonts w:eastAsia="Arial" w:cstheme="minorHAnsi"/>
                <w:lang w:val="en-US"/>
              </w:rPr>
            </w:pPr>
            <w:r>
              <w:rPr>
                <w:rFonts w:eastAsia="Arial" w:cstheme="minorHAnsi"/>
                <w:lang w:val="en-US"/>
              </w:rPr>
              <w:t>Respect</w:t>
            </w:r>
            <w:r w:rsidR="00F7215C" w:rsidRPr="00985DCD">
              <w:rPr>
                <w:rFonts w:eastAsia="Arial" w:cstheme="minorHAnsi"/>
                <w:lang w:val="en-US"/>
              </w:rPr>
              <w:t xml:space="preserve"> the privacy, dignity, needs and beliefs of patients, carers and </w:t>
            </w:r>
            <w:proofErr w:type="gramStart"/>
            <w:r w:rsidR="00F7215C" w:rsidRPr="00985DCD">
              <w:rPr>
                <w:rFonts w:eastAsia="Arial" w:cstheme="minorHAnsi"/>
                <w:lang w:val="en-US"/>
              </w:rPr>
              <w:t>colleagues</w:t>
            </w:r>
            <w:proofErr w:type="gramEnd"/>
          </w:p>
          <w:p w14:paraId="3DEB510D" w14:textId="77777777" w:rsidR="00F7215C" w:rsidRPr="00985DCD" w:rsidRDefault="00F7215C" w:rsidP="00F7215C">
            <w:pPr>
              <w:widowControl w:val="0"/>
              <w:ind w:left="720"/>
              <w:contextualSpacing/>
              <w:rPr>
                <w:rFonts w:eastAsia="Arial" w:cstheme="minorHAnsi"/>
                <w:lang w:val="en-US"/>
              </w:rPr>
            </w:pPr>
          </w:p>
          <w:p w14:paraId="079128DB" w14:textId="77777777" w:rsidR="00F7215C" w:rsidRPr="00985DCD" w:rsidRDefault="00F7215C" w:rsidP="002050BF">
            <w:pPr>
              <w:rPr>
                <w:rFonts w:eastAsia="Arial" w:cstheme="minorHAnsi"/>
                <w:b/>
                <w:bCs/>
                <w:lang w:val="en-US"/>
              </w:rPr>
            </w:pPr>
            <w:r w:rsidRPr="00985DCD">
              <w:rPr>
                <w:rFonts w:eastAsia="Arial" w:cstheme="minorHAnsi"/>
                <w:b/>
                <w:bCs/>
                <w:lang w:val="en-US"/>
              </w:rPr>
              <w:t>F</w:t>
            </w:r>
            <w:r w:rsidR="0010791D" w:rsidRPr="00985DCD">
              <w:rPr>
                <w:rFonts w:eastAsia="Arial" w:cstheme="minorHAnsi"/>
                <w:b/>
                <w:bCs/>
                <w:lang w:val="en-US"/>
              </w:rPr>
              <w:t xml:space="preserve">lexibility </w:t>
            </w:r>
          </w:p>
          <w:p w14:paraId="66D917D2" w14:textId="77777777" w:rsidR="00F7215C" w:rsidRPr="00985DCD" w:rsidRDefault="00F7215C" w:rsidP="007D0035">
            <w:pPr>
              <w:widowControl w:val="0"/>
              <w:numPr>
                <w:ilvl w:val="0"/>
                <w:numId w:val="47"/>
              </w:numPr>
              <w:contextualSpacing/>
              <w:rPr>
                <w:rFonts w:eastAsia="Arial" w:cstheme="minorHAnsi"/>
                <w:lang w:val="en-US"/>
              </w:rPr>
            </w:pPr>
            <w:r w:rsidRPr="00985DCD">
              <w:rPr>
                <w:rFonts w:eastAsia="Arial" w:cstheme="minorHAnsi"/>
                <w:lang w:val="en-US"/>
              </w:rPr>
              <w:t>This job description is not intended to be exhaustive. The post-holder will be expected to adopt a flexible attitude towards the duties outlined which may be subject to amendment at any time in consultation with the post-holder and in line with the needs of the organization.</w:t>
            </w:r>
          </w:p>
          <w:p w14:paraId="3173D152" w14:textId="77777777" w:rsidR="00F7215C" w:rsidRPr="00985DCD" w:rsidRDefault="00F7215C" w:rsidP="007D0035">
            <w:pPr>
              <w:widowControl w:val="0"/>
              <w:numPr>
                <w:ilvl w:val="0"/>
                <w:numId w:val="47"/>
              </w:numPr>
              <w:spacing w:after="160"/>
              <w:contextualSpacing/>
              <w:rPr>
                <w:rFonts w:eastAsia="Arial" w:cstheme="minorHAnsi"/>
                <w:lang w:val="en-US"/>
              </w:rPr>
            </w:pPr>
            <w:r w:rsidRPr="00985DCD">
              <w:rPr>
                <w:rFonts w:eastAsia="Arial" w:cstheme="minorHAnsi"/>
                <w:lang w:val="en-US"/>
              </w:rPr>
              <w:t>The post holder may be required to fulfil other duties, as agreed with the practice manager /line manager to meet the needs of the organisation. This will involve travel t</w:t>
            </w:r>
            <w:r w:rsidR="00CA7836" w:rsidRPr="00985DCD">
              <w:rPr>
                <w:rFonts w:eastAsia="Arial" w:cstheme="minorHAnsi"/>
                <w:lang w:val="en-US"/>
              </w:rPr>
              <w:t>o other sites within the organis</w:t>
            </w:r>
            <w:r w:rsidRPr="00985DCD">
              <w:rPr>
                <w:rFonts w:eastAsia="Arial" w:cstheme="minorHAnsi"/>
                <w:lang w:val="en-US"/>
              </w:rPr>
              <w:t>ation.</w:t>
            </w:r>
          </w:p>
          <w:p w14:paraId="7DB33D01" w14:textId="77777777" w:rsidR="0032153A" w:rsidRDefault="0032153A" w:rsidP="002050BF">
            <w:pPr>
              <w:jc w:val="both"/>
              <w:rPr>
                <w:rFonts w:eastAsia="Arial" w:cstheme="minorHAnsi"/>
                <w:lang w:val="en-US"/>
              </w:rPr>
            </w:pPr>
          </w:p>
          <w:p w14:paraId="6FF1A1F9" w14:textId="77777777" w:rsidR="00F7215C" w:rsidRPr="00985DCD" w:rsidRDefault="00F7215C" w:rsidP="002050BF">
            <w:pPr>
              <w:jc w:val="both"/>
              <w:rPr>
                <w:rFonts w:eastAsia="Arial" w:cstheme="minorHAnsi"/>
                <w:b/>
                <w:bCs/>
                <w:lang w:val="en-US"/>
              </w:rPr>
            </w:pPr>
            <w:r w:rsidRPr="00985DCD">
              <w:rPr>
                <w:rFonts w:eastAsia="Arial" w:cstheme="minorHAnsi"/>
                <w:b/>
                <w:bCs/>
                <w:lang w:val="en-US"/>
              </w:rPr>
              <w:t>Other:</w:t>
            </w:r>
          </w:p>
          <w:p w14:paraId="23DFB72F" w14:textId="77777777" w:rsidR="00F7215C" w:rsidRPr="00985DCD" w:rsidRDefault="00F7215C" w:rsidP="007D0035">
            <w:pPr>
              <w:widowControl w:val="0"/>
              <w:numPr>
                <w:ilvl w:val="0"/>
                <w:numId w:val="47"/>
              </w:numPr>
              <w:contextualSpacing/>
              <w:rPr>
                <w:rFonts w:eastAsia="Arial" w:cstheme="minorHAnsi"/>
                <w:lang w:val="en-US"/>
              </w:rPr>
            </w:pPr>
            <w:r w:rsidRPr="00985DCD">
              <w:rPr>
                <w:rFonts w:eastAsia="Arial" w:cstheme="minorHAnsi"/>
                <w:lang w:val="en-US"/>
              </w:rPr>
              <w:t>Regularly undertake travel to a variety of sites across the PCN</w:t>
            </w:r>
          </w:p>
          <w:p w14:paraId="588344F0" w14:textId="77777777" w:rsidR="00F7215C" w:rsidRPr="00985DCD" w:rsidRDefault="00F7215C" w:rsidP="007D0035">
            <w:pPr>
              <w:widowControl w:val="0"/>
              <w:numPr>
                <w:ilvl w:val="0"/>
                <w:numId w:val="47"/>
              </w:numPr>
              <w:contextualSpacing/>
              <w:rPr>
                <w:rFonts w:eastAsia="Arial" w:cstheme="minorHAnsi"/>
                <w:lang w:val="en-US"/>
              </w:rPr>
            </w:pPr>
            <w:r w:rsidRPr="00985DCD">
              <w:rPr>
                <w:rFonts w:eastAsia="Arial" w:cstheme="minorHAnsi"/>
                <w:lang w:val="en-US"/>
              </w:rPr>
              <w:t xml:space="preserve">The post holder will be required to support events, meetings, or conferences; these may involve travel in and beyond the usual work </w:t>
            </w:r>
            <w:proofErr w:type="gramStart"/>
            <w:r w:rsidRPr="00985DCD">
              <w:rPr>
                <w:rFonts w:eastAsia="Arial" w:cstheme="minorHAnsi"/>
                <w:lang w:val="en-US"/>
              </w:rPr>
              <w:t>base</w:t>
            </w:r>
            <w:proofErr w:type="gramEnd"/>
          </w:p>
          <w:p w14:paraId="3EF8943D" w14:textId="77777777" w:rsidR="00F7215C" w:rsidRPr="00985DCD" w:rsidRDefault="00F7215C" w:rsidP="00F7215C">
            <w:pPr>
              <w:widowControl w:val="0"/>
              <w:contextualSpacing/>
              <w:jc w:val="both"/>
              <w:rPr>
                <w:rFonts w:eastAsia="Arial" w:cstheme="minorHAnsi"/>
                <w:b/>
                <w:bCs/>
                <w:highlight w:val="green"/>
                <w:lang w:val="en-US"/>
              </w:rPr>
            </w:pPr>
          </w:p>
          <w:p w14:paraId="615BB4F6" w14:textId="77777777" w:rsidR="00F7215C" w:rsidRPr="00985DCD" w:rsidRDefault="00F7215C" w:rsidP="002050BF">
            <w:pPr>
              <w:tabs>
                <w:tab w:val="left" w:pos="1825"/>
                <w:tab w:val="center" w:pos="4513"/>
              </w:tabs>
              <w:jc w:val="both"/>
              <w:rPr>
                <w:rFonts w:eastAsia="Arial" w:cstheme="minorHAnsi"/>
                <w:b/>
                <w:bCs/>
                <w:lang w:val="en-US"/>
              </w:rPr>
            </w:pPr>
            <w:r w:rsidRPr="00985DCD">
              <w:rPr>
                <w:rFonts w:eastAsia="Arial" w:cstheme="minorHAnsi"/>
                <w:b/>
                <w:bCs/>
                <w:lang w:val="en-US"/>
              </w:rPr>
              <w:t>Miscellaneous:</w:t>
            </w:r>
          </w:p>
          <w:p w14:paraId="163A222D" w14:textId="77777777" w:rsidR="00F7215C" w:rsidRPr="00985DCD" w:rsidRDefault="00F7215C" w:rsidP="007D0035">
            <w:pPr>
              <w:widowControl w:val="0"/>
              <w:numPr>
                <w:ilvl w:val="0"/>
                <w:numId w:val="47"/>
              </w:numPr>
              <w:tabs>
                <w:tab w:val="left" w:pos="1825"/>
                <w:tab w:val="center" w:pos="4513"/>
              </w:tabs>
              <w:contextualSpacing/>
              <w:rPr>
                <w:rFonts w:eastAsia="Arial" w:cstheme="minorHAnsi"/>
                <w:lang w:val="en-US"/>
              </w:rPr>
            </w:pPr>
            <w:r w:rsidRPr="00985DCD">
              <w:rPr>
                <w:rFonts w:eastAsia="Arial" w:cstheme="minorHAnsi"/>
                <w:lang w:val="en-US"/>
              </w:rPr>
              <w:t>The post holder must always respect patient confidentiality and the confidentiality of electronically stored personal data in line with the requirements of the General Data Protection Regulation (GDPR)</w:t>
            </w:r>
          </w:p>
          <w:p w14:paraId="4F3DE5E6" w14:textId="77777777" w:rsidR="00F7215C" w:rsidRPr="00985DCD" w:rsidRDefault="00F7215C" w:rsidP="007D0035">
            <w:pPr>
              <w:widowControl w:val="0"/>
              <w:numPr>
                <w:ilvl w:val="0"/>
                <w:numId w:val="47"/>
              </w:numPr>
              <w:tabs>
                <w:tab w:val="left" w:pos="1825"/>
                <w:tab w:val="center" w:pos="4513"/>
              </w:tabs>
              <w:spacing w:after="160"/>
              <w:contextualSpacing/>
              <w:rPr>
                <w:rFonts w:eastAsia="Arial" w:cstheme="minorHAnsi"/>
                <w:lang w:val="en-US"/>
              </w:rPr>
            </w:pPr>
            <w:r w:rsidRPr="00985DCD">
              <w:rPr>
                <w:rFonts w:eastAsia="Arial" w:cstheme="minorHAnsi"/>
                <w:lang w:val="en-US"/>
              </w:rPr>
              <w:t xml:space="preserve">The post holder must always work in general accordance with the organisation’s policies and </w:t>
            </w:r>
            <w:proofErr w:type="gramStart"/>
            <w:r w:rsidRPr="00985DCD">
              <w:rPr>
                <w:rFonts w:eastAsia="Arial" w:cstheme="minorHAnsi"/>
                <w:lang w:val="en-US"/>
              </w:rPr>
              <w:t>guidelines</w:t>
            </w:r>
            <w:proofErr w:type="gramEnd"/>
            <w:r w:rsidRPr="00985DCD">
              <w:rPr>
                <w:rFonts w:eastAsia="Arial" w:cstheme="minorHAnsi"/>
                <w:lang w:val="en-US"/>
              </w:rPr>
              <w:t xml:space="preserve"> </w:t>
            </w:r>
          </w:p>
          <w:p w14:paraId="14A98252" w14:textId="7C3C1339" w:rsidR="002050BF" w:rsidRDefault="00F7215C" w:rsidP="007D0035">
            <w:pPr>
              <w:widowControl w:val="0"/>
              <w:numPr>
                <w:ilvl w:val="0"/>
                <w:numId w:val="47"/>
              </w:numPr>
              <w:tabs>
                <w:tab w:val="left" w:pos="1825"/>
                <w:tab w:val="center" w:pos="4513"/>
              </w:tabs>
              <w:spacing w:after="160"/>
              <w:contextualSpacing/>
              <w:rPr>
                <w:rFonts w:eastAsia="Arial" w:cstheme="minorHAnsi"/>
                <w:lang w:val="en-US"/>
              </w:rPr>
            </w:pPr>
            <w:r w:rsidRPr="00985DCD">
              <w:rPr>
                <w:rFonts w:eastAsia="Arial" w:cstheme="minorHAnsi"/>
                <w:lang w:val="en-US"/>
              </w:rPr>
              <w:t xml:space="preserve">The post holder must always adhere to the organisation’s information governance policy, ensuring that there is no breach of confidentiality because of his/her </w:t>
            </w:r>
            <w:proofErr w:type="gramStart"/>
            <w:r w:rsidRPr="00985DCD">
              <w:rPr>
                <w:rFonts w:eastAsia="Arial" w:cstheme="minorHAnsi"/>
                <w:lang w:val="en-US"/>
              </w:rPr>
              <w:t>actions</w:t>
            </w:r>
            <w:proofErr w:type="gramEnd"/>
          </w:p>
          <w:p w14:paraId="27BA6AB8" w14:textId="359CD5CF" w:rsidR="00FA694C" w:rsidRDefault="00FA694C" w:rsidP="00FA694C">
            <w:pPr>
              <w:widowControl w:val="0"/>
              <w:tabs>
                <w:tab w:val="left" w:pos="1825"/>
                <w:tab w:val="center" w:pos="4513"/>
              </w:tabs>
              <w:spacing w:after="160"/>
              <w:contextualSpacing/>
              <w:rPr>
                <w:rFonts w:eastAsia="Arial" w:cstheme="minorHAnsi"/>
                <w:lang w:val="en-US"/>
              </w:rPr>
            </w:pPr>
          </w:p>
          <w:p w14:paraId="5CC32C2E" w14:textId="4682D393" w:rsidR="00FA694C" w:rsidRPr="00985DCD" w:rsidRDefault="00FA694C" w:rsidP="00FA694C">
            <w:pPr>
              <w:widowControl w:val="0"/>
              <w:tabs>
                <w:tab w:val="left" w:pos="1825"/>
                <w:tab w:val="center" w:pos="4513"/>
              </w:tabs>
              <w:spacing w:after="160"/>
              <w:contextualSpacing/>
              <w:rPr>
                <w:rFonts w:eastAsia="Arial" w:cstheme="minorHAnsi"/>
                <w:lang w:val="en-US"/>
              </w:rPr>
            </w:pPr>
            <w:r w:rsidRPr="004A7AF2">
              <w:rPr>
                <w:rFonts w:eastAsia="Arial" w:cstheme="minorHAnsi"/>
              </w:rPr>
              <w:t>This job description and the above areas of responsibility are an indication of the role and could be subject to change as the impact of primary care network commissioning evolves.</w:t>
            </w:r>
          </w:p>
          <w:p w14:paraId="45F94E7E" w14:textId="77777777" w:rsidR="003D7DAF" w:rsidRPr="00985DCD" w:rsidRDefault="003D7DAF" w:rsidP="00985DCD">
            <w:pPr>
              <w:widowControl w:val="0"/>
              <w:jc w:val="both"/>
              <w:rPr>
                <w:rFonts w:eastAsia="Arial" w:cstheme="minorHAnsi"/>
                <w:w w:val="105"/>
                <w:lang w:val="en-US"/>
              </w:rPr>
            </w:pPr>
          </w:p>
        </w:tc>
      </w:tr>
    </w:tbl>
    <w:p w14:paraId="5D4E5F5E" w14:textId="22AEC2A8" w:rsidR="00F7215C" w:rsidRDefault="00F7215C">
      <w:pPr>
        <w:rPr>
          <w:rFonts w:ascii="Verdana" w:hAnsi="Verdana"/>
          <w:b/>
          <w:sz w:val="20"/>
          <w:szCs w:val="20"/>
        </w:rPr>
      </w:pPr>
    </w:p>
    <w:p w14:paraId="256E5D35" w14:textId="15FA7A3F" w:rsidR="001307F8" w:rsidRDefault="001307F8">
      <w:pPr>
        <w:rPr>
          <w:rFonts w:ascii="Verdana" w:hAnsi="Verdana"/>
          <w:b/>
          <w:sz w:val="20"/>
          <w:szCs w:val="20"/>
        </w:rPr>
      </w:pPr>
    </w:p>
    <w:p w14:paraId="45307B02" w14:textId="6FEBD770" w:rsidR="001307F8" w:rsidRDefault="001307F8">
      <w:pPr>
        <w:rPr>
          <w:rFonts w:ascii="Verdana" w:hAnsi="Verdana"/>
          <w:b/>
          <w:sz w:val="20"/>
          <w:szCs w:val="20"/>
        </w:rPr>
      </w:pPr>
    </w:p>
    <w:p w14:paraId="45B4CA1D" w14:textId="43BAA010" w:rsidR="001307F8" w:rsidRDefault="001307F8">
      <w:pPr>
        <w:rPr>
          <w:rFonts w:ascii="Verdana" w:hAnsi="Verdana"/>
          <w:b/>
          <w:sz w:val="20"/>
          <w:szCs w:val="20"/>
        </w:rPr>
      </w:pPr>
    </w:p>
    <w:p w14:paraId="699B645F" w14:textId="09667332" w:rsidR="001307F8" w:rsidRDefault="001307F8">
      <w:pPr>
        <w:rPr>
          <w:rFonts w:ascii="Verdana" w:hAnsi="Verdana"/>
          <w:b/>
          <w:sz w:val="20"/>
          <w:szCs w:val="20"/>
        </w:rPr>
      </w:pPr>
    </w:p>
    <w:p w14:paraId="3A5E011B" w14:textId="435D4EA3" w:rsidR="001307F8" w:rsidRDefault="001307F8">
      <w:pPr>
        <w:rPr>
          <w:rFonts w:ascii="Verdana" w:hAnsi="Verdana"/>
          <w:b/>
          <w:sz w:val="20"/>
          <w:szCs w:val="20"/>
        </w:rPr>
      </w:pPr>
    </w:p>
    <w:p w14:paraId="6D9E9748" w14:textId="781E9DB6" w:rsidR="001307F8" w:rsidRDefault="001307F8">
      <w:pPr>
        <w:rPr>
          <w:rFonts w:ascii="Verdana" w:hAnsi="Verdana"/>
          <w:b/>
          <w:sz w:val="20"/>
          <w:szCs w:val="20"/>
        </w:rPr>
      </w:pPr>
    </w:p>
    <w:p w14:paraId="4995595C" w14:textId="0191FD36" w:rsidR="001307F8" w:rsidRDefault="001307F8">
      <w:pPr>
        <w:rPr>
          <w:rFonts w:ascii="Verdana" w:hAnsi="Verdana"/>
          <w:b/>
          <w:sz w:val="20"/>
          <w:szCs w:val="20"/>
        </w:rPr>
      </w:pPr>
    </w:p>
    <w:p w14:paraId="58ABAB7A" w14:textId="4CDE3D44" w:rsidR="001307F8" w:rsidRDefault="001307F8">
      <w:pPr>
        <w:rPr>
          <w:rFonts w:ascii="Verdana" w:hAnsi="Verdana"/>
          <w:b/>
          <w:sz w:val="20"/>
          <w:szCs w:val="20"/>
        </w:rPr>
      </w:pPr>
    </w:p>
    <w:p w14:paraId="04E125C2" w14:textId="4C7244F7" w:rsidR="001307F8" w:rsidRDefault="001307F8">
      <w:pPr>
        <w:rPr>
          <w:rFonts w:ascii="Verdana" w:hAnsi="Verdana"/>
          <w:b/>
          <w:sz w:val="20"/>
          <w:szCs w:val="20"/>
        </w:rPr>
      </w:pPr>
    </w:p>
    <w:p w14:paraId="56CC8821" w14:textId="7F8F3001" w:rsidR="001307F8" w:rsidRDefault="001307F8">
      <w:pPr>
        <w:rPr>
          <w:rFonts w:ascii="Verdana" w:hAnsi="Verdana"/>
          <w:b/>
          <w:sz w:val="20"/>
          <w:szCs w:val="20"/>
        </w:rPr>
      </w:pPr>
    </w:p>
    <w:p w14:paraId="33318449" w14:textId="0DACA9FB" w:rsidR="001307F8" w:rsidRDefault="001307F8">
      <w:pPr>
        <w:rPr>
          <w:rFonts w:ascii="Verdana" w:hAnsi="Verdana"/>
          <w:b/>
          <w:sz w:val="20"/>
          <w:szCs w:val="20"/>
        </w:rPr>
      </w:pPr>
    </w:p>
    <w:p w14:paraId="3401C445" w14:textId="42D36CD9" w:rsidR="001307F8" w:rsidRDefault="001307F8">
      <w:pPr>
        <w:rPr>
          <w:rFonts w:ascii="Verdana" w:hAnsi="Verdana"/>
          <w:b/>
          <w:sz w:val="20"/>
          <w:szCs w:val="20"/>
        </w:rPr>
      </w:pPr>
    </w:p>
    <w:p w14:paraId="44039C3F" w14:textId="598DE770" w:rsidR="001307F8" w:rsidRDefault="001307F8">
      <w:pPr>
        <w:rPr>
          <w:rFonts w:ascii="Verdana" w:hAnsi="Verdana"/>
          <w:b/>
          <w:sz w:val="20"/>
          <w:szCs w:val="20"/>
        </w:rPr>
      </w:pPr>
    </w:p>
    <w:p w14:paraId="33F4A9A0" w14:textId="4C1C3538" w:rsidR="001307F8" w:rsidRDefault="001307F8">
      <w:pPr>
        <w:rPr>
          <w:rFonts w:ascii="Verdana" w:hAnsi="Verdana"/>
          <w:b/>
          <w:sz w:val="20"/>
          <w:szCs w:val="20"/>
        </w:rPr>
      </w:pPr>
    </w:p>
    <w:p w14:paraId="713273DE" w14:textId="3793F346" w:rsidR="001307F8" w:rsidRDefault="001307F8">
      <w:pPr>
        <w:rPr>
          <w:rFonts w:ascii="Verdana" w:hAnsi="Verdana"/>
          <w:b/>
          <w:sz w:val="20"/>
          <w:szCs w:val="20"/>
        </w:rPr>
      </w:pPr>
    </w:p>
    <w:p w14:paraId="41E8A65C" w14:textId="154300C6" w:rsidR="001307F8" w:rsidRDefault="001307F8">
      <w:pPr>
        <w:rPr>
          <w:rFonts w:ascii="Verdana" w:hAnsi="Verdana"/>
          <w:b/>
          <w:sz w:val="20"/>
          <w:szCs w:val="20"/>
        </w:rPr>
      </w:pPr>
    </w:p>
    <w:p w14:paraId="46816E3E" w14:textId="6E6F10D8" w:rsidR="001307F8" w:rsidRDefault="001307F8">
      <w:pPr>
        <w:rPr>
          <w:rFonts w:ascii="Verdana" w:hAnsi="Verdana"/>
          <w:b/>
          <w:sz w:val="20"/>
          <w:szCs w:val="20"/>
        </w:rPr>
      </w:pPr>
    </w:p>
    <w:p w14:paraId="35E623E2" w14:textId="58FB60DA" w:rsidR="001307F8" w:rsidRDefault="001307F8">
      <w:pPr>
        <w:rPr>
          <w:rFonts w:ascii="Verdana" w:hAnsi="Verdana"/>
          <w:b/>
          <w:sz w:val="20"/>
          <w:szCs w:val="20"/>
        </w:rPr>
      </w:pPr>
    </w:p>
    <w:p w14:paraId="3EBF7D89" w14:textId="533FD1A7" w:rsidR="001307F8" w:rsidRDefault="001307F8">
      <w:pPr>
        <w:rPr>
          <w:rFonts w:ascii="Verdana" w:hAnsi="Verdana"/>
          <w:b/>
          <w:sz w:val="20"/>
          <w:szCs w:val="20"/>
        </w:rPr>
      </w:pPr>
    </w:p>
    <w:p w14:paraId="525AC830" w14:textId="7FBEAF14" w:rsidR="001307F8" w:rsidRDefault="001307F8">
      <w:pPr>
        <w:rPr>
          <w:rFonts w:ascii="Verdana" w:hAnsi="Verdana"/>
          <w:b/>
          <w:sz w:val="20"/>
          <w:szCs w:val="20"/>
        </w:rPr>
      </w:pPr>
    </w:p>
    <w:p w14:paraId="514F83B5" w14:textId="727C90E4" w:rsidR="001307F8" w:rsidRDefault="001307F8">
      <w:pPr>
        <w:rPr>
          <w:rFonts w:ascii="Verdana" w:hAnsi="Verdana"/>
          <w:b/>
          <w:sz w:val="20"/>
          <w:szCs w:val="20"/>
        </w:rPr>
      </w:pPr>
    </w:p>
    <w:p w14:paraId="2FCF6860" w14:textId="42E3F3EE" w:rsidR="001307F8" w:rsidRDefault="001307F8">
      <w:pPr>
        <w:rPr>
          <w:rFonts w:ascii="Verdana" w:hAnsi="Verdana"/>
          <w:b/>
          <w:sz w:val="20"/>
          <w:szCs w:val="20"/>
        </w:rPr>
      </w:pPr>
    </w:p>
    <w:p w14:paraId="3E11CF1F" w14:textId="4C43B40C" w:rsidR="001307F8" w:rsidRDefault="001307F8">
      <w:pPr>
        <w:rPr>
          <w:rFonts w:ascii="Verdana" w:hAnsi="Verdana"/>
          <w:b/>
          <w:sz w:val="20"/>
          <w:szCs w:val="20"/>
        </w:rPr>
      </w:pPr>
    </w:p>
    <w:p w14:paraId="5C5F1DC1" w14:textId="48055672" w:rsidR="001307F8" w:rsidRDefault="001307F8">
      <w:pPr>
        <w:rPr>
          <w:rFonts w:ascii="Verdana" w:hAnsi="Verdana"/>
          <w:b/>
          <w:sz w:val="20"/>
          <w:szCs w:val="20"/>
        </w:rPr>
      </w:pPr>
    </w:p>
    <w:p w14:paraId="0FD22B62" w14:textId="0CD70B86" w:rsidR="001307F8" w:rsidRDefault="001307F8">
      <w:pPr>
        <w:rPr>
          <w:rFonts w:ascii="Verdana" w:hAnsi="Verdana"/>
          <w:b/>
          <w:sz w:val="20"/>
          <w:szCs w:val="20"/>
        </w:rPr>
      </w:pPr>
    </w:p>
    <w:p w14:paraId="30E1BAA5" w14:textId="5EC210CD" w:rsidR="001307F8" w:rsidRDefault="001307F8">
      <w:pPr>
        <w:rPr>
          <w:rFonts w:ascii="Verdana" w:hAnsi="Verdana"/>
          <w:b/>
          <w:sz w:val="20"/>
          <w:szCs w:val="20"/>
        </w:rPr>
      </w:pPr>
    </w:p>
    <w:p w14:paraId="560B5F8A" w14:textId="0D5D0D86" w:rsidR="001307F8" w:rsidRDefault="001307F8">
      <w:pPr>
        <w:rPr>
          <w:rFonts w:ascii="Verdana" w:hAnsi="Verdana"/>
          <w:b/>
          <w:sz w:val="20"/>
          <w:szCs w:val="20"/>
        </w:rPr>
      </w:pPr>
    </w:p>
    <w:p w14:paraId="45DC7FBB" w14:textId="371D0FA9" w:rsidR="001307F8" w:rsidRDefault="001307F8">
      <w:pPr>
        <w:rPr>
          <w:rFonts w:ascii="Verdana" w:hAnsi="Verdana"/>
          <w:b/>
          <w:sz w:val="20"/>
          <w:szCs w:val="20"/>
        </w:rPr>
      </w:pPr>
    </w:p>
    <w:p w14:paraId="70EEA15B" w14:textId="0DB10D88" w:rsidR="001307F8" w:rsidRDefault="001307F8">
      <w:pPr>
        <w:rPr>
          <w:rFonts w:ascii="Verdana" w:hAnsi="Verdana"/>
          <w:b/>
          <w:sz w:val="20"/>
          <w:szCs w:val="20"/>
        </w:rPr>
      </w:pPr>
    </w:p>
    <w:p w14:paraId="5C60DC6B" w14:textId="0AF4CFB0" w:rsidR="001307F8" w:rsidRDefault="001307F8">
      <w:pPr>
        <w:rPr>
          <w:rFonts w:ascii="Verdana" w:hAnsi="Verdana"/>
          <w:b/>
          <w:sz w:val="20"/>
          <w:szCs w:val="20"/>
        </w:rPr>
      </w:pPr>
    </w:p>
    <w:p w14:paraId="6CD04C1B" w14:textId="0E04985B" w:rsidR="001307F8" w:rsidRDefault="001307F8">
      <w:pPr>
        <w:rPr>
          <w:rFonts w:ascii="Verdana" w:hAnsi="Verdana"/>
          <w:b/>
          <w:sz w:val="20"/>
          <w:szCs w:val="20"/>
        </w:rPr>
      </w:pPr>
    </w:p>
    <w:p w14:paraId="615587F0" w14:textId="294CFAD3" w:rsidR="001307F8" w:rsidRDefault="001307F8">
      <w:pPr>
        <w:rPr>
          <w:rFonts w:ascii="Verdana" w:hAnsi="Verdana"/>
          <w:b/>
          <w:sz w:val="20"/>
          <w:szCs w:val="20"/>
        </w:rPr>
      </w:pPr>
    </w:p>
    <w:p w14:paraId="093F3511" w14:textId="58E37A6E" w:rsidR="001307F8" w:rsidRDefault="001307F8">
      <w:pPr>
        <w:rPr>
          <w:rFonts w:ascii="Verdana" w:hAnsi="Verdana"/>
          <w:b/>
          <w:sz w:val="20"/>
          <w:szCs w:val="20"/>
        </w:rPr>
      </w:pPr>
    </w:p>
    <w:p w14:paraId="29DCC313" w14:textId="15348613" w:rsidR="001307F8" w:rsidRDefault="001307F8">
      <w:pPr>
        <w:rPr>
          <w:rFonts w:ascii="Verdana" w:hAnsi="Verdana"/>
          <w:b/>
          <w:sz w:val="20"/>
          <w:szCs w:val="20"/>
        </w:rPr>
      </w:pPr>
    </w:p>
    <w:p w14:paraId="1B083609" w14:textId="250DB46A" w:rsidR="001307F8" w:rsidRDefault="001307F8">
      <w:pPr>
        <w:rPr>
          <w:rFonts w:ascii="Verdana" w:hAnsi="Verdana"/>
          <w:b/>
          <w:sz w:val="20"/>
          <w:szCs w:val="20"/>
        </w:rPr>
      </w:pPr>
    </w:p>
    <w:p w14:paraId="19CF0261" w14:textId="359AFBBC" w:rsidR="001307F8" w:rsidRDefault="001307F8">
      <w:pPr>
        <w:rPr>
          <w:rFonts w:ascii="Verdana" w:hAnsi="Verdana"/>
          <w:b/>
          <w:sz w:val="20"/>
          <w:szCs w:val="20"/>
        </w:rPr>
      </w:pPr>
    </w:p>
    <w:p w14:paraId="15B8337E" w14:textId="569C143B" w:rsidR="001307F8" w:rsidRDefault="001307F8">
      <w:pPr>
        <w:rPr>
          <w:rFonts w:ascii="Verdana" w:hAnsi="Verdana"/>
          <w:b/>
          <w:sz w:val="20"/>
          <w:szCs w:val="20"/>
        </w:rPr>
      </w:pPr>
    </w:p>
    <w:p w14:paraId="3CC102C3" w14:textId="5393B8D2" w:rsidR="001307F8" w:rsidRDefault="001307F8">
      <w:pPr>
        <w:rPr>
          <w:rFonts w:ascii="Verdana" w:hAnsi="Verdana"/>
          <w:b/>
          <w:sz w:val="20"/>
          <w:szCs w:val="20"/>
        </w:rPr>
      </w:pPr>
    </w:p>
    <w:tbl>
      <w:tblPr>
        <w:tblStyle w:val="TableGrid"/>
        <w:tblW w:w="0" w:type="auto"/>
        <w:tblLook w:val="04A0" w:firstRow="1" w:lastRow="0" w:firstColumn="1" w:lastColumn="0" w:noHBand="0" w:noVBand="1"/>
      </w:tblPr>
      <w:tblGrid>
        <w:gridCol w:w="9016"/>
      </w:tblGrid>
      <w:tr w:rsidR="001307F8" w:rsidRPr="00F7215C" w14:paraId="21E8F7E3" w14:textId="77777777" w:rsidTr="003E4659">
        <w:tc>
          <w:tcPr>
            <w:tcW w:w="9242" w:type="dxa"/>
            <w:shd w:val="clear" w:color="auto" w:fill="C6D9F1" w:themeFill="text2" w:themeFillTint="33"/>
          </w:tcPr>
          <w:p w14:paraId="07EB1A78" w14:textId="77777777" w:rsidR="001307F8" w:rsidRPr="00F7215C" w:rsidRDefault="001307F8" w:rsidP="003E4659">
            <w:pPr>
              <w:jc w:val="center"/>
              <w:rPr>
                <w:rFonts w:ascii="Verdana" w:hAnsi="Verdana"/>
                <w:b/>
                <w:sz w:val="20"/>
                <w:szCs w:val="20"/>
              </w:rPr>
            </w:pPr>
          </w:p>
          <w:p w14:paraId="61632544" w14:textId="77777777" w:rsidR="001307F8" w:rsidRPr="00F7215C" w:rsidRDefault="001307F8" w:rsidP="003E4659">
            <w:pPr>
              <w:jc w:val="center"/>
              <w:rPr>
                <w:rFonts w:ascii="Verdana" w:hAnsi="Verdana"/>
                <w:b/>
                <w:szCs w:val="20"/>
              </w:rPr>
            </w:pPr>
            <w:r>
              <w:rPr>
                <w:rFonts w:ascii="Verdana" w:hAnsi="Verdana"/>
                <w:b/>
                <w:szCs w:val="20"/>
              </w:rPr>
              <w:t>PERSONAL SPECIFICATION</w:t>
            </w:r>
          </w:p>
          <w:p w14:paraId="339979F8" w14:textId="77777777" w:rsidR="001307F8" w:rsidRPr="00F7215C" w:rsidRDefault="001307F8" w:rsidP="003E4659">
            <w:pPr>
              <w:jc w:val="center"/>
              <w:rPr>
                <w:rFonts w:ascii="Verdana" w:hAnsi="Verdana"/>
                <w:b/>
                <w:sz w:val="20"/>
                <w:szCs w:val="20"/>
              </w:rPr>
            </w:pPr>
          </w:p>
        </w:tc>
      </w:tr>
      <w:tr w:rsidR="001307F8" w:rsidRPr="00F7215C" w14:paraId="28525EFF" w14:textId="77777777" w:rsidTr="003E4659">
        <w:tc>
          <w:tcPr>
            <w:tcW w:w="9242" w:type="dxa"/>
          </w:tcPr>
          <w:p w14:paraId="017A7C50" w14:textId="77777777" w:rsidR="001307F8" w:rsidRDefault="001307F8" w:rsidP="003E4659">
            <w:pPr>
              <w:rPr>
                <w:rFonts w:ascii="Verdana" w:hAnsi="Verdana"/>
                <w:b/>
                <w:sz w:val="20"/>
                <w:szCs w:val="20"/>
              </w:rPr>
            </w:pPr>
          </w:p>
          <w:p w14:paraId="52FFA90E" w14:textId="72726961" w:rsidR="001307F8" w:rsidRDefault="001307F8" w:rsidP="003E4659">
            <w:pPr>
              <w:rPr>
                <w:rFonts w:ascii="Verdana" w:hAnsi="Verdana"/>
                <w:sz w:val="20"/>
                <w:szCs w:val="20"/>
              </w:rPr>
            </w:pPr>
            <w:r w:rsidRPr="009D1FD2">
              <w:rPr>
                <w:rFonts w:ascii="Verdana" w:hAnsi="Verdana"/>
                <w:sz w:val="20"/>
                <w:szCs w:val="20"/>
              </w:rPr>
              <w:t>In the supporting evidence of your application form, you must demonstrate your experiences by giving specific examples for the criteria within the person specification.</w:t>
            </w:r>
          </w:p>
          <w:p w14:paraId="2A41A766" w14:textId="33BFC2F5" w:rsidR="00C84B33" w:rsidRDefault="00C84B33" w:rsidP="003E4659">
            <w:pPr>
              <w:rPr>
                <w:rFonts w:ascii="Verdana" w:hAnsi="Verdana"/>
                <w:sz w:val="20"/>
                <w:szCs w:val="20"/>
              </w:rPr>
            </w:pPr>
          </w:p>
          <w:tbl>
            <w:tblPr>
              <w:tblStyle w:val="TableGrid"/>
              <w:tblW w:w="8959" w:type="dxa"/>
              <w:tblLook w:val="04A0" w:firstRow="1" w:lastRow="0" w:firstColumn="1" w:lastColumn="0" w:noHBand="0" w:noVBand="1"/>
            </w:tblPr>
            <w:tblGrid>
              <w:gridCol w:w="1761"/>
              <w:gridCol w:w="4525"/>
              <w:gridCol w:w="1396"/>
              <w:gridCol w:w="1277"/>
            </w:tblGrid>
            <w:tr w:rsidR="00C84B33" w:rsidRPr="001D42AE" w14:paraId="3A094AD5" w14:textId="77777777" w:rsidTr="003E4659">
              <w:trPr>
                <w:trHeight w:val="518"/>
              </w:trPr>
              <w:tc>
                <w:tcPr>
                  <w:tcW w:w="1639" w:type="dxa"/>
                  <w:shd w:val="clear" w:color="auto" w:fill="D9D9D9" w:themeFill="background1" w:themeFillShade="D9"/>
                </w:tcPr>
                <w:p w14:paraId="4521E2A3" w14:textId="77777777" w:rsidR="00C84B33" w:rsidRPr="001D42AE" w:rsidRDefault="00C84B33" w:rsidP="00C84B33">
                  <w:pPr>
                    <w:pStyle w:val="NoSpacing"/>
                    <w:jc w:val="both"/>
                    <w:rPr>
                      <w:rFonts w:ascii="Verdana" w:hAnsi="Verdana"/>
                      <w:sz w:val="20"/>
                      <w:szCs w:val="20"/>
                    </w:rPr>
                  </w:pPr>
                </w:p>
              </w:tc>
              <w:tc>
                <w:tcPr>
                  <w:tcW w:w="4641" w:type="dxa"/>
                  <w:shd w:val="clear" w:color="auto" w:fill="D9D9D9" w:themeFill="background1" w:themeFillShade="D9"/>
                </w:tcPr>
                <w:p w14:paraId="40006B78" w14:textId="77777777" w:rsidR="00C84B33" w:rsidRPr="001D42AE" w:rsidRDefault="00C84B33" w:rsidP="00C84B33">
                  <w:pPr>
                    <w:pStyle w:val="NoSpacing"/>
                    <w:jc w:val="center"/>
                    <w:rPr>
                      <w:rFonts w:ascii="Verdana" w:hAnsi="Verdana"/>
                      <w:b/>
                      <w:sz w:val="20"/>
                      <w:szCs w:val="20"/>
                    </w:rPr>
                  </w:pPr>
                  <w:r w:rsidRPr="001D42AE">
                    <w:rPr>
                      <w:rFonts w:ascii="Verdana" w:hAnsi="Verdana"/>
                      <w:b/>
                      <w:sz w:val="20"/>
                      <w:szCs w:val="20"/>
                    </w:rPr>
                    <w:t>CRITIERIA</w:t>
                  </w:r>
                </w:p>
              </w:tc>
              <w:tc>
                <w:tcPr>
                  <w:tcW w:w="1402" w:type="dxa"/>
                  <w:shd w:val="clear" w:color="auto" w:fill="D9D9D9" w:themeFill="background1" w:themeFillShade="D9"/>
                </w:tcPr>
                <w:p w14:paraId="6B27B5C7" w14:textId="77777777" w:rsidR="00C84B33" w:rsidRPr="001D42AE" w:rsidRDefault="00C84B33" w:rsidP="00C84B33">
                  <w:pPr>
                    <w:pStyle w:val="NoSpacing"/>
                    <w:jc w:val="center"/>
                    <w:rPr>
                      <w:rFonts w:ascii="Verdana" w:hAnsi="Verdana"/>
                      <w:b/>
                      <w:sz w:val="20"/>
                      <w:szCs w:val="20"/>
                    </w:rPr>
                  </w:pPr>
                  <w:r w:rsidRPr="001D42AE">
                    <w:rPr>
                      <w:rFonts w:ascii="Verdana" w:hAnsi="Verdana"/>
                      <w:b/>
                      <w:sz w:val="20"/>
                      <w:szCs w:val="20"/>
                    </w:rPr>
                    <w:t>Essential</w:t>
                  </w:r>
                </w:p>
                <w:p w14:paraId="6D7595AA" w14:textId="77777777" w:rsidR="00C84B33" w:rsidRPr="001D42AE" w:rsidRDefault="00C84B33" w:rsidP="00C84B33">
                  <w:pPr>
                    <w:pStyle w:val="NoSpacing"/>
                    <w:jc w:val="center"/>
                    <w:rPr>
                      <w:rFonts w:ascii="Verdana" w:hAnsi="Verdana"/>
                      <w:b/>
                      <w:sz w:val="20"/>
                      <w:szCs w:val="20"/>
                    </w:rPr>
                  </w:pPr>
                  <w:r w:rsidRPr="001D42AE">
                    <w:rPr>
                      <w:rFonts w:ascii="Verdana" w:hAnsi="Verdana"/>
                      <w:b/>
                      <w:sz w:val="20"/>
                      <w:szCs w:val="20"/>
                    </w:rPr>
                    <w:sym w:font="Wingdings" w:char="F0FC"/>
                  </w:r>
                </w:p>
              </w:tc>
              <w:tc>
                <w:tcPr>
                  <w:tcW w:w="1277" w:type="dxa"/>
                  <w:shd w:val="clear" w:color="auto" w:fill="D9D9D9" w:themeFill="background1" w:themeFillShade="D9"/>
                </w:tcPr>
                <w:p w14:paraId="52FB9D0F" w14:textId="77777777" w:rsidR="00C84B33" w:rsidRPr="001D42AE" w:rsidRDefault="00C84B33" w:rsidP="00C84B33">
                  <w:pPr>
                    <w:pStyle w:val="NoSpacing"/>
                    <w:jc w:val="center"/>
                    <w:rPr>
                      <w:rFonts w:ascii="Verdana" w:hAnsi="Verdana"/>
                      <w:b/>
                      <w:sz w:val="20"/>
                      <w:szCs w:val="20"/>
                    </w:rPr>
                  </w:pPr>
                  <w:r w:rsidRPr="001D42AE">
                    <w:rPr>
                      <w:rFonts w:ascii="Verdana" w:hAnsi="Verdana"/>
                      <w:b/>
                      <w:sz w:val="20"/>
                      <w:szCs w:val="20"/>
                    </w:rPr>
                    <w:t>Desirable</w:t>
                  </w:r>
                </w:p>
                <w:p w14:paraId="19C51D7F" w14:textId="77777777" w:rsidR="00C84B33" w:rsidRPr="001D42AE" w:rsidRDefault="00C84B33" w:rsidP="00C84B33">
                  <w:pPr>
                    <w:pStyle w:val="NoSpacing"/>
                    <w:jc w:val="center"/>
                    <w:rPr>
                      <w:rFonts w:ascii="Verdana" w:hAnsi="Verdana"/>
                      <w:b/>
                      <w:sz w:val="20"/>
                      <w:szCs w:val="20"/>
                    </w:rPr>
                  </w:pPr>
                  <w:r w:rsidRPr="001D42AE">
                    <w:rPr>
                      <w:rFonts w:ascii="Verdana" w:hAnsi="Verdana"/>
                      <w:b/>
                      <w:sz w:val="20"/>
                      <w:szCs w:val="20"/>
                    </w:rPr>
                    <w:sym w:font="Wingdings" w:char="F0FC"/>
                  </w:r>
                </w:p>
              </w:tc>
            </w:tr>
            <w:tr w:rsidR="00C84B33" w:rsidRPr="001D42AE" w14:paraId="2B2B7725" w14:textId="77777777" w:rsidTr="003E4659">
              <w:trPr>
                <w:trHeight w:val="2749"/>
              </w:trPr>
              <w:tc>
                <w:tcPr>
                  <w:tcW w:w="1639" w:type="dxa"/>
                </w:tcPr>
                <w:p w14:paraId="1188A1FA" w14:textId="3D869AD0" w:rsidR="00C84B33" w:rsidRPr="001D42AE" w:rsidRDefault="00C84B33" w:rsidP="00C84B33">
                  <w:pPr>
                    <w:pStyle w:val="NoSpacing"/>
                    <w:jc w:val="both"/>
                    <w:rPr>
                      <w:rFonts w:ascii="Verdana" w:hAnsi="Verdana"/>
                      <w:b/>
                      <w:sz w:val="20"/>
                      <w:szCs w:val="20"/>
                    </w:rPr>
                  </w:pPr>
                  <w:r w:rsidRPr="001D42AE">
                    <w:rPr>
                      <w:rFonts w:ascii="Verdana" w:hAnsi="Verdana"/>
                      <w:b/>
                      <w:sz w:val="20"/>
                      <w:szCs w:val="20"/>
                    </w:rPr>
                    <w:t>Qualifications</w:t>
                  </w:r>
                </w:p>
              </w:tc>
              <w:tc>
                <w:tcPr>
                  <w:tcW w:w="4641" w:type="dxa"/>
                </w:tcPr>
                <w:p w14:paraId="58891E6E" w14:textId="77777777" w:rsidR="00C84B33" w:rsidRDefault="00C84B33" w:rsidP="00C84B33">
                  <w:pPr>
                    <w:pStyle w:val="NoSpacing"/>
                  </w:pPr>
                  <w:r>
                    <w:sym w:font="Symbol" w:char="F0B7"/>
                  </w:r>
                  <w:r>
                    <w:t xml:space="preserve"> Registered with relevant professional </w:t>
                  </w:r>
                  <w:proofErr w:type="gramStart"/>
                  <w:r>
                    <w:t>body</w:t>
                  </w:r>
                  <w:proofErr w:type="gramEnd"/>
                  <w:r>
                    <w:t xml:space="preserve"> </w:t>
                  </w:r>
                </w:p>
                <w:p w14:paraId="722B8307" w14:textId="77777777" w:rsidR="00C84B33" w:rsidRDefault="00C84B33" w:rsidP="00C84B33">
                  <w:pPr>
                    <w:pStyle w:val="NoSpacing"/>
                  </w:pPr>
                  <w:r>
                    <w:sym w:font="Symbol" w:char="F0B7"/>
                  </w:r>
                  <w:r>
                    <w:t xml:space="preserve"> MSc in Advanced Practice </w:t>
                  </w:r>
                </w:p>
                <w:p w14:paraId="03BC2148" w14:textId="77777777" w:rsidR="00C84B33" w:rsidRDefault="00C84B33" w:rsidP="00C84B33">
                  <w:pPr>
                    <w:pStyle w:val="NoSpacing"/>
                  </w:pPr>
                  <w:r>
                    <w:sym w:font="Symbol" w:char="F0B7"/>
                  </w:r>
                  <w:r>
                    <w:t xml:space="preserve"> GCSCs Grade A-C or Level 2 in Math’s and English. </w:t>
                  </w:r>
                </w:p>
                <w:p w14:paraId="60EF8ECA" w14:textId="77777777" w:rsidR="00C84B33" w:rsidRDefault="00C84B33" w:rsidP="00C84B33">
                  <w:pPr>
                    <w:pStyle w:val="NoSpacing"/>
                  </w:pPr>
                  <w:r>
                    <w:sym w:font="Symbol" w:char="F0B7"/>
                  </w:r>
                  <w:r>
                    <w:t xml:space="preserve"> ALS Life Support qualification </w:t>
                  </w:r>
                </w:p>
                <w:p w14:paraId="4D56DA13" w14:textId="77777777" w:rsidR="00C84B33" w:rsidRDefault="00C84B33" w:rsidP="00C84B33">
                  <w:pPr>
                    <w:pStyle w:val="NoSpacing"/>
                  </w:pPr>
                  <w:r>
                    <w:sym w:font="Symbol" w:char="F0B7"/>
                  </w:r>
                  <w:r>
                    <w:t xml:space="preserve"> Relevant teaching qualification / evidenced experience</w:t>
                  </w:r>
                </w:p>
                <w:p w14:paraId="4B67DEA3" w14:textId="77777777" w:rsidR="00C84B33" w:rsidRDefault="00C84B33" w:rsidP="00C84B33">
                  <w:pPr>
                    <w:pStyle w:val="NoSpacing"/>
                  </w:pPr>
                  <w:r>
                    <w:sym w:font="Symbol" w:char="F0B7"/>
                  </w:r>
                  <w:r>
                    <w:t xml:space="preserve"> Independent non-medical prescribing</w:t>
                  </w:r>
                </w:p>
                <w:p w14:paraId="659333DB" w14:textId="77777777" w:rsidR="00B11123" w:rsidRDefault="00B11123" w:rsidP="00C84B33">
                  <w:pPr>
                    <w:pStyle w:val="NoSpacing"/>
                  </w:pPr>
                  <w:r>
                    <w:sym w:font="Symbol" w:char="F0B7"/>
                  </w:r>
                  <w:r>
                    <w:t xml:space="preserve"> ACP experience of working within specialty.</w:t>
                  </w:r>
                </w:p>
                <w:p w14:paraId="07F13368" w14:textId="46FCF7DD" w:rsidR="002E0AE4" w:rsidRPr="001D42AE" w:rsidRDefault="002E0AE4" w:rsidP="00C84B33">
                  <w:pPr>
                    <w:pStyle w:val="NoSpacing"/>
                    <w:rPr>
                      <w:rFonts w:ascii="Verdana" w:hAnsi="Verdana"/>
                      <w:sz w:val="20"/>
                      <w:szCs w:val="20"/>
                    </w:rPr>
                  </w:pPr>
                  <w:r>
                    <w:sym w:font="Symbol" w:char="F0B7"/>
                  </w:r>
                  <w:r w:rsidRPr="002E0AE4">
                    <w:rPr>
                      <w:rFonts w:cstheme="minorHAnsi"/>
                    </w:rPr>
                    <w:t xml:space="preserve"> </w:t>
                  </w:r>
                  <w:r w:rsidRPr="002E0AE4">
                    <w:rPr>
                      <w:rFonts w:eastAsia="Times New Roman" w:cstheme="minorHAnsi"/>
                      <w:color w:val="000000"/>
                      <w:szCs w:val="24"/>
                    </w:rPr>
                    <w:t xml:space="preserve">HEI accreditation and have a digital badge. Its relatively new but I think this will be the way in the future. </w:t>
                  </w:r>
                  <w:hyperlink r:id="rId7" w:history="1">
                    <w:r w:rsidRPr="002E0AE4">
                      <w:rPr>
                        <w:rStyle w:val="Hyperlink"/>
                        <w:rFonts w:eastAsia="Times New Roman" w:cstheme="minorHAnsi"/>
                        <w:szCs w:val="24"/>
                      </w:rPr>
                      <w:t>Welcome - Advanced Practice (hee.nhs.uk)</w:t>
                    </w:r>
                  </w:hyperlink>
                </w:p>
              </w:tc>
              <w:tc>
                <w:tcPr>
                  <w:tcW w:w="1402" w:type="dxa"/>
                </w:tcPr>
                <w:p w14:paraId="52A6515D" w14:textId="77777777" w:rsidR="00452379" w:rsidRPr="00C84B33" w:rsidRDefault="00452379" w:rsidP="00452379">
                  <w:pPr>
                    <w:pStyle w:val="BodyTextIndent"/>
                    <w:ind w:left="0" w:right="42"/>
                    <w:jc w:val="center"/>
                    <w:rPr>
                      <w:rFonts w:asciiTheme="minorHAnsi" w:hAnsiTheme="minorHAnsi" w:cstheme="minorHAnsi"/>
                      <w:b/>
                      <w:bCs/>
                      <w:szCs w:val="24"/>
                    </w:rPr>
                  </w:pPr>
                  <w:r w:rsidRPr="00C84B33">
                    <w:rPr>
                      <w:rFonts w:asciiTheme="minorHAnsi" w:hAnsiTheme="minorHAnsi" w:cstheme="minorHAnsi"/>
                      <w:b/>
                      <w:bCs/>
                      <w:szCs w:val="24"/>
                    </w:rPr>
                    <w:sym w:font="Wingdings 2" w:char="F050"/>
                  </w:r>
                </w:p>
                <w:p w14:paraId="7E56AB13" w14:textId="518C404A" w:rsidR="00C84B33" w:rsidRDefault="00C84B33" w:rsidP="00452379">
                  <w:pPr>
                    <w:pStyle w:val="BodyTextIndent"/>
                    <w:ind w:left="0" w:right="42"/>
                    <w:jc w:val="center"/>
                    <w:rPr>
                      <w:rFonts w:asciiTheme="minorHAnsi" w:hAnsiTheme="minorHAnsi" w:cstheme="minorHAnsi"/>
                      <w:b/>
                      <w:bCs/>
                      <w:szCs w:val="24"/>
                    </w:rPr>
                  </w:pPr>
                </w:p>
                <w:p w14:paraId="541AEC65" w14:textId="77777777" w:rsidR="00452379" w:rsidRPr="00C84B33" w:rsidRDefault="00452379" w:rsidP="00452379">
                  <w:pPr>
                    <w:pStyle w:val="BodyTextIndent"/>
                    <w:ind w:left="0" w:right="42"/>
                    <w:jc w:val="center"/>
                    <w:rPr>
                      <w:rFonts w:asciiTheme="minorHAnsi" w:hAnsiTheme="minorHAnsi" w:cstheme="minorHAnsi"/>
                      <w:b/>
                      <w:bCs/>
                      <w:szCs w:val="24"/>
                    </w:rPr>
                  </w:pPr>
                  <w:r w:rsidRPr="00C84B33">
                    <w:rPr>
                      <w:rFonts w:asciiTheme="minorHAnsi" w:hAnsiTheme="minorHAnsi" w:cstheme="minorHAnsi"/>
                      <w:b/>
                      <w:bCs/>
                      <w:szCs w:val="24"/>
                    </w:rPr>
                    <w:sym w:font="Wingdings 2" w:char="F050"/>
                  </w:r>
                </w:p>
                <w:p w14:paraId="27EBB6E2" w14:textId="77777777" w:rsidR="00452379" w:rsidRPr="00C84B33" w:rsidRDefault="00452379" w:rsidP="00452379">
                  <w:pPr>
                    <w:pStyle w:val="BodyTextIndent"/>
                    <w:ind w:left="0" w:right="42"/>
                    <w:jc w:val="center"/>
                    <w:rPr>
                      <w:rFonts w:asciiTheme="minorHAnsi" w:hAnsiTheme="minorHAnsi" w:cstheme="minorHAnsi"/>
                      <w:b/>
                      <w:bCs/>
                      <w:szCs w:val="24"/>
                    </w:rPr>
                  </w:pPr>
                  <w:r w:rsidRPr="00C84B33">
                    <w:rPr>
                      <w:rFonts w:asciiTheme="minorHAnsi" w:hAnsiTheme="minorHAnsi" w:cstheme="minorHAnsi"/>
                      <w:b/>
                      <w:bCs/>
                      <w:szCs w:val="24"/>
                    </w:rPr>
                    <w:sym w:font="Wingdings 2" w:char="F050"/>
                  </w:r>
                </w:p>
                <w:p w14:paraId="0C8B391E" w14:textId="18D3CDED" w:rsidR="00452379" w:rsidRDefault="00452379" w:rsidP="00452379">
                  <w:pPr>
                    <w:pStyle w:val="BodyTextIndent"/>
                    <w:ind w:left="0" w:right="42"/>
                    <w:jc w:val="center"/>
                    <w:rPr>
                      <w:rFonts w:asciiTheme="minorHAnsi" w:hAnsiTheme="minorHAnsi" w:cstheme="minorHAnsi"/>
                      <w:b/>
                      <w:bCs/>
                      <w:szCs w:val="24"/>
                    </w:rPr>
                  </w:pPr>
                </w:p>
                <w:p w14:paraId="757B31CB" w14:textId="77777777" w:rsidR="00452379" w:rsidRPr="00C84B33" w:rsidRDefault="00452379" w:rsidP="00452379">
                  <w:pPr>
                    <w:pStyle w:val="BodyTextIndent"/>
                    <w:ind w:left="0" w:right="42"/>
                    <w:jc w:val="center"/>
                    <w:rPr>
                      <w:rFonts w:asciiTheme="minorHAnsi" w:hAnsiTheme="minorHAnsi" w:cstheme="minorHAnsi"/>
                      <w:b/>
                      <w:bCs/>
                      <w:szCs w:val="24"/>
                    </w:rPr>
                  </w:pPr>
                  <w:r w:rsidRPr="00C84B33">
                    <w:rPr>
                      <w:rFonts w:asciiTheme="minorHAnsi" w:hAnsiTheme="minorHAnsi" w:cstheme="minorHAnsi"/>
                      <w:b/>
                      <w:bCs/>
                      <w:szCs w:val="24"/>
                    </w:rPr>
                    <w:sym w:font="Wingdings 2" w:char="F050"/>
                  </w:r>
                </w:p>
                <w:p w14:paraId="108FBE10" w14:textId="12322B9D" w:rsidR="00452379" w:rsidRDefault="00452379" w:rsidP="00452379">
                  <w:pPr>
                    <w:pStyle w:val="BodyTextIndent"/>
                    <w:ind w:left="0" w:right="42"/>
                    <w:jc w:val="center"/>
                    <w:rPr>
                      <w:rFonts w:asciiTheme="minorHAnsi" w:hAnsiTheme="minorHAnsi" w:cstheme="minorHAnsi"/>
                      <w:b/>
                      <w:bCs/>
                      <w:szCs w:val="24"/>
                    </w:rPr>
                  </w:pPr>
                </w:p>
                <w:p w14:paraId="29BFEB0C" w14:textId="6525D624" w:rsidR="00452379" w:rsidRPr="00452379" w:rsidRDefault="00452379" w:rsidP="00452379">
                  <w:pPr>
                    <w:pStyle w:val="BodyTextIndent"/>
                    <w:ind w:left="0" w:right="42"/>
                    <w:jc w:val="center"/>
                    <w:rPr>
                      <w:rFonts w:asciiTheme="minorHAnsi" w:hAnsiTheme="minorHAnsi" w:cstheme="minorHAnsi"/>
                      <w:b/>
                      <w:bCs/>
                      <w:szCs w:val="24"/>
                    </w:rPr>
                  </w:pPr>
                  <w:r w:rsidRPr="00C84B33">
                    <w:rPr>
                      <w:rFonts w:asciiTheme="minorHAnsi" w:hAnsiTheme="minorHAnsi" w:cstheme="minorHAnsi"/>
                      <w:b/>
                      <w:bCs/>
                      <w:szCs w:val="24"/>
                    </w:rPr>
                    <w:sym w:font="Wingdings 2" w:char="F050"/>
                  </w:r>
                </w:p>
                <w:p w14:paraId="5DEDE4EC" w14:textId="77777777" w:rsidR="00C84B33" w:rsidRPr="001D42AE" w:rsidRDefault="00C84B33" w:rsidP="00C84B33">
                  <w:pPr>
                    <w:pStyle w:val="BodyTextIndent"/>
                    <w:ind w:left="0" w:right="42"/>
                    <w:jc w:val="center"/>
                    <w:rPr>
                      <w:rFonts w:ascii="Verdana" w:hAnsi="Verdana" w:cs="Arial"/>
                      <w:b/>
                      <w:bCs/>
                      <w:sz w:val="20"/>
                    </w:rPr>
                  </w:pPr>
                </w:p>
                <w:p w14:paraId="0A7416AB" w14:textId="2F5D73FE" w:rsidR="00C84B33" w:rsidRPr="00452379" w:rsidRDefault="00452379" w:rsidP="00452379">
                  <w:pPr>
                    <w:pStyle w:val="BodyTextIndent"/>
                    <w:ind w:left="0" w:right="42"/>
                    <w:jc w:val="center"/>
                    <w:rPr>
                      <w:rFonts w:asciiTheme="minorHAnsi" w:hAnsiTheme="minorHAnsi" w:cstheme="minorHAnsi"/>
                      <w:b/>
                      <w:bCs/>
                      <w:szCs w:val="24"/>
                    </w:rPr>
                  </w:pPr>
                  <w:r w:rsidRPr="00C84B33">
                    <w:rPr>
                      <w:rFonts w:asciiTheme="minorHAnsi" w:hAnsiTheme="minorHAnsi" w:cstheme="minorHAnsi"/>
                      <w:b/>
                      <w:bCs/>
                      <w:szCs w:val="24"/>
                    </w:rPr>
                    <w:sym w:font="Wingdings 2" w:char="F050"/>
                  </w:r>
                </w:p>
              </w:tc>
              <w:tc>
                <w:tcPr>
                  <w:tcW w:w="1277" w:type="dxa"/>
                </w:tcPr>
                <w:p w14:paraId="229644F0" w14:textId="77777777" w:rsidR="00C84B33" w:rsidRPr="001D42AE" w:rsidRDefault="00C84B33" w:rsidP="00C84B33">
                  <w:pPr>
                    <w:pStyle w:val="BodyTextIndent"/>
                    <w:ind w:left="0" w:right="42"/>
                    <w:jc w:val="center"/>
                    <w:rPr>
                      <w:rFonts w:ascii="Verdana" w:hAnsi="Verdana" w:cs="Arial"/>
                      <w:b/>
                      <w:bCs/>
                      <w:sz w:val="20"/>
                    </w:rPr>
                  </w:pPr>
                </w:p>
                <w:p w14:paraId="79DF621B" w14:textId="47A557BA" w:rsidR="00C84B33" w:rsidRDefault="00C84B33" w:rsidP="00C84B33">
                  <w:pPr>
                    <w:pStyle w:val="BodyTextIndent"/>
                    <w:ind w:left="0" w:right="42"/>
                    <w:jc w:val="center"/>
                    <w:rPr>
                      <w:rFonts w:ascii="Verdana" w:hAnsi="Verdana" w:cs="Arial"/>
                      <w:b/>
                      <w:bCs/>
                      <w:sz w:val="20"/>
                    </w:rPr>
                  </w:pPr>
                </w:p>
                <w:p w14:paraId="2D2364AC" w14:textId="41D9D5C1" w:rsidR="00B11123" w:rsidRDefault="00B11123" w:rsidP="00C84B33">
                  <w:pPr>
                    <w:pStyle w:val="BodyTextIndent"/>
                    <w:ind w:left="0" w:right="42"/>
                    <w:jc w:val="center"/>
                    <w:rPr>
                      <w:rFonts w:ascii="Verdana" w:hAnsi="Verdana" w:cs="Arial"/>
                      <w:b/>
                      <w:bCs/>
                      <w:sz w:val="20"/>
                    </w:rPr>
                  </w:pPr>
                </w:p>
                <w:p w14:paraId="5CEA1A96" w14:textId="1C0AE5A7" w:rsidR="00B11123" w:rsidRDefault="00B11123" w:rsidP="00C84B33">
                  <w:pPr>
                    <w:pStyle w:val="BodyTextIndent"/>
                    <w:ind w:left="0" w:right="42"/>
                    <w:jc w:val="center"/>
                    <w:rPr>
                      <w:rFonts w:ascii="Verdana" w:hAnsi="Verdana" w:cs="Arial"/>
                      <w:b/>
                      <w:bCs/>
                      <w:sz w:val="20"/>
                    </w:rPr>
                  </w:pPr>
                </w:p>
                <w:p w14:paraId="6919067E" w14:textId="001AECEA" w:rsidR="00B11123" w:rsidRDefault="00B11123" w:rsidP="00C84B33">
                  <w:pPr>
                    <w:pStyle w:val="BodyTextIndent"/>
                    <w:ind w:left="0" w:right="42"/>
                    <w:jc w:val="center"/>
                    <w:rPr>
                      <w:rFonts w:ascii="Verdana" w:hAnsi="Verdana" w:cs="Arial"/>
                      <w:b/>
                      <w:bCs/>
                      <w:sz w:val="20"/>
                    </w:rPr>
                  </w:pPr>
                </w:p>
                <w:p w14:paraId="23FF7805" w14:textId="1AAC1556" w:rsidR="00B11123" w:rsidRDefault="00B11123" w:rsidP="00C84B33">
                  <w:pPr>
                    <w:pStyle w:val="BodyTextIndent"/>
                    <w:ind w:left="0" w:right="42"/>
                    <w:jc w:val="center"/>
                    <w:rPr>
                      <w:rFonts w:ascii="Verdana" w:hAnsi="Verdana" w:cs="Arial"/>
                      <w:b/>
                      <w:bCs/>
                      <w:sz w:val="20"/>
                    </w:rPr>
                  </w:pPr>
                </w:p>
                <w:p w14:paraId="56BB4AF9" w14:textId="6A381E47" w:rsidR="00B11123" w:rsidRDefault="00B11123" w:rsidP="00C84B33">
                  <w:pPr>
                    <w:pStyle w:val="BodyTextIndent"/>
                    <w:ind w:left="0" w:right="42"/>
                    <w:jc w:val="center"/>
                    <w:rPr>
                      <w:rFonts w:ascii="Verdana" w:hAnsi="Verdana" w:cs="Arial"/>
                      <w:b/>
                      <w:bCs/>
                      <w:sz w:val="20"/>
                    </w:rPr>
                  </w:pPr>
                </w:p>
                <w:p w14:paraId="05EE723F" w14:textId="27A1964F" w:rsidR="00B11123" w:rsidRDefault="00B11123" w:rsidP="00C84B33">
                  <w:pPr>
                    <w:pStyle w:val="BodyTextIndent"/>
                    <w:ind w:left="0" w:right="42"/>
                    <w:jc w:val="center"/>
                    <w:rPr>
                      <w:rFonts w:ascii="Verdana" w:hAnsi="Verdana" w:cs="Arial"/>
                      <w:b/>
                      <w:bCs/>
                      <w:sz w:val="20"/>
                    </w:rPr>
                  </w:pPr>
                </w:p>
                <w:p w14:paraId="7D1009BF" w14:textId="6B52D54D" w:rsidR="00B11123" w:rsidRDefault="00B11123" w:rsidP="00C84B33">
                  <w:pPr>
                    <w:pStyle w:val="BodyTextIndent"/>
                    <w:ind w:left="0" w:right="42"/>
                    <w:jc w:val="center"/>
                    <w:rPr>
                      <w:rFonts w:ascii="Verdana" w:hAnsi="Verdana" w:cs="Arial"/>
                      <w:b/>
                      <w:bCs/>
                      <w:sz w:val="20"/>
                    </w:rPr>
                  </w:pPr>
                </w:p>
                <w:p w14:paraId="63CDE0FC" w14:textId="6C3D00AE" w:rsidR="00B11123" w:rsidRDefault="00B11123" w:rsidP="00C84B33">
                  <w:pPr>
                    <w:pStyle w:val="BodyTextIndent"/>
                    <w:ind w:left="0" w:right="42"/>
                    <w:jc w:val="center"/>
                    <w:rPr>
                      <w:rFonts w:ascii="Verdana" w:hAnsi="Verdana" w:cs="Arial"/>
                      <w:b/>
                      <w:bCs/>
                      <w:sz w:val="20"/>
                    </w:rPr>
                  </w:pPr>
                </w:p>
                <w:p w14:paraId="7B500AF1" w14:textId="48C0C9F1" w:rsidR="00B11123" w:rsidRDefault="00B11123" w:rsidP="00C84B33">
                  <w:pPr>
                    <w:pStyle w:val="BodyTextIndent"/>
                    <w:ind w:left="0" w:right="42"/>
                    <w:jc w:val="center"/>
                    <w:rPr>
                      <w:rFonts w:ascii="Verdana" w:hAnsi="Verdana" w:cs="Arial"/>
                      <w:b/>
                      <w:bCs/>
                      <w:sz w:val="20"/>
                    </w:rPr>
                  </w:pPr>
                </w:p>
                <w:p w14:paraId="27100F46" w14:textId="2E26B969" w:rsidR="00B11123" w:rsidRDefault="00B11123" w:rsidP="00C84B33">
                  <w:pPr>
                    <w:pStyle w:val="BodyTextIndent"/>
                    <w:ind w:left="0" w:right="42"/>
                    <w:jc w:val="center"/>
                    <w:rPr>
                      <w:rFonts w:ascii="Verdana" w:hAnsi="Verdana" w:cs="Arial"/>
                      <w:b/>
                      <w:bCs/>
                      <w:sz w:val="20"/>
                    </w:rPr>
                  </w:pPr>
                </w:p>
                <w:p w14:paraId="0C363CA7" w14:textId="77777777" w:rsidR="00B11123" w:rsidRDefault="00B11123" w:rsidP="00B11123">
                  <w:pPr>
                    <w:pStyle w:val="BodyTextIndent"/>
                    <w:ind w:left="0" w:right="42"/>
                    <w:jc w:val="center"/>
                    <w:rPr>
                      <w:rFonts w:asciiTheme="minorHAnsi" w:hAnsiTheme="minorHAnsi" w:cstheme="minorHAnsi"/>
                      <w:b/>
                      <w:bCs/>
                      <w:szCs w:val="24"/>
                    </w:rPr>
                  </w:pPr>
                  <w:r w:rsidRPr="00C84B33">
                    <w:rPr>
                      <w:rFonts w:asciiTheme="minorHAnsi" w:hAnsiTheme="minorHAnsi" w:cstheme="minorHAnsi"/>
                      <w:b/>
                      <w:bCs/>
                      <w:szCs w:val="24"/>
                    </w:rPr>
                    <w:sym w:font="Wingdings 2" w:char="F050"/>
                  </w:r>
                </w:p>
                <w:p w14:paraId="4CE850BC" w14:textId="77777777" w:rsidR="002E0AE4" w:rsidRPr="00C84B33" w:rsidRDefault="002E0AE4" w:rsidP="00B11123">
                  <w:pPr>
                    <w:pStyle w:val="BodyTextIndent"/>
                    <w:ind w:left="0" w:right="42"/>
                    <w:jc w:val="center"/>
                    <w:rPr>
                      <w:rFonts w:asciiTheme="minorHAnsi" w:hAnsiTheme="minorHAnsi" w:cstheme="minorHAnsi"/>
                      <w:b/>
                      <w:bCs/>
                      <w:szCs w:val="24"/>
                    </w:rPr>
                  </w:pPr>
                </w:p>
                <w:p w14:paraId="6A3E032D" w14:textId="77777777" w:rsidR="002E0AE4" w:rsidRPr="00C84B33" w:rsidRDefault="002E0AE4" w:rsidP="002E0AE4">
                  <w:pPr>
                    <w:pStyle w:val="BodyTextIndent"/>
                    <w:ind w:left="0" w:right="42"/>
                    <w:jc w:val="center"/>
                    <w:rPr>
                      <w:rFonts w:asciiTheme="minorHAnsi" w:hAnsiTheme="minorHAnsi" w:cstheme="minorHAnsi"/>
                      <w:b/>
                      <w:bCs/>
                      <w:szCs w:val="24"/>
                    </w:rPr>
                  </w:pPr>
                  <w:r w:rsidRPr="00C84B33">
                    <w:rPr>
                      <w:rFonts w:asciiTheme="minorHAnsi" w:hAnsiTheme="minorHAnsi" w:cstheme="minorHAnsi"/>
                      <w:b/>
                      <w:bCs/>
                      <w:szCs w:val="24"/>
                    </w:rPr>
                    <w:sym w:font="Wingdings 2" w:char="F050"/>
                  </w:r>
                </w:p>
                <w:p w14:paraId="588CC341" w14:textId="77777777" w:rsidR="00C84B33" w:rsidRPr="001D42AE" w:rsidRDefault="00C84B33" w:rsidP="00B11123">
                  <w:pPr>
                    <w:pStyle w:val="BodyTextIndent"/>
                    <w:ind w:left="0" w:right="42"/>
                    <w:rPr>
                      <w:rFonts w:ascii="Verdana" w:hAnsi="Verdana"/>
                      <w:sz w:val="20"/>
                    </w:rPr>
                  </w:pPr>
                </w:p>
              </w:tc>
            </w:tr>
          </w:tbl>
          <w:p w14:paraId="5EA6EEBE" w14:textId="77777777" w:rsidR="00C84B33" w:rsidRDefault="00C84B33" w:rsidP="003E4659">
            <w:pPr>
              <w:rPr>
                <w:rFonts w:ascii="Verdana" w:hAnsi="Verdana"/>
                <w:sz w:val="20"/>
                <w:szCs w:val="20"/>
              </w:rPr>
            </w:pPr>
          </w:p>
          <w:p w14:paraId="35056D6E" w14:textId="77777777" w:rsidR="001307F8" w:rsidRDefault="001307F8" w:rsidP="003E4659">
            <w:pPr>
              <w:rPr>
                <w:rFonts w:ascii="Verdana" w:hAnsi="Verdana"/>
                <w:sz w:val="20"/>
                <w:szCs w:val="20"/>
              </w:rPr>
            </w:pPr>
          </w:p>
          <w:tbl>
            <w:tblPr>
              <w:tblStyle w:val="TableGrid"/>
              <w:tblW w:w="8959" w:type="dxa"/>
              <w:tblLook w:val="04A0" w:firstRow="1" w:lastRow="0" w:firstColumn="1" w:lastColumn="0" w:noHBand="0" w:noVBand="1"/>
            </w:tblPr>
            <w:tblGrid>
              <w:gridCol w:w="1639"/>
              <w:gridCol w:w="4641"/>
              <w:gridCol w:w="1402"/>
              <w:gridCol w:w="1277"/>
            </w:tblGrid>
            <w:tr w:rsidR="001307F8" w:rsidRPr="001D42AE" w14:paraId="7AFC3B7B" w14:textId="77777777" w:rsidTr="003E4659">
              <w:trPr>
                <w:trHeight w:val="518"/>
              </w:trPr>
              <w:tc>
                <w:tcPr>
                  <w:tcW w:w="1639" w:type="dxa"/>
                  <w:shd w:val="clear" w:color="auto" w:fill="D9D9D9" w:themeFill="background1" w:themeFillShade="D9"/>
                </w:tcPr>
                <w:p w14:paraId="2C43F71E" w14:textId="77777777" w:rsidR="001307F8" w:rsidRPr="001D42AE" w:rsidRDefault="001307F8" w:rsidP="003E4659">
                  <w:pPr>
                    <w:pStyle w:val="NoSpacing"/>
                    <w:jc w:val="both"/>
                    <w:rPr>
                      <w:rFonts w:ascii="Verdana" w:hAnsi="Verdana"/>
                      <w:sz w:val="20"/>
                      <w:szCs w:val="20"/>
                    </w:rPr>
                  </w:pPr>
                </w:p>
              </w:tc>
              <w:tc>
                <w:tcPr>
                  <w:tcW w:w="4641" w:type="dxa"/>
                  <w:shd w:val="clear" w:color="auto" w:fill="D9D9D9" w:themeFill="background1" w:themeFillShade="D9"/>
                </w:tcPr>
                <w:p w14:paraId="466C11CA" w14:textId="77777777" w:rsidR="001307F8" w:rsidRPr="001D42AE" w:rsidRDefault="001307F8" w:rsidP="003E4659">
                  <w:pPr>
                    <w:pStyle w:val="NoSpacing"/>
                    <w:jc w:val="center"/>
                    <w:rPr>
                      <w:rFonts w:ascii="Verdana" w:hAnsi="Verdana"/>
                      <w:b/>
                      <w:sz w:val="20"/>
                      <w:szCs w:val="20"/>
                    </w:rPr>
                  </w:pPr>
                  <w:r w:rsidRPr="001D42AE">
                    <w:rPr>
                      <w:rFonts w:ascii="Verdana" w:hAnsi="Verdana"/>
                      <w:b/>
                      <w:sz w:val="20"/>
                      <w:szCs w:val="20"/>
                    </w:rPr>
                    <w:t>CRITIERIA</w:t>
                  </w:r>
                </w:p>
              </w:tc>
              <w:tc>
                <w:tcPr>
                  <w:tcW w:w="1402" w:type="dxa"/>
                  <w:shd w:val="clear" w:color="auto" w:fill="D9D9D9" w:themeFill="background1" w:themeFillShade="D9"/>
                </w:tcPr>
                <w:p w14:paraId="3AF34EB2" w14:textId="77777777" w:rsidR="001307F8" w:rsidRPr="001D42AE" w:rsidRDefault="001307F8" w:rsidP="003E4659">
                  <w:pPr>
                    <w:pStyle w:val="NoSpacing"/>
                    <w:jc w:val="center"/>
                    <w:rPr>
                      <w:rFonts w:ascii="Verdana" w:hAnsi="Verdana"/>
                      <w:b/>
                      <w:sz w:val="20"/>
                      <w:szCs w:val="20"/>
                    </w:rPr>
                  </w:pPr>
                  <w:r w:rsidRPr="001D42AE">
                    <w:rPr>
                      <w:rFonts w:ascii="Verdana" w:hAnsi="Verdana"/>
                      <w:b/>
                      <w:sz w:val="20"/>
                      <w:szCs w:val="20"/>
                    </w:rPr>
                    <w:t>Essential</w:t>
                  </w:r>
                </w:p>
                <w:p w14:paraId="231ED41D" w14:textId="77777777" w:rsidR="001307F8" w:rsidRPr="001D42AE" w:rsidRDefault="001307F8" w:rsidP="003E4659">
                  <w:pPr>
                    <w:pStyle w:val="NoSpacing"/>
                    <w:jc w:val="center"/>
                    <w:rPr>
                      <w:rFonts w:ascii="Verdana" w:hAnsi="Verdana"/>
                      <w:b/>
                      <w:sz w:val="20"/>
                      <w:szCs w:val="20"/>
                    </w:rPr>
                  </w:pPr>
                  <w:r w:rsidRPr="001D42AE">
                    <w:rPr>
                      <w:rFonts w:ascii="Verdana" w:hAnsi="Verdana"/>
                      <w:b/>
                      <w:sz w:val="20"/>
                      <w:szCs w:val="20"/>
                    </w:rPr>
                    <w:sym w:font="Wingdings" w:char="F0FC"/>
                  </w:r>
                </w:p>
              </w:tc>
              <w:tc>
                <w:tcPr>
                  <w:tcW w:w="1277" w:type="dxa"/>
                  <w:shd w:val="clear" w:color="auto" w:fill="D9D9D9" w:themeFill="background1" w:themeFillShade="D9"/>
                </w:tcPr>
                <w:p w14:paraId="70BC2104" w14:textId="77777777" w:rsidR="001307F8" w:rsidRPr="001D42AE" w:rsidRDefault="001307F8" w:rsidP="003E4659">
                  <w:pPr>
                    <w:pStyle w:val="NoSpacing"/>
                    <w:jc w:val="center"/>
                    <w:rPr>
                      <w:rFonts w:ascii="Verdana" w:hAnsi="Verdana"/>
                      <w:b/>
                      <w:sz w:val="20"/>
                      <w:szCs w:val="20"/>
                    </w:rPr>
                  </w:pPr>
                  <w:r w:rsidRPr="001D42AE">
                    <w:rPr>
                      <w:rFonts w:ascii="Verdana" w:hAnsi="Verdana"/>
                      <w:b/>
                      <w:sz w:val="20"/>
                      <w:szCs w:val="20"/>
                    </w:rPr>
                    <w:t>Desirable</w:t>
                  </w:r>
                </w:p>
                <w:p w14:paraId="7C4B9767" w14:textId="77777777" w:rsidR="001307F8" w:rsidRPr="001D42AE" w:rsidRDefault="001307F8" w:rsidP="003E4659">
                  <w:pPr>
                    <w:pStyle w:val="NoSpacing"/>
                    <w:jc w:val="center"/>
                    <w:rPr>
                      <w:rFonts w:ascii="Verdana" w:hAnsi="Verdana"/>
                      <w:b/>
                      <w:sz w:val="20"/>
                      <w:szCs w:val="20"/>
                    </w:rPr>
                  </w:pPr>
                  <w:r w:rsidRPr="001D42AE">
                    <w:rPr>
                      <w:rFonts w:ascii="Verdana" w:hAnsi="Verdana"/>
                      <w:b/>
                      <w:sz w:val="20"/>
                      <w:szCs w:val="20"/>
                    </w:rPr>
                    <w:sym w:font="Wingdings" w:char="F0FC"/>
                  </w:r>
                </w:p>
              </w:tc>
            </w:tr>
            <w:tr w:rsidR="001307F8" w:rsidRPr="001D42AE" w14:paraId="3A6D324C" w14:textId="77777777" w:rsidTr="00C84B33">
              <w:trPr>
                <w:trHeight w:val="821"/>
              </w:trPr>
              <w:tc>
                <w:tcPr>
                  <w:tcW w:w="1639" w:type="dxa"/>
                </w:tcPr>
                <w:p w14:paraId="3982E1A2" w14:textId="42BB9E02" w:rsidR="001307F8" w:rsidRPr="001D42AE" w:rsidRDefault="00C84B33" w:rsidP="003E4659">
                  <w:pPr>
                    <w:pStyle w:val="NoSpacing"/>
                    <w:jc w:val="both"/>
                    <w:rPr>
                      <w:rFonts w:ascii="Verdana" w:hAnsi="Verdana"/>
                      <w:b/>
                      <w:sz w:val="20"/>
                      <w:szCs w:val="20"/>
                    </w:rPr>
                  </w:pPr>
                  <w:r>
                    <w:rPr>
                      <w:rFonts w:ascii="Verdana" w:hAnsi="Verdana"/>
                      <w:b/>
                      <w:sz w:val="20"/>
                      <w:szCs w:val="20"/>
                    </w:rPr>
                    <w:t>Knowledge</w:t>
                  </w:r>
                </w:p>
              </w:tc>
              <w:tc>
                <w:tcPr>
                  <w:tcW w:w="4641" w:type="dxa"/>
                </w:tcPr>
                <w:p w14:paraId="15F6F735" w14:textId="77777777" w:rsidR="001307F8" w:rsidRDefault="001307F8" w:rsidP="003E4659">
                  <w:pPr>
                    <w:pStyle w:val="NoSpacing"/>
                  </w:pPr>
                  <w:r>
                    <w:sym w:font="Symbol" w:char="F0B7"/>
                  </w:r>
                  <w:r>
                    <w:t xml:space="preserve"> Significant post registration experience </w:t>
                  </w:r>
                </w:p>
                <w:p w14:paraId="5D5A8514" w14:textId="77777777" w:rsidR="001307F8" w:rsidRDefault="001307F8" w:rsidP="003E4659">
                  <w:pPr>
                    <w:pStyle w:val="NoSpacing"/>
                  </w:pPr>
                  <w:r>
                    <w:sym w:font="Symbol" w:char="F0B7"/>
                  </w:r>
                  <w:r>
                    <w:t xml:space="preserve"> Documented evidence of completion of generic advanced practice competencies and a defined range of specialty competencies. </w:t>
                  </w:r>
                </w:p>
                <w:p w14:paraId="43019D93" w14:textId="77777777" w:rsidR="001307F8" w:rsidRDefault="001307F8" w:rsidP="003E4659">
                  <w:pPr>
                    <w:pStyle w:val="NoSpacing"/>
                  </w:pPr>
                  <w:r>
                    <w:sym w:font="Symbol" w:char="F0B7"/>
                  </w:r>
                  <w:r>
                    <w:t xml:space="preserve"> Ability to motivate individuals and teams. </w:t>
                  </w:r>
                </w:p>
                <w:p w14:paraId="2942D1D5" w14:textId="03788E8E" w:rsidR="001307F8" w:rsidRDefault="001307F8" w:rsidP="003E4659">
                  <w:pPr>
                    <w:pStyle w:val="NoSpacing"/>
                  </w:pPr>
                  <w:r>
                    <w:sym w:font="Symbol" w:char="F0B7"/>
                  </w:r>
                  <w:r>
                    <w:t xml:space="preserve"> High standard of oral and written communication skills and confidence to discuss patient management with other members of the MDT. </w:t>
                  </w:r>
                </w:p>
                <w:p w14:paraId="1507562E" w14:textId="77777777" w:rsidR="001307F8" w:rsidRDefault="001307F8" w:rsidP="003E4659">
                  <w:pPr>
                    <w:pStyle w:val="NoSpacing"/>
                  </w:pPr>
                  <w:r>
                    <w:sym w:font="Symbol" w:char="F0B7"/>
                  </w:r>
                  <w:r>
                    <w:t xml:space="preserve"> High level of capability using outcome measures and audit. </w:t>
                  </w:r>
                </w:p>
                <w:p w14:paraId="72E5AB61" w14:textId="77777777" w:rsidR="001307F8" w:rsidRDefault="001307F8" w:rsidP="003E4659">
                  <w:pPr>
                    <w:pStyle w:val="NoSpacing"/>
                  </w:pPr>
                  <w:r>
                    <w:sym w:font="Symbol" w:char="F0B7"/>
                  </w:r>
                  <w:r>
                    <w:t xml:space="preserve"> Confidence and ability to accurately assess and manage complex patient presentations to a high professional standard. </w:t>
                  </w:r>
                </w:p>
                <w:p w14:paraId="64B08CAD" w14:textId="77777777" w:rsidR="001307F8" w:rsidRDefault="001307F8" w:rsidP="003E4659">
                  <w:pPr>
                    <w:pStyle w:val="NoSpacing"/>
                  </w:pPr>
                  <w:r>
                    <w:sym w:font="Symbol" w:char="F0B7"/>
                  </w:r>
                  <w:r>
                    <w:t xml:space="preserve"> Ability to critique own practice. </w:t>
                  </w:r>
                </w:p>
                <w:p w14:paraId="15DFB17D" w14:textId="77777777" w:rsidR="001307F8" w:rsidRDefault="001307F8" w:rsidP="003E4659">
                  <w:pPr>
                    <w:pStyle w:val="NoSpacing"/>
                  </w:pPr>
                  <w:r>
                    <w:sym w:font="Symbol" w:char="F0B7"/>
                  </w:r>
                  <w:r>
                    <w:t xml:space="preserve"> Ability to manage time and workload effectively and to work in a high-pressure environment. </w:t>
                  </w:r>
                </w:p>
                <w:p w14:paraId="02E63200" w14:textId="77777777" w:rsidR="001307F8" w:rsidRDefault="001307F8" w:rsidP="003E4659">
                  <w:pPr>
                    <w:pStyle w:val="NoSpacing"/>
                  </w:pPr>
                  <w:r>
                    <w:sym w:font="Symbol" w:char="F0B7"/>
                  </w:r>
                  <w:r>
                    <w:t xml:space="preserve"> Excellent liaison and negotiation skills. </w:t>
                  </w:r>
                </w:p>
                <w:p w14:paraId="59799D0B" w14:textId="77777777" w:rsidR="001307F8" w:rsidRDefault="001307F8" w:rsidP="003E4659">
                  <w:pPr>
                    <w:pStyle w:val="NoSpacing"/>
                  </w:pPr>
                  <w:r>
                    <w:lastRenderedPageBreak/>
                    <w:sym w:font="Symbol" w:char="F0B7"/>
                  </w:r>
                  <w:r>
                    <w:t xml:space="preserve"> Commitment to Staff Development and Training. </w:t>
                  </w:r>
                </w:p>
                <w:p w14:paraId="48FF0720" w14:textId="4B45BDDE" w:rsidR="001307F8" w:rsidRDefault="001307F8" w:rsidP="003E4659">
                  <w:pPr>
                    <w:pStyle w:val="NoSpacing"/>
                  </w:pPr>
                  <w:r>
                    <w:sym w:font="Symbol" w:char="F0B7"/>
                  </w:r>
                  <w:r>
                    <w:t xml:space="preserve"> In-depth knowledge of issues and developments in </w:t>
                  </w:r>
                  <w:r w:rsidR="005E156D">
                    <w:t>profession</w:t>
                  </w:r>
                  <w:r>
                    <w:t>-specific area of practice</w:t>
                  </w:r>
                </w:p>
                <w:p w14:paraId="64CA01F9" w14:textId="5A3051FA" w:rsidR="00B21862" w:rsidRPr="001D42AE" w:rsidRDefault="00B21862" w:rsidP="003E4659">
                  <w:pPr>
                    <w:pStyle w:val="NoSpacing"/>
                    <w:rPr>
                      <w:rFonts w:ascii="Verdana" w:hAnsi="Verdana"/>
                      <w:sz w:val="20"/>
                      <w:szCs w:val="20"/>
                    </w:rPr>
                  </w:pPr>
                  <w:r>
                    <w:sym w:font="Symbol" w:char="F0B7"/>
                  </w:r>
                  <w:r>
                    <w:t xml:space="preserve"> Significant experience working within </w:t>
                  </w:r>
                  <w:r w:rsidR="005E156D">
                    <w:t>primary care teams</w:t>
                  </w:r>
                </w:p>
              </w:tc>
              <w:tc>
                <w:tcPr>
                  <w:tcW w:w="1402" w:type="dxa"/>
                </w:tcPr>
                <w:p w14:paraId="741E922F" w14:textId="77777777" w:rsidR="001307F8" w:rsidRPr="00C84B33" w:rsidRDefault="001307F8" w:rsidP="00C84B33">
                  <w:pPr>
                    <w:pStyle w:val="BodyTextIndent"/>
                    <w:ind w:left="0" w:right="42"/>
                    <w:jc w:val="center"/>
                    <w:rPr>
                      <w:rFonts w:asciiTheme="minorHAnsi" w:hAnsiTheme="minorHAnsi" w:cstheme="minorHAnsi"/>
                      <w:b/>
                      <w:bCs/>
                      <w:szCs w:val="24"/>
                    </w:rPr>
                  </w:pPr>
                  <w:r w:rsidRPr="00C84B33">
                    <w:rPr>
                      <w:rFonts w:asciiTheme="minorHAnsi" w:hAnsiTheme="minorHAnsi" w:cstheme="minorHAnsi"/>
                      <w:b/>
                      <w:bCs/>
                      <w:szCs w:val="24"/>
                    </w:rPr>
                    <w:lastRenderedPageBreak/>
                    <w:sym w:font="Wingdings 2" w:char="F050"/>
                  </w:r>
                </w:p>
                <w:p w14:paraId="1554E4B6" w14:textId="77777777" w:rsidR="001307F8" w:rsidRPr="00C84B33" w:rsidRDefault="001307F8" w:rsidP="001307F8">
                  <w:pPr>
                    <w:pStyle w:val="BodyTextIndent"/>
                    <w:ind w:left="0" w:right="42"/>
                    <w:jc w:val="center"/>
                    <w:rPr>
                      <w:rFonts w:asciiTheme="minorHAnsi" w:hAnsiTheme="minorHAnsi" w:cstheme="minorHAnsi"/>
                      <w:b/>
                      <w:bCs/>
                      <w:szCs w:val="24"/>
                    </w:rPr>
                  </w:pPr>
                  <w:r w:rsidRPr="00C84B33">
                    <w:rPr>
                      <w:rFonts w:asciiTheme="minorHAnsi" w:hAnsiTheme="minorHAnsi" w:cstheme="minorHAnsi"/>
                      <w:b/>
                      <w:bCs/>
                      <w:szCs w:val="24"/>
                    </w:rPr>
                    <w:sym w:font="Wingdings 2" w:char="F050"/>
                  </w:r>
                </w:p>
                <w:p w14:paraId="53DAF9A1" w14:textId="74D6CAE5" w:rsidR="001307F8" w:rsidRPr="00C84B33" w:rsidRDefault="001307F8" w:rsidP="003E4659">
                  <w:pPr>
                    <w:pStyle w:val="BodyTextIndent"/>
                    <w:ind w:left="0" w:right="42"/>
                    <w:jc w:val="center"/>
                    <w:rPr>
                      <w:rFonts w:asciiTheme="minorHAnsi" w:hAnsiTheme="minorHAnsi" w:cstheme="minorHAnsi"/>
                      <w:b/>
                      <w:bCs/>
                      <w:szCs w:val="24"/>
                    </w:rPr>
                  </w:pPr>
                </w:p>
                <w:p w14:paraId="6F32968B" w14:textId="02C64D4F" w:rsidR="001307F8" w:rsidRPr="00C84B33" w:rsidRDefault="001307F8" w:rsidP="003E4659">
                  <w:pPr>
                    <w:pStyle w:val="BodyTextIndent"/>
                    <w:ind w:left="0" w:right="42"/>
                    <w:jc w:val="center"/>
                    <w:rPr>
                      <w:rFonts w:asciiTheme="minorHAnsi" w:hAnsiTheme="minorHAnsi" w:cstheme="minorHAnsi"/>
                      <w:b/>
                      <w:bCs/>
                      <w:szCs w:val="24"/>
                    </w:rPr>
                  </w:pPr>
                </w:p>
                <w:p w14:paraId="0C907817" w14:textId="1D5BBA2A" w:rsidR="001307F8" w:rsidRPr="00C84B33" w:rsidRDefault="001307F8" w:rsidP="003E4659">
                  <w:pPr>
                    <w:pStyle w:val="BodyTextIndent"/>
                    <w:ind w:left="0" w:right="42"/>
                    <w:jc w:val="center"/>
                    <w:rPr>
                      <w:rFonts w:asciiTheme="minorHAnsi" w:hAnsiTheme="minorHAnsi" w:cstheme="minorHAnsi"/>
                      <w:b/>
                      <w:bCs/>
                      <w:szCs w:val="24"/>
                    </w:rPr>
                  </w:pPr>
                </w:p>
                <w:p w14:paraId="2DCBCF72" w14:textId="77777777" w:rsidR="00C84B33" w:rsidRDefault="00C84B33" w:rsidP="00C84B33">
                  <w:pPr>
                    <w:pStyle w:val="BodyTextIndent"/>
                    <w:ind w:left="0" w:right="42"/>
                    <w:jc w:val="center"/>
                    <w:rPr>
                      <w:rFonts w:asciiTheme="minorHAnsi" w:hAnsiTheme="minorHAnsi" w:cstheme="minorHAnsi"/>
                      <w:b/>
                      <w:bCs/>
                      <w:szCs w:val="24"/>
                    </w:rPr>
                  </w:pPr>
                </w:p>
                <w:p w14:paraId="0BD3C50A" w14:textId="6ABB4826" w:rsidR="001307F8" w:rsidRPr="00C84B33" w:rsidRDefault="001307F8" w:rsidP="00C84B33">
                  <w:pPr>
                    <w:pStyle w:val="BodyTextIndent"/>
                    <w:ind w:left="0" w:right="42"/>
                    <w:jc w:val="center"/>
                    <w:rPr>
                      <w:rFonts w:asciiTheme="minorHAnsi" w:hAnsiTheme="minorHAnsi" w:cstheme="minorHAnsi"/>
                      <w:b/>
                      <w:bCs/>
                      <w:szCs w:val="24"/>
                    </w:rPr>
                  </w:pPr>
                  <w:r w:rsidRPr="00C84B33">
                    <w:rPr>
                      <w:rFonts w:asciiTheme="minorHAnsi" w:hAnsiTheme="minorHAnsi" w:cstheme="minorHAnsi"/>
                      <w:b/>
                      <w:bCs/>
                      <w:szCs w:val="24"/>
                    </w:rPr>
                    <w:sym w:font="Wingdings 2" w:char="F050"/>
                  </w:r>
                </w:p>
                <w:p w14:paraId="563AD138" w14:textId="77777777" w:rsidR="001307F8" w:rsidRPr="00C84B33" w:rsidRDefault="001307F8" w:rsidP="001307F8">
                  <w:pPr>
                    <w:pStyle w:val="BodyTextIndent"/>
                    <w:ind w:left="0" w:right="42"/>
                    <w:jc w:val="center"/>
                    <w:rPr>
                      <w:rFonts w:asciiTheme="minorHAnsi" w:hAnsiTheme="minorHAnsi" w:cstheme="minorHAnsi"/>
                      <w:b/>
                      <w:bCs/>
                      <w:szCs w:val="24"/>
                    </w:rPr>
                  </w:pPr>
                  <w:r w:rsidRPr="00C84B33">
                    <w:rPr>
                      <w:rFonts w:asciiTheme="minorHAnsi" w:hAnsiTheme="minorHAnsi" w:cstheme="minorHAnsi"/>
                      <w:b/>
                      <w:bCs/>
                      <w:szCs w:val="24"/>
                    </w:rPr>
                    <w:sym w:font="Wingdings 2" w:char="F050"/>
                  </w:r>
                </w:p>
                <w:p w14:paraId="16E289F9" w14:textId="29794137" w:rsidR="001307F8" w:rsidRPr="00C84B33" w:rsidRDefault="001307F8" w:rsidP="003E4659">
                  <w:pPr>
                    <w:pStyle w:val="BodyTextIndent"/>
                    <w:ind w:left="0" w:right="42"/>
                    <w:jc w:val="center"/>
                    <w:rPr>
                      <w:rFonts w:asciiTheme="minorHAnsi" w:hAnsiTheme="minorHAnsi" w:cstheme="minorHAnsi"/>
                      <w:b/>
                      <w:bCs/>
                      <w:szCs w:val="24"/>
                    </w:rPr>
                  </w:pPr>
                </w:p>
                <w:p w14:paraId="64A8E721" w14:textId="3EB7CF8E" w:rsidR="001307F8" w:rsidRPr="00C84B33" w:rsidRDefault="001307F8" w:rsidP="00C84B33">
                  <w:pPr>
                    <w:pStyle w:val="BodyTextIndent"/>
                    <w:ind w:left="0" w:right="42"/>
                    <w:rPr>
                      <w:rFonts w:asciiTheme="minorHAnsi" w:hAnsiTheme="minorHAnsi" w:cstheme="minorHAnsi"/>
                      <w:b/>
                      <w:bCs/>
                      <w:szCs w:val="24"/>
                    </w:rPr>
                  </w:pPr>
                </w:p>
                <w:p w14:paraId="2CA24A03" w14:textId="68FE1D3E" w:rsidR="001307F8" w:rsidRPr="00C84B33" w:rsidRDefault="001307F8" w:rsidP="003E4659">
                  <w:pPr>
                    <w:pStyle w:val="BodyTextIndent"/>
                    <w:ind w:left="0" w:right="42"/>
                    <w:jc w:val="center"/>
                    <w:rPr>
                      <w:rFonts w:asciiTheme="minorHAnsi" w:hAnsiTheme="minorHAnsi" w:cstheme="minorHAnsi"/>
                      <w:b/>
                      <w:bCs/>
                      <w:szCs w:val="24"/>
                    </w:rPr>
                  </w:pPr>
                </w:p>
                <w:p w14:paraId="6EB57D8B" w14:textId="77777777" w:rsidR="001307F8" w:rsidRPr="00C84B33" w:rsidRDefault="001307F8" w:rsidP="001307F8">
                  <w:pPr>
                    <w:pStyle w:val="BodyTextIndent"/>
                    <w:ind w:left="0" w:right="42"/>
                    <w:jc w:val="center"/>
                    <w:rPr>
                      <w:rFonts w:asciiTheme="minorHAnsi" w:hAnsiTheme="minorHAnsi" w:cstheme="minorHAnsi"/>
                      <w:b/>
                      <w:bCs/>
                      <w:szCs w:val="24"/>
                    </w:rPr>
                  </w:pPr>
                  <w:r w:rsidRPr="00C84B33">
                    <w:rPr>
                      <w:rFonts w:asciiTheme="minorHAnsi" w:hAnsiTheme="minorHAnsi" w:cstheme="minorHAnsi"/>
                      <w:b/>
                      <w:bCs/>
                      <w:szCs w:val="24"/>
                    </w:rPr>
                    <w:sym w:font="Wingdings 2" w:char="F050"/>
                  </w:r>
                </w:p>
                <w:p w14:paraId="2536B5DE" w14:textId="3EEBCB2F" w:rsidR="001307F8" w:rsidRPr="00C84B33" w:rsidRDefault="001307F8" w:rsidP="00C84B33">
                  <w:pPr>
                    <w:pStyle w:val="BodyTextIndent"/>
                    <w:ind w:left="0" w:right="42"/>
                    <w:rPr>
                      <w:rFonts w:asciiTheme="minorHAnsi" w:hAnsiTheme="minorHAnsi" w:cstheme="minorHAnsi"/>
                      <w:b/>
                      <w:bCs/>
                      <w:szCs w:val="24"/>
                    </w:rPr>
                  </w:pPr>
                </w:p>
                <w:p w14:paraId="53BF36A6" w14:textId="77777777" w:rsidR="001307F8" w:rsidRPr="00C84B33" w:rsidRDefault="001307F8" w:rsidP="001307F8">
                  <w:pPr>
                    <w:pStyle w:val="BodyTextIndent"/>
                    <w:ind w:left="0" w:right="42"/>
                    <w:jc w:val="center"/>
                    <w:rPr>
                      <w:rFonts w:asciiTheme="minorHAnsi" w:hAnsiTheme="minorHAnsi" w:cstheme="minorHAnsi"/>
                      <w:b/>
                      <w:bCs/>
                      <w:szCs w:val="24"/>
                    </w:rPr>
                  </w:pPr>
                  <w:r w:rsidRPr="00C84B33">
                    <w:rPr>
                      <w:rFonts w:asciiTheme="minorHAnsi" w:hAnsiTheme="minorHAnsi" w:cstheme="minorHAnsi"/>
                      <w:b/>
                      <w:bCs/>
                      <w:szCs w:val="24"/>
                    </w:rPr>
                    <w:sym w:font="Wingdings 2" w:char="F050"/>
                  </w:r>
                </w:p>
                <w:p w14:paraId="76DE9320" w14:textId="69A05A3D" w:rsidR="001307F8" w:rsidRPr="00C84B33" w:rsidRDefault="001307F8" w:rsidP="003E4659">
                  <w:pPr>
                    <w:pStyle w:val="BodyTextIndent"/>
                    <w:ind w:left="0" w:right="42"/>
                    <w:jc w:val="center"/>
                    <w:rPr>
                      <w:rFonts w:asciiTheme="minorHAnsi" w:hAnsiTheme="minorHAnsi" w:cstheme="minorHAnsi"/>
                      <w:b/>
                      <w:bCs/>
                      <w:szCs w:val="24"/>
                    </w:rPr>
                  </w:pPr>
                </w:p>
                <w:p w14:paraId="47B2D17E" w14:textId="321BA7DD" w:rsidR="001307F8" w:rsidRPr="00C84B33" w:rsidRDefault="001307F8" w:rsidP="003E4659">
                  <w:pPr>
                    <w:pStyle w:val="BodyTextIndent"/>
                    <w:ind w:left="0" w:right="42"/>
                    <w:jc w:val="center"/>
                    <w:rPr>
                      <w:rFonts w:asciiTheme="minorHAnsi" w:hAnsiTheme="minorHAnsi" w:cstheme="minorHAnsi"/>
                      <w:b/>
                      <w:bCs/>
                      <w:szCs w:val="24"/>
                    </w:rPr>
                  </w:pPr>
                </w:p>
                <w:p w14:paraId="6A03A1FF" w14:textId="286AB63D" w:rsidR="001307F8" w:rsidRPr="00C84B33" w:rsidRDefault="001307F8" w:rsidP="003E4659">
                  <w:pPr>
                    <w:pStyle w:val="BodyTextIndent"/>
                    <w:ind w:left="0" w:right="42"/>
                    <w:jc w:val="center"/>
                    <w:rPr>
                      <w:rFonts w:asciiTheme="minorHAnsi" w:hAnsiTheme="minorHAnsi" w:cstheme="minorHAnsi"/>
                      <w:b/>
                      <w:bCs/>
                      <w:szCs w:val="24"/>
                    </w:rPr>
                  </w:pPr>
                </w:p>
                <w:p w14:paraId="0197B830" w14:textId="77777777" w:rsidR="001307F8" w:rsidRPr="00C84B33" w:rsidRDefault="001307F8" w:rsidP="001307F8">
                  <w:pPr>
                    <w:pStyle w:val="BodyTextIndent"/>
                    <w:ind w:left="0" w:right="42"/>
                    <w:jc w:val="center"/>
                    <w:rPr>
                      <w:rFonts w:asciiTheme="minorHAnsi" w:hAnsiTheme="minorHAnsi" w:cstheme="minorHAnsi"/>
                      <w:b/>
                      <w:bCs/>
                      <w:szCs w:val="24"/>
                    </w:rPr>
                  </w:pPr>
                  <w:r w:rsidRPr="00C84B33">
                    <w:rPr>
                      <w:rFonts w:asciiTheme="minorHAnsi" w:hAnsiTheme="minorHAnsi" w:cstheme="minorHAnsi"/>
                      <w:b/>
                      <w:bCs/>
                      <w:szCs w:val="24"/>
                    </w:rPr>
                    <w:sym w:font="Wingdings 2" w:char="F050"/>
                  </w:r>
                </w:p>
                <w:p w14:paraId="3481BD4A" w14:textId="77777777" w:rsidR="001307F8" w:rsidRPr="00C84B33" w:rsidRDefault="001307F8" w:rsidP="001307F8">
                  <w:pPr>
                    <w:pStyle w:val="BodyTextIndent"/>
                    <w:ind w:left="0" w:right="42"/>
                    <w:jc w:val="center"/>
                    <w:rPr>
                      <w:rFonts w:asciiTheme="minorHAnsi" w:hAnsiTheme="minorHAnsi" w:cstheme="minorHAnsi"/>
                      <w:b/>
                      <w:bCs/>
                      <w:szCs w:val="24"/>
                    </w:rPr>
                  </w:pPr>
                  <w:r w:rsidRPr="00C84B33">
                    <w:rPr>
                      <w:rFonts w:asciiTheme="minorHAnsi" w:hAnsiTheme="minorHAnsi" w:cstheme="minorHAnsi"/>
                      <w:b/>
                      <w:bCs/>
                      <w:szCs w:val="24"/>
                    </w:rPr>
                    <w:sym w:font="Wingdings 2" w:char="F050"/>
                  </w:r>
                </w:p>
                <w:p w14:paraId="20DE0CA4" w14:textId="70478E08" w:rsidR="001307F8" w:rsidRPr="00C84B33" w:rsidRDefault="001307F8" w:rsidP="003E4659">
                  <w:pPr>
                    <w:pStyle w:val="BodyTextIndent"/>
                    <w:ind w:left="0" w:right="42"/>
                    <w:jc w:val="center"/>
                    <w:rPr>
                      <w:rFonts w:asciiTheme="minorHAnsi" w:hAnsiTheme="minorHAnsi" w:cstheme="minorHAnsi"/>
                      <w:b/>
                      <w:bCs/>
                      <w:szCs w:val="24"/>
                    </w:rPr>
                  </w:pPr>
                </w:p>
                <w:p w14:paraId="760DA72F" w14:textId="04D3ACFD" w:rsidR="001307F8" w:rsidRPr="00C84B33" w:rsidRDefault="001307F8" w:rsidP="00C84B33">
                  <w:pPr>
                    <w:pStyle w:val="BodyTextIndent"/>
                    <w:ind w:left="0" w:right="42"/>
                    <w:rPr>
                      <w:rFonts w:asciiTheme="minorHAnsi" w:hAnsiTheme="minorHAnsi" w:cstheme="minorHAnsi"/>
                      <w:b/>
                      <w:bCs/>
                      <w:szCs w:val="24"/>
                    </w:rPr>
                  </w:pPr>
                </w:p>
                <w:p w14:paraId="6581AB0C" w14:textId="77777777" w:rsidR="001307F8" w:rsidRPr="00C84B33" w:rsidRDefault="001307F8" w:rsidP="001307F8">
                  <w:pPr>
                    <w:pStyle w:val="BodyTextIndent"/>
                    <w:ind w:left="0" w:right="42"/>
                    <w:jc w:val="center"/>
                    <w:rPr>
                      <w:rFonts w:asciiTheme="minorHAnsi" w:hAnsiTheme="minorHAnsi" w:cstheme="minorHAnsi"/>
                      <w:b/>
                      <w:bCs/>
                      <w:szCs w:val="24"/>
                    </w:rPr>
                  </w:pPr>
                  <w:r w:rsidRPr="00C84B33">
                    <w:rPr>
                      <w:rFonts w:asciiTheme="minorHAnsi" w:hAnsiTheme="minorHAnsi" w:cstheme="minorHAnsi"/>
                      <w:b/>
                      <w:bCs/>
                      <w:szCs w:val="24"/>
                    </w:rPr>
                    <w:lastRenderedPageBreak/>
                    <w:sym w:font="Wingdings 2" w:char="F050"/>
                  </w:r>
                </w:p>
                <w:p w14:paraId="3A8BD3BC" w14:textId="77777777" w:rsidR="001307F8" w:rsidRPr="00C84B33" w:rsidRDefault="001307F8" w:rsidP="001307F8">
                  <w:pPr>
                    <w:pStyle w:val="BodyTextIndent"/>
                    <w:ind w:left="0" w:right="42"/>
                    <w:jc w:val="center"/>
                    <w:rPr>
                      <w:rFonts w:asciiTheme="minorHAnsi" w:hAnsiTheme="minorHAnsi" w:cstheme="minorHAnsi"/>
                      <w:b/>
                      <w:bCs/>
                      <w:szCs w:val="24"/>
                    </w:rPr>
                  </w:pPr>
                  <w:r w:rsidRPr="00C84B33">
                    <w:rPr>
                      <w:rFonts w:asciiTheme="minorHAnsi" w:hAnsiTheme="minorHAnsi" w:cstheme="minorHAnsi"/>
                      <w:b/>
                      <w:bCs/>
                      <w:szCs w:val="24"/>
                    </w:rPr>
                    <w:sym w:font="Wingdings 2" w:char="F050"/>
                  </w:r>
                </w:p>
                <w:p w14:paraId="47A02393" w14:textId="2146AE1D" w:rsidR="001307F8" w:rsidRPr="00C84B33" w:rsidRDefault="001307F8" w:rsidP="003E4659">
                  <w:pPr>
                    <w:pStyle w:val="BodyTextIndent"/>
                    <w:ind w:left="0" w:right="42"/>
                    <w:jc w:val="center"/>
                    <w:rPr>
                      <w:rFonts w:asciiTheme="minorHAnsi" w:hAnsiTheme="minorHAnsi" w:cstheme="minorHAnsi"/>
                      <w:b/>
                      <w:bCs/>
                      <w:szCs w:val="24"/>
                    </w:rPr>
                  </w:pPr>
                </w:p>
                <w:p w14:paraId="2F9247B5" w14:textId="19D5B4F0" w:rsidR="001307F8" w:rsidRPr="00C84B33" w:rsidRDefault="001307F8" w:rsidP="003E4659">
                  <w:pPr>
                    <w:pStyle w:val="BodyTextIndent"/>
                    <w:ind w:left="0" w:right="42"/>
                    <w:jc w:val="center"/>
                    <w:rPr>
                      <w:rFonts w:asciiTheme="minorHAnsi" w:hAnsiTheme="minorHAnsi" w:cstheme="minorHAnsi"/>
                      <w:b/>
                      <w:bCs/>
                      <w:szCs w:val="24"/>
                    </w:rPr>
                  </w:pPr>
                </w:p>
                <w:p w14:paraId="0EBBAD13" w14:textId="77777777" w:rsidR="001307F8" w:rsidRPr="00C84B33" w:rsidRDefault="001307F8" w:rsidP="001307F8">
                  <w:pPr>
                    <w:pStyle w:val="BodyTextIndent"/>
                    <w:ind w:left="0" w:right="42"/>
                    <w:jc w:val="center"/>
                    <w:rPr>
                      <w:rFonts w:asciiTheme="minorHAnsi" w:hAnsiTheme="minorHAnsi" w:cstheme="minorHAnsi"/>
                      <w:b/>
                      <w:bCs/>
                      <w:szCs w:val="24"/>
                    </w:rPr>
                  </w:pPr>
                  <w:r w:rsidRPr="00C84B33">
                    <w:rPr>
                      <w:rFonts w:asciiTheme="minorHAnsi" w:hAnsiTheme="minorHAnsi" w:cstheme="minorHAnsi"/>
                      <w:b/>
                      <w:bCs/>
                      <w:szCs w:val="24"/>
                    </w:rPr>
                    <w:sym w:font="Wingdings 2" w:char="F050"/>
                  </w:r>
                </w:p>
                <w:p w14:paraId="37CDD76D" w14:textId="77777777" w:rsidR="001307F8" w:rsidRPr="001D42AE" w:rsidRDefault="001307F8" w:rsidP="003E4659">
                  <w:pPr>
                    <w:pStyle w:val="NoSpacing"/>
                    <w:jc w:val="both"/>
                    <w:rPr>
                      <w:rFonts w:ascii="Verdana" w:hAnsi="Verdana"/>
                      <w:sz w:val="20"/>
                      <w:szCs w:val="20"/>
                    </w:rPr>
                  </w:pPr>
                </w:p>
              </w:tc>
              <w:tc>
                <w:tcPr>
                  <w:tcW w:w="1277" w:type="dxa"/>
                </w:tcPr>
                <w:p w14:paraId="6ECE324F" w14:textId="77777777" w:rsidR="001307F8" w:rsidRPr="001D42AE" w:rsidRDefault="001307F8" w:rsidP="003E4659">
                  <w:pPr>
                    <w:pStyle w:val="BodyTextIndent"/>
                    <w:ind w:left="0" w:right="42"/>
                    <w:jc w:val="center"/>
                    <w:rPr>
                      <w:rFonts w:ascii="Verdana" w:hAnsi="Verdana" w:cs="Arial"/>
                      <w:b/>
                      <w:bCs/>
                      <w:sz w:val="20"/>
                    </w:rPr>
                  </w:pPr>
                </w:p>
                <w:p w14:paraId="776CE600" w14:textId="77777777" w:rsidR="001307F8" w:rsidRPr="001D42AE" w:rsidRDefault="001307F8" w:rsidP="003E4659">
                  <w:pPr>
                    <w:pStyle w:val="BodyTextIndent"/>
                    <w:ind w:left="0" w:right="42"/>
                    <w:jc w:val="center"/>
                    <w:rPr>
                      <w:rFonts w:ascii="Verdana" w:hAnsi="Verdana" w:cs="Arial"/>
                      <w:b/>
                      <w:bCs/>
                      <w:sz w:val="20"/>
                    </w:rPr>
                  </w:pPr>
                </w:p>
                <w:p w14:paraId="5FE81AE7" w14:textId="77777777" w:rsidR="001307F8" w:rsidRDefault="001307F8" w:rsidP="001307F8">
                  <w:pPr>
                    <w:pStyle w:val="BodyTextIndent"/>
                    <w:ind w:left="0" w:right="42"/>
                    <w:jc w:val="center"/>
                    <w:rPr>
                      <w:rFonts w:ascii="Verdana" w:hAnsi="Verdana"/>
                      <w:sz w:val="20"/>
                    </w:rPr>
                  </w:pPr>
                </w:p>
                <w:p w14:paraId="1A8B2F15" w14:textId="77777777" w:rsidR="00B21862" w:rsidRDefault="00B21862" w:rsidP="001307F8">
                  <w:pPr>
                    <w:pStyle w:val="BodyTextIndent"/>
                    <w:ind w:left="0" w:right="42"/>
                    <w:jc w:val="center"/>
                    <w:rPr>
                      <w:rFonts w:ascii="Verdana" w:hAnsi="Verdana"/>
                      <w:sz w:val="20"/>
                    </w:rPr>
                  </w:pPr>
                </w:p>
                <w:p w14:paraId="785C076E" w14:textId="77777777" w:rsidR="00B21862" w:rsidRDefault="00B21862" w:rsidP="001307F8">
                  <w:pPr>
                    <w:pStyle w:val="BodyTextIndent"/>
                    <w:ind w:left="0" w:right="42"/>
                    <w:jc w:val="center"/>
                    <w:rPr>
                      <w:rFonts w:ascii="Verdana" w:hAnsi="Verdana"/>
                      <w:sz w:val="20"/>
                    </w:rPr>
                  </w:pPr>
                </w:p>
                <w:p w14:paraId="7C422E98" w14:textId="77777777" w:rsidR="00B21862" w:rsidRDefault="00B21862" w:rsidP="001307F8">
                  <w:pPr>
                    <w:pStyle w:val="BodyTextIndent"/>
                    <w:ind w:left="0" w:right="42"/>
                    <w:jc w:val="center"/>
                    <w:rPr>
                      <w:rFonts w:ascii="Verdana" w:hAnsi="Verdana"/>
                      <w:sz w:val="20"/>
                    </w:rPr>
                  </w:pPr>
                </w:p>
                <w:p w14:paraId="053362BE" w14:textId="77777777" w:rsidR="00B21862" w:rsidRDefault="00B21862" w:rsidP="001307F8">
                  <w:pPr>
                    <w:pStyle w:val="BodyTextIndent"/>
                    <w:ind w:left="0" w:right="42"/>
                    <w:jc w:val="center"/>
                    <w:rPr>
                      <w:rFonts w:ascii="Verdana" w:hAnsi="Verdana"/>
                      <w:sz w:val="20"/>
                    </w:rPr>
                  </w:pPr>
                </w:p>
                <w:p w14:paraId="393203F5" w14:textId="77777777" w:rsidR="00B21862" w:rsidRDefault="00B21862" w:rsidP="001307F8">
                  <w:pPr>
                    <w:pStyle w:val="BodyTextIndent"/>
                    <w:ind w:left="0" w:right="42"/>
                    <w:jc w:val="center"/>
                    <w:rPr>
                      <w:rFonts w:ascii="Verdana" w:hAnsi="Verdana"/>
                      <w:sz w:val="20"/>
                    </w:rPr>
                  </w:pPr>
                </w:p>
                <w:p w14:paraId="662CDC1E" w14:textId="77777777" w:rsidR="00B21862" w:rsidRDefault="00B21862" w:rsidP="001307F8">
                  <w:pPr>
                    <w:pStyle w:val="BodyTextIndent"/>
                    <w:ind w:left="0" w:right="42"/>
                    <w:jc w:val="center"/>
                    <w:rPr>
                      <w:rFonts w:ascii="Verdana" w:hAnsi="Verdana"/>
                      <w:sz w:val="20"/>
                    </w:rPr>
                  </w:pPr>
                </w:p>
                <w:p w14:paraId="015B5F1E" w14:textId="77777777" w:rsidR="00B21862" w:rsidRDefault="00B21862" w:rsidP="001307F8">
                  <w:pPr>
                    <w:pStyle w:val="BodyTextIndent"/>
                    <w:ind w:left="0" w:right="42"/>
                    <w:jc w:val="center"/>
                    <w:rPr>
                      <w:rFonts w:ascii="Verdana" w:hAnsi="Verdana"/>
                      <w:sz w:val="20"/>
                    </w:rPr>
                  </w:pPr>
                </w:p>
                <w:p w14:paraId="64E352D5" w14:textId="77777777" w:rsidR="00B21862" w:rsidRDefault="00B21862" w:rsidP="001307F8">
                  <w:pPr>
                    <w:pStyle w:val="BodyTextIndent"/>
                    <w:ind w:left="0" w:right="42"/>
                    <w:jc w:val="center"/>
                    <w:rPr>
                      <w:rFonts w:ascii="Verdana" w:hAnsi="Verdana"/>
                      <w:sz w:val="20"/>
                    </w:rPr>
                  </w:pPr>
                </w:p>
                <w:p w14:paraId="57CB96D8" w14:textId="77777777" w:rsidR="00B21862" w:rsidRDefault="00B21862" w:rsidP="001307F8">
                  <w:pPr>
                    <w:pStyle w:val="BodyTextIndent"/>
                    <w:ind w:left="0" w:right="42"/>
                    <w:jc w:val="center"/>
                    <w:rPr>
                      <w:rFonts w:ascii="Verdana" w:hAnsi="Verdana"/>
                      <w:sz w:val="20"/>
                    </w:rPr>
                  </w:pPr>
                </w:p>
                <w:p w14:paraId="5824BE18" w14:textId="77777777" w:rsidR="00B21862" w:rsidRDefault="00B21862" w:rsidP="001307F8">
                  <w:pPr>
                    <w:pStyle w:val="BodyTextIndent"/>
                    <w:ind w:left="0" w:right="42"/>
                    <w:jc w:val="center"/>
                    <w:rPr>
                      <w:rFonts w:ascii="Verdana" w:hAnsi="Verdana"/>
                      <w:sz w:val="20"/>
                    </w:rPr>
                  </w:pPr>
                </w:p>
                <w:p w14:paraId="78CD901E" w14:textId="77777777" w:rsidR="00B21862" w:rsidRDefault="00B21862" w:rsidP="001307F8">
                  <w:pPr>
                    <w:pStyle w:val="BodyTextIndent"/>
                    <w:ind w:left="0" w:right="42"/>
                    <w:jc w:val="center"/>
                    <w:rPr>
                      <w:rFonts w:ascii="Verdana" w:hAnsi="Verdana"/>
                      <w:sz w:val="20"/>
                    </w:rPr>
                  </w:pPr>
                </w:p>
                <w:p w14:paraId="14977A3B" w14:textId="77777777" w:rsidR="00B21862" w:rsidRDefault="00B21862" w:rsidP="001307F8">
                  <w:pPr>
                    <w:pStyle w:val="BodyTextIndent"/>
                    <w:ind w:left="0" w:right="42"/>
                    <w:jc w:val="center"/>
                    <w:rPr>
                      <w:rFonts w:ascii="Verdana" w:hAnsi="Verdana"/>
                      <w:sz w:val="20"/>
                    </w:rPr>
                  </w:pPr>
                </w:p>
                <w:p w14:paraId="2D51335C" w14:textId="77777777" w:rsidR="00B21862" w:rsidRDefault="00B21862" w:rsidP="001307F8">
                  <w:pPr>
                    <w:pStyle w:val="BodyTextIndent"/>
                    <w:ind w:left="0" w:right="42"/>
                    <w:jc w:val="center"/>
                    <w:rPr>
                      <w:rFonts w:ascii="Verdana" w:hAnsi="Verdana"/>
                      <w:sz w:val="20"/>
                    </w:rPr>
                  </w:pPr>
                </w:p>
                <w:p w14:paraId="78F5B542" w14:textId="77777777" w:rsidR="00B21862" w:rsidRDefault="00B21862" w:rsidP="001307F8">
                  <w:pPr>
                    <w:pStyle w:val="BodyTextIndent"/>
                    <w:ind w:left="0" w:right="42"/>
                    <w:jc w:val="center"/>
                    <w:rPr>
                      <w:rFonts w:ascii="Verdana" w:hAnsi="Verdana"/>
                      <w:sz w:val="20"/>
                    </w:rPr>
                  </w:pPr>
                </w:p>
                <w:p w14:paraId="434E5168" w14:textId="77777777" w:rsidR="00B21862" w:rsidRDefault="00B21862" w:rsidP="001307F8">
                  <w:pPr>
                    <w:pStyle w:val="BodyTextIndent"/>
                    <w:ind w:left="0" w:right="42"/>
                    <w:jc w:val="center"/>
                    <w:rPr>
                      <w:rFonts w:ascii="Verdana" w:hAnsi="Verdana"/>
                      <w:sz w:val="20"/>
                    </w:rPr>
                  </w:pPr>
                </w:p>
                <w:p w14:paraId="46B92BDF" w14:textId="77777777" w:rsidR="00B21862" w:rsidRDefault="00B21862" w:rsidP="001307F8">
                  <w:pPr>
                    <w:pStyle w:val="BodyTextIndent"/>
                    <w:ind w:left="0" w:right="42"/>
                    <w:jc w:val="center"/>
                    <w:rPr>
                      <w:rFonts w:ascii="Verdana" w:hAnsi="Verdana"/>
                      <w:sz w:val="20"/>
                    </w:rPr>
                  </w:pPr>
                </w:p>
                <w:p w14:paraId="2C553B6D" w14:textId="77777777" w:rsidR="00B21862" w:rsidRDefault="00B21862" w:rsidP="001307F8">
                  <w:pPr>
                    <w:pStyle w:val="BodyTextIndent"/>
                    <w:ind w:left="0" w:right="42"/>
                    <w:jc w:val="center"/>
                    <w:rPr>
                      <w:rFonts w:ascii="Verdana" w:hAnsi="Verdana"/>
                      <w:sz w:val="20"/>
                    </w:rPr>
                  </w:pPr>
                </w:p>
                <w:p w14:paraId="085D352F" w14:textId="77777777" w:rsidR="00B21862" w:rsidRDefault="00B21862" w:rsidP="001307F8">
                  <w:pPr>
                    <w:pStyle w:val="BodyTextIndent"/>
                    <w:ind w:left="0" w:right="42"/>
                    <w:jc w:val="center"/>
                    <w:rPr>
                      <w:rFonts w:ascii="Verdana" w:hAnsi="Verdana"/>
                      <w:sz w:val="20"/>
                    </w:rPr>
                  </w:pPr>
                </w:p>
                <w:p w14:paraId="4D726324" w14:textId="77777777" w:rsidR="00B21862" w:rsidRDefault="00B21862" w:rsidP="001307F8">
                  <w:pPr>
                    <w:pStyle w:val="BodyTextIndent"/>
                    <w:ind w:left="0" w:right="42"/>
                    <w:jc w:val="center"/>
                    <w:rPr>
                      <w:rFonts w:ascii="Verdana" w:hAnsi="Verdana"/>
                      <w:sz w:val="20"/>
                    </w:rPr>
                  </w:pPr>
                </w:p>
                <w:p w14:paraId="474CAEA0" w14:textId="77777777" w:rsidR="00B21862" w:rsidRDefault="00B21862" w:rsidP="001307F8">
                  <w:pPr>
                    <w:pStyle w:val="BodyTextIndent"/>
                    <w:ind w:left="0" w:right="42"/>
                    <w:jc w:val="center"/>
                    <w:rPr>
                      <w:rFonts w:ascii="Verdana" w:hAnsi="Verdana"/>
                      <w:sz w:val="20"/>
                    </w:rPr>
                  </w:pPr>
                </w:p>
                <w:p w14:paraId="59CB4C2D" w14:textId="77777777" w:rsidR="00B21862" w:rsidRDefault="00B21862" w:rsidP="001307F8">
                  <w:pPr>
                    <w:pStyle w:val="BodyTextIndent"/>
                    <w:ind w:left="0" w:right="42"/>
                    <w:jc w:val="center"/>
                    <w:rPr>
                      <w:rFonts w:ascii="Verdana" w:hAnsi="Verdana"/>
                      <w:sz w:val="20"/>
                    </w:rPr>
                  </w:pPr>
                </w:p>
                <w:p w14:paraId="2679DBBB" w14:textId="77777777" w:rsidR="00B21862" w:rsidRDefault="00B21862" w:rsidP="001307F8">
                  <w:pPr>
                    <w:pStyle w:val="BodyTextIndent"/>
                    <w:ind w:left="0" w:right="42"/>
                    <w:jc w:val="center"/>
                    <w:rPr>
                      <w:rFonts w:ascii="Verdana" w:hAnsi="Verdana"/>
                      <w:sz w:val="20"/>
                    </w:rPr>
                  </w:pPr>
                </w:p>
                <w:p w14:paraId="18CD5262" w14:textId="77777777" w:rsidR="00B21862" w:rsidRDefault="00B21862" w:rsidP="001307F8">
                  <w:pPr>
                    <w:pStyle w:val="BodyTextIndent"/>
                    <w:ind w:left="0" w:right="42"/>
                    <w:jc w:val="center"/>
                    <w:rPr>
                      <w:rFonts w:ascii="Verdana" w:hAnsi="Verdana"/>
                      <w:sz w:val="20"/>
                    </w:rPr>
                  </w:pPr>
                </w:p>
                <w:p w14:paraId="44A48535" w14:textId="77777777" w:rsidR="00B21862" w:rsidRDefault="00B21862" w:rsidP="001307F8">
                  <w:pPr>
                    <w:pStyle w:val="BodyTextIndent"/>
                    <w:ind w:left="0" w:right="42"/>
                    <w:jc w:val="center"/>
                    <w:rPr>
                      <w:rFonts w:ascii="Verdana" w:hAnsi="Verdana"/>
                      <w:sz w:val="20"/>
                    </w:rPr>
                  </w:pPr>
                </w:p>
                <w:p w14:paraId="20E0B694" w14:textId="77777777" w:rsidR="00B21862" w:rsidRDefault="00B21862" w:rsidP="001307F8">
                  <w:pPr>
                    <w:pStyle w:val="BodyTextIndent"/>
                    <w:ind w:left="0" w:right="42"/>
                    <w:jc w:val="center"/>
                    <w:rPr>
                      <w:rFonts w:ascii="Verdana" w:hAnsi="Verdana"/>
                      <w:sz w:val="20"/>
                    </w:rPr>
                  </w:pPr>
                </w:p>
                <w:p w14:paraId="283099F4" w14:textId="77777777" w:rsidR="00B21862" w:rsidRDefault="00B21862" w:rsidP="001307F8">
                  <w:pPr>
                    <w:pStyle w:val="BodyTextIndent"/>
                    <w:ind w:left="0" w:right="42"/>
                    <w:jc w:val="center"/>
                    <w:rPr>
                      <w:rFonts w:ascii="Verdana" w:hAnsi="Verdana"/>
                      <w:sz w:val="20"/>
                    </w:rPr>
                  </w:pPr>
                </w:p>
                <w:p w14:paraId="6276E235" w14:textId="77777777" w:rsidR="00B21862" w:rsidRDefault="00B21862" w:rsidP="001307F8">
                  <w:pPr>
                    <w:pStyle w:val="BodyTextIndent"/>
                    <w:ind w:left="0" w:right="42"/>
                    <w:jc w:val="center"/>
                    <w:rPr>
                      <w:rFonts w:ascii="Verdana" w:hAnsi="Verdana"/>
                      <w:sz w:val="20"/>
                    </w:rPr>
                  </w:pPr>
                </w:p>
                <w:p w14:paraId="3B110E75" w14:textId="77777777" w:rsidR="00B21862" w:rsidRDefault="00B21862" w:rsidP="001307F8">
                  <w:pPr>
                    <w:pStyle w:val="BodyTextIndent"/>
                    <w:ind w:left="0" w:right="42"/>
                    <w:jc w:val="center"/>
                    <w:rPr>
                      <w:rFonts w:ascii="Verdana" w:hAnsi="Verdana"/>
                      <w:sz w:val="20"/>
                    </w:rPr>
                  </w:pPr>
                </w:p>
                <w:p w14:paraId="62D3C958" w14:textId="77777777" w:rsidR="00B21862" w:rsidRDefault="00B21862" w:rsidP="001307F8">
                  <w:pPr>
                    <w:pStyle w:val="BodyTextIndent"/>
                    <w:ind w:left="0" w:right="42"/>
                    <w:jc w:val="center"/>
                    <w:rPr>
                      <w:rFonts w:ascii="Verdana" w:hAnsi="Verdana"/>
                      <w:sz w:val="20"/>
                    </w:rPr>
                  </w:pPr>
                </w:p>
                <w:p w14:paraId="6462B957" w14:textId="32A991D0" w:rsidR="00B21862" w:rsidRPr="00C84B33" w:rsidRDefault="00B21862" w:rsidP="00C84B33">
                  <w:pPr>
                    <w:pStyle w:val="BodyTextIndent"/>
                    <w:ind w:left="0" w:right="42"/>
                    <w:jc w:val="center"/>
                    <w:rPr>
                      <w:rFonts w:asciiTheme="minorHAnsi" w:hAnsiTheme="minorHAnsi" w:cstheme="minorHAnsi"/>
                      <w:b/>
                      <w:bCs/>
                      <w:szCs w:val="24"/>
                    </w:rPr>
                  </w:pPr>
                  <w:r w:rsidRPr="00C84B33">
                    <w:rPr>
                      <w:rFonts w:asciiTheme="minorHAnsi" w:hAnsiTheme="minorHAnsi" w:cstheme="minorHAnsi"/>
                      <w:b/>
                      <w:bCs/>
                      <w:szCs w:val="24"/>
                    </w:rPr>
                    <w:sym w:font="Wingdings 2" w:char="F050"/>
                  </w:r>
                </w:p>
              </w:tc>
            </w:tr>
          </w:tbl>
          <w:p w14:paraId="0A2F5279" w14:textId="77777777" w:rsidR="001307F8" w:rsidRDefault="001307F8" w:rsidP="003E4659">
            <w:pPr>
              <w:pStyle w:val="NoSpacing"/>
              <w:jc w:val="both"/>
              <w:rPr>
                <w:sz w:val="22"/>
              </w:rPr>
            </w:pPr>
          </w:p>
          <w:tbl>
            <w:tblPr>
              <w:tblStyle w:val="TableGrid"/>
              <w:tblW w:w="8959" w:type="dxa"/>
              <w:tblLook w:val="04A0" w:firstRow="1" w:lastRow="0" w:firstColumn="1" w:lastColumn="0" w:noHBand="0" w:noVBand="1"/>
            </w:tblPr>
            <w:tblGrid>
              <w:gridCol w:w="1639"/>
              <w:gridCol w:w="4623"/>
              <w:gridCol w:w="1413"/>
              <w:gridCol w:w="1284"/>
            </w:tblGrid>
            <w:tr w:rsidR="001307F8" w:rsidRPr="007E0F7B" w14:paraId="5C1B0472" w14:textId="77777777" w:rsidTr="003E4659">
              <w:trPr>
                <w:trHeight w:val="500"/>
              </w:trPr>
              <w:tc>
                <w:tcPr>
                  <w:tcW w:w="1639" w:type="dxa"/>
                  <w:shd w:val="clear" w:color="auto" w:fill="D9D9D9" w:themeFill="background1" w:themeFillShade="D9"/>
                </w:tcPr>
                <w:p w14:paraId="547B9CA9" w14:textId="77777777" w:rsidR="001307F8" w:rsidRPr="007E0F7B" w:rsidRDefault="001307F8" w:rsidP="003E4659">
                  <w:pPr>
                    <w:pStyle w:val="NoSpacing"/>
                    <w:jc w:val="both"/>
                    <w:rPr>
                      <w:rFonts w:ascii="Verdana" w:hAnsi="Verdana"/>
                      <w:sz w:val="20"/>
                      <w:szCs w:val="20"/>
                    </w:rPr>
                  </w:pPr>
                </w:p>
              </w:tc>
              <w:tc>
                <w:tcPr>
                  <w:tcW w:w="4623" w:type="dxa"/>
                  <w:shd w:val="clear" w:color="auto" w:fill="D9D9D9" w:themeFill="background1" w:themeFillShade="D9"/>
                </w:tcPr>
                <w:p w14:paraId="2535DBC8" w14:textId="77777777" w:rsidR="001307F8" w:rsidRPr="007E0F7B" w:rsidRDefault="001307F8" w:rsidP="003E4659">
                  <w:pPr>
                    <w:pStyle w:val="NoSpacing"/>
                    <w:jc w:val="center"/>
                    <w:rPr>
                      <w:rFonts w:ascii="Verdana" w:hAnsi="Verdana"/>
                      <w:b/>
                      <w:sz w:val="20"/>
                      <w:szCs w:val="20"/>
                    </w:rPr>
                  </w:pPr>
                  <w:r w:rsidRPr="007E0F7B">
                    <w:rPr>
                      <w:rFonts w:ascii="Verdana" w:hAnsi="Verdana"/>
                      <w:b/>
                      <w:sz w:val="20"/>
                      <w:szCs w:val="20"/>
                    </w:rPr>
                    <w:t>CRITIERIA</w:t>
                  </w:r>
                </w:p>
              </w:tc>
              <w:tc>
                <w:tcPr>
                  <w:tcW w:w="1413" w:type="dxa"/>
                  <w:shd w:val="clear" w:color="auto" w:fill="D9D9D9" w:themeFill="background1" w:themeFillShade="D9"/>
                </w:tcPr>
                <w:p w14:paraId="1E3D6013" w14:textId="77777777" w:rsidR="001307F8" w:rsidRPr="007E0F7B" w:rsidRDefault="001307F8" w:rsidP="003E4659">
                  <w:pPr>
                    <w:pStyle w:val="NoSpacing"/>
                    <w:jc w:val="center"/>
                    <w:rPr>
                      <w:rFonts w:ascii="Verdana" w:hAnsi="Verdana"/>
                      <w:b/>
                      <w:sz w:val="20"/>
                      <w:szCs w:val="20"/>
                    </w:rPr>
                  </w:pPr>
                  <w:r w:rsidRPr="007E0F7B">
                    <w:rPr>
                      <w:rFonts w:ascii="Verdana" w:hAnsi="Verdana"/>
                      <w:b/>
                      <w:sz w:val="20"/>
                      <w:szCs w:val="20"/>
                    </w:rPr>
                    <w:t>Essential</w:t>
                  </w:r>
                </w:p>
                <w:p w14:paraId="339B7944" w14:textId="77777777" w:rsidR="001307F8" w:rsidRPr="007E0F7B" w:rsidRDefault="001307F8" w:rsidP="003E4659">
                  <w:pPr>
                    <w:pStyle w:val="NoSpacing"/>
                    <w:jc w:val="center"/>
                    <w:rPr>
                      <w:rFonts w:ascii="Verdana" w:hAnsi="Verdana"/>
                      <w:b/>
                      <w:sz w:val="20"/>
                      <w:szCs w:val="20"/>
                    </w:rPr>
                  </w:pPr>
                  <w:r w:rsidRPr="007E0F7B">
                    <w:rPr>
                      <w:rFonts w:ascii="Verdana" w:hAnsi="Verdana"/>
                      <w:b/>
                      <w:sz w:val="20"/>
                      <w:szCs w:val="20"/>
                    </w:rPr>
                    <w:sym w:font="Wingdings" w:char="F0FC"/>
                  </w:r>
                </w:p>
              </w:tc>
              <w:tc>
                <w:tcPr>
                  <w:tcW w:w="1284" w:type="dxa"/>
                  <w:shd w:val="clear" w:color="auto" w:fill="D9D9D9" w:themeFill="background1" w:themeFillShade="D9"/>
                </w:tcPr>
                <w:p w14:paraId="6E8800AA" w14:textId="77777777" w:rsidR="001307F8" w:rsidRPr="007E0F7B" w:rsidRDefault="001307F8" w:rsidP="003E4659">
                  <w:pPr>
                    <w:pStyle w:val="NoSpacing"/>
                    <w:jc w:val="center"/>
                    <w:rPr>
                      <w:rFonts w:ascii="Verdana" w:hAnsi="Verdana"/>
                      <w:b/>
                      <w:sz w:val="20"/>
                      <w:szCs w:val="20"/>
                    </w:rPr>
                  </w:pPr>
                  <w:r w:rsidRPr="007E0F7B">
                    <w:rPr>
                      <w:rFonts w:ascii="Verdana" w:hAnsi="Verdana"/>
                      <w:b/>
                      <w:sz w:val="20"/>
                      <w:szCs w:val="20"/>
                    </w:rPr>
                    <w:t>Desirable</w:t>
                  </w:r>
                </w:p>
                <w:p w14:paraId="728E673A" w14:textId="77777777" w:rsidR="001307F8" w:rsidRPr="007E0F7B" w:rsidRDefault="001307F8" w:rsidP="003E4659">
                  <w:pPr>
                    <w:pStyle w:val="NoSpacing"/>
                    <w:jc w:val="center"/>
                    <w:rPr>
                      <w:rFonts w:ascii="Verdana" w:hAnsi="Verdana"/>
                      <w:b/>
                      <w:sz w:val="20"/>
                      <w:szCs w:val="20"/>
                    </w:rPr>
                  </w:pPr>
                  <w:r w:rsidRPr="007E0F7B">
                    <w:rPr>
                      <w:rFonts w:ascii="Verdana" w:hAnsi="Verdana"/>
                      <w:b/>
                      <w:sz w:val="20"/>
                      <w:szCs w:val="20"/>
                    </w:rPr>
                    <w:sym w:font="Wingdings" w:char="F0FC"/>
                  </w:r>
                </w:p>
              </w:tc>
            </w:tr>
            <w:tr w:rsidR="001307F8" w:rsidRPr="007E0F7B" w14:paraId="4207179F" w14:textId="77777777" w:rsidTr="003E4659">
              <w:trPr>
                <w:trHeight w:val="1104"/>
              </w:trPr>
              <w:tc>
                <w:tcPr>
                  <w:tcW w:w="1639" w:type="dxa"/>
                </w:tcPr>
                <w:p w14:paraId="1386644E" w14:textId="77777777" w:rsidR="001307F8" w:rsidRPr="007E0F7B" w:rsidRDefault="001307F8" w:rsidP="003E4659">
                  <w:pPr>
                    <w:pStyle w:val="NoSpacing"/>
                    <w:jc w:val="both"/>
                    <w:rPr>
                      <w:rFonts w:ascii="Verdana" w:hAnsi="Verdana"/>
                      <w:b/>
                      <w:sz w:val="20"/>
                      <w:szCs w:val="20"/>
                    </w:rPr>
                  </w:pPr>
                  <w:r w:rsidRPr="007E0F7B">
                    <w:rPr>
                      <w:rFonts w:ascii="Verdana" w:hAnsi="Verdana"/>
                      <w:b/>
                      <w:sz w:val="20"/>
                      <w:szCs w:val="20"/>
                    </w:rPr>
                    <w:t>Skills/ Abilities</w:t>
                  </w:r>
                </w:p>
              </w:tc>
              <w:tc>
                <w:tcPr>
                  <w:tcW w:w="4623" w:type="dxa"/>
                </w:tcPr>
                <w:p w14:paraId="6BDB109D" w14:textId="77777777" w:rsidR="00C84B33" w:rsidRDefault="00C84B33" w:rsidP="003E4659">
                  <w:pPr>
                    <w:pStyle w:val="Header"/>
                  </w:pPr>
                  <w:r>
                    <w:sym w:font="Symbol" w:char="F0B7"/>
                  </w:r>
                  <w:r>
                    <w:t xml:space="preserve"> Advanced practice competencies </w:t>
                  </w:r>
                </w:p>
                <w:p w14:paraId="3CDE54CA" w14:textId="77777777" w:rsidR="00C84B33" w:rsidRDefault="00C84B33" w:rsidP="003E4659">
                  <w:pPr>
                    <w:pStyle w:val="Header"/>
                  </w:pPr>
                  <w:r>
                    <w:sym w:font="Symbol" w:char="F0B7"/>
                  </w:r>
                  <w:r>
                    <w:t xml:space="preserve"> Advanced diagnostic and clinical reasoning skills </w:t>
                  </w:r>
                </w:p>
                <w:p w14:paraId="2DDC9B38" w14:textId="77777777" w:rsidR="00C84B33" w:rsidRDefault="00C84B33" w:rsidP="003E4659">
                  <w:pPr>
                    <w:pStyle w:val="Header"/>
                  </w:pPr>
                  <w:r>
                    <w:sym w:font="Symbol" w:char="F0B7"/>
                  </w:r>
                  <w:r>
                    <w:t xml:space="preserve"> Interpretating investigations </w:t>
                  </w:r>
                </w:p>
                <w:p w14:paraId="1B90792F" w14:textId="77777777" w:rsidR="00C84B33" w:rsidRDefault="00C84B33" w:rsidP="003E4659">
                  <w:pPr>
                    <w:pStyle w:val="Header"/>
                  </w:pPr>
                  <w:r>
                    <w:sym w:font="Symbol" w:char="F0B7"/>
                  </w:r>
                  <w:r>
                    <w:t xml:space="preserve"> Proven leadership skills </w:t>
                  </w:r>
                </w:p>
                <w:p w14:paraId="76B2F4F6" w14:textId="77777777" w:rsidR="00C84B33" w:rsidRDefault="00C84B33" w:rsidP="003E4659">
                  <w:pPr>
                    <w:pStyle w:val="Header"/>
                  </w:pPr>
                  <w:r>
                    <w:sym w:font="Symbol" w:char="F0B7"/>
                  </w:r>
                  <w:r>
                    <w:t xml:space="preserve"> Presentation skills </w:t>
                  </w:r>
                </w:p>
                <w:p w14:paraId="3D1B8D96" w14:textId="77777777" w:rsidR="00C84B33" w:rsidRDefault="00C84B33" w:rsidP="003E4659">
                  <w:pPr>
                    <w:pStyle w:val="Header"/>
                  </w:pPr>
                  <w:r>
                    <w:sym w:font="Symbol" w:char="F0B7"/>
                  </w:r>
                  <w:r>
                    <w:t xml:space="preserve"> Ability to write reports and use </w:t>
                  </w:r>
                  <w:proofErr w:type="gramStart"/>
                  <w:r>
                    <w:t>IT</w:t>
                  </w:r>
                  <w:proofErr w:type="gramEnd"/>
                  <w:r>
                    <w:t xml:space="preserve"> </w:t>
                  </w:r>
                </w:p>
                <w:p w14:paraId="38FF749D" w14:textId="77777777" w:rsidR="00C84B33" w:rsidRDefault="00C84B33" w:rsidP="003E4659">
                  <w:pPr>
                    <w:pStyle w:val="Header"/>
                  </w:pPr>
                  <w:r>
                    <w:sym w:font="Symbol" w:char="F0B7"/>
                  </w:r>
                  <w:r>
                    <w:t xml:space="preserve"> Research and audit skills </w:t>
                  </w:r>
                </w:p>
                <w:p w14:paraId="41ECC1C8" w14:textId="77777777" w:rsidR="00C84B33" w:rsidRDefault="00C84B33" w:rsidP="003E4659">
                  <w:pPr>
                    <w:pStyle w:val="Header"/>
                  </w:pPr>
                  <w:r>
                    <w:sym w:font="Symbol" w:char="F0B7"/>
                  </w:r>
                  <w:r>
                    <w:t xml:space="preserve"> Self-motivated and able to work independently and autonomously both within the Trust and with partner organisations. </w:t>
                  </w:r>
                </w:p>
                <w:p w14:paraId="60ADD325" w14:textId="22D320D2" w:rsidR="00C84B33" w:rsidRDefault="00C84B33" w:rsidP="003E4659">
                  <w:pPr>
                    <w:pStyle w:val="Header"/>
                  </w:pPr>
                  <w:r>
                    <w:sym w:font="Symbol" w:char="F0B7"/>
                  </w:r>
                  <w:r>
                    <w:t xml:space="preserve"> </w:t>
                  </w:r>
                  <w:r w:rsidR="005E156D">
                    <w:t>I</w:t>
                  </w:r>
                  <w:r>
                    <w:t xml:space="preserve">nterpretation </w:t>
                  </w:r>
                  <w:r w:rsidR="005E156D">
                    <w:t xml:space="preserve">of abnormal pathology </w:t>
                  </w:r>
                  <w:r>
                    <w:t>skills or willing to undertake</w:t>
                  </w:r>
                  <w:r w:rsidR="005E156D">
                    <w:t xml:space="preserve"> training</w:t>
                  </w:r>
                  <w:r>
                    <w:t xml:space="preserve">. </w:t>
                  </w:r>
                </w:p>
                <w:p w14:paraId="5778C725" w14:textId="77777777" w:rsidR="00C84B33" w:rsidRDefault="00C84B33" w:rsidP="003E4659">
                  <w:pPr>
                    <w:pStyle w:val="Header"/>
                  </w:pPr>
                  <w:r>
                    <w:sym w:font="Symbol" w:char="F0B7"/>
                  </w:r>
                  <w:r>
                    <w:t xml:space="preserve"> An interest in developing further advanced clinical </w:t>
                  </w:r>
                  <w:proofErr w:type="gramStart"/>
                  <w:r>
                    <w:t>skills</w:t>
                  </w:r>
                  <w:proofErr w:type="gramEnd"/>
                  <w:r>
                    <w:t xml:space="preserve"> </w:t>
                  </w:r>
                </w:p>
                <w:p w14:paraId="7E442329" w14:textId="77777777" w:rsidR="00C84B33" w:rsidRDefault="00C84B33" w:rsidP="003E4659">
                  <w:pPr>
                    <w:pStyle w:val="Header"/>
                  </w:pPr>
                  <w:r>
                    <w:sym w:font="Symbol" w:char="F0B7"/>
                  </w:r>
                  <w:r>
                    <w:t xml:space="preserve"> Evidence of continued professional development </w:t>
                  </w:r>
                </w:p>
                <w:p w14:paraId="5C7F0BC1" w14:textId="4F7CB54D" w:rsidR="001307F8" w:rsidRDefault="00C84B33" w:rsidP="003E4659">
                  <w:pPr>
                    <w:pStyle w:val="Header"/>
                  </w:pPr>
                  <w:r>
                    <w:sym w:font="Symbol" w:char="F0B7"/>
                  </w:r>
                  <w:r>
                    <w:t xml:space="preserve"> Excellent communication skills</w:t>
                  </w:r>
                </w:p>
                <w:p w14:paraId="5490BD19" w14:textId="49EEDF23" w:rsidR="001307F8" w:rsidRPr="007E0F7B" w:rsidRDefault="001307F8" w:rsidP="003E4659">
                  <w:pPr>
                    <w:pStyle w:val="Header"/>
                    <w:rPr>
                      <w:rFonts w:ascii="Verdana" w:hAnsi="Verdana"/>
                      <w:sz w:val="20"/>
                      <w:szCs w:val="20"/>
                    </w:rPr>
                  </w:pPr>
                  <w:r>
                    <w:rPr>
                      <w:rFonts w:ascii="Verdana" w:hAnsi="Verdana"/>
                      <w:sz w:val="20"/>
                      <w:szCs w:val="20"/>
                    </w:rPr>
                    <w:t>skills</w:t>
                  </w:r>
                </w:p>
              </w:tc>
              <w:tc>
                <w:tcPr>
                  <w:tcW w:w="1413" w:type="dxa"/>
                </w:tcPr>
                <w:p w14:paraId="59258F33" w14:textId="77777777" w:rsidR="00C84B33" w:rsidRPr="00C84B33" w:rsidRDefault="00C84B33" w:rsidP="00C84B33">
                  <w:pPr>
                    <w:pStyle w:val="BodyTextIndent"/>
                    <w:ind w:left="0" w:right="42"/>
                    <w:jc w:val="center"/>
                    <w:rPr>
                      <w:rFonts w:asciiTheme="minorHAnsi" w:hAnsiTheme="minorHAnsi" w:cstheme="minorHAnsi"/>
                      <w:b/>
                      <w:bCs/>
                      <w:szCs w:val="24"/>
                    </w:rPr>
                  </w:pPr>
                  <w:r w:rsidRPr="00C84B33">
                    <w:rPr>
                      <w:rFonts w:asciiTheme="minorHAnsi" w:hAnsiTheme="minorHAnsi" w:cstheme="minorHAnsi"/>
                      <w:b/>
                      <w:bCs/>
                      <w:szCs w:val="24"/>
                    </w:rPr>
                    <w:sym w:font="Wingdings 2" w:char="F050"/>
                  </w:r>
                </w:p>
                <w:p w14:paraId="10F38A65" w14:textId="77777777" w:rsidR="00C84B33" w:rsidRPr="00C84B33" w:rsidRDefault="00C84B33" w:rsidP="00C84B33">
                  <w:pPr>
                    <w:pStyle w:val="BodyTextIndent"/>
                    <w:ind w:left="0" w:right="42"/>
                    <w:jc w:val="center"/>
                    <w:rPr>
                      <w:rFonts w:asciiTheme="minorHAnsi" w:hAnsiTheme="minorHAnsi" w:cstheme="minorHAnsi"/>
                      <w:b/>
                      <w:bCs/>
                      <w:szCs w:val="24"/>
                    </w:rPr>
                  </w:pPr>
                  <w:r w:rsidRPr="00C84B33">
                    <w:rPr>
                      <w:rFonts w:asciiTheme="minorHAnsi" w:hAnsiTheme="minorHAnsi" w:cstheme="minorHAnsi"/>
                      <w:b/>
                      <w:bCs/>
                      <w:szCs w:val="24"/>
                    </w:rPr>
                    <w:sym w:font="Wingdings 2" w:char="F050"/>
                  </w:r>
                </w:p>
                <w:p w14:paraId="2AAB1D29" w14:textId="2682E2D1" w:rsidR="00C84B33" w:rsidRPr="00C84B33" w:rsidRDefault="00C84B33" w:rsidP="00C84B33">
                  <w:pPr>
                    <w:pStyle w:val="BodyTextIndent"/>
                    <w:ind w:left="0" w:right="42"/>
                    <w:rPr>
                      <w:rFonts w:asciiTheme="minorHAnsi" w:hAnsiTheme="minorHAnsi" w:cstheme="minorHAnsi"/>
                      <w:b/>
                      <w:bCs/>
                      <w:szCs w:val="24"/>
                    </w:rPr>
                  </w:pPr>
                </w:p>
                <w:p w14:paraId="064444F2" w14:textId="77777777" w:rsidR="00C84B33" w:rsidRPr="00C84B33" w:rsidRDefault="00C84B33" w:rsidP="00C84B33">
                  <w:pPr>
                    <w:pStyle w:val="BodyTextIndent"/>
                    <w:ind w:left="0" w:right="42"/>
                    <w:jc w:val="center"/>
                    <w:rPr>
                      <w:rFonts w:asciiTheme="minorHAnsi" w:hAnsiTheme="minorHAnsi" w:cstheme="minorHAnsi"/>
                      <w:b/>
                      <w:bCs/>
                      <w:szCs w:val="24"/>
                    </w:rPr>
                  </w:pPr>
                </w:p>
                <w:p w14:paraId="374C3BC8" w14:textId="77777777" w:rsidR="00C84B33" w:rsidRPr="00C84B33" w:rsidRDefault="00C84B33" w:rsidP="00C84B33">
                  <w:pPr>
                    <w:pStyle w:val="BodyTextIndent"/>
                    <w:ind w:left="0" w:right="42"/>
                    <w:jc w:val="center"/>
                    <w:rPr>
                      <w:rFonts w:asciiTheme="minorHAnsi" w:hAnsiTheme="minorHAnsi" w:cstheme="minorHAnsi"/>
                      <w:b/>
                      <w:bCs/>
                      <w:szCs w:val="24"/>
                    </w:rPr>
                  </w:pPr>
                  <w:r w:rsidRPr="00C84B33">
                    <w:rPr>
                      <w:rFonts w:asciiTheme="minorHAnsi" w:hAnsiTheme="minorHAnsi" w:cstheme="minorHAnsi"/>
                      <w:b/>
                      <w:bCs/>
                      <w:szCs w:val="24"/>
                    </w:rPr>
                    <w:sym w:font="Wingdings 2" w:char="F050"/>
                  </w:r>
                </w:p>
                <w:p w14:paraId="029E397B" w14:textId="77777777" w:rsidR="00C84B33" w:rsidRPr="00C84B33" w:rsidRDefault="00C84B33" w:rsidP="00C84B33">
                  <w:pPr>
                    <w:pStyle w:val="BodyTextIndent"/>
                    <w:ind w:left="0" w:right="42"/>
                    <w:jc w:val="center"/>
                    <w:rPr>
                      <w:rFonts w:asciiTheme="minorHAnsi" w:hAnsiTheme="minorHAnsi" w:cstheme="minorHAnsi"/>
                      <w:b/>
                      <w:bCs/>
                      <w:szCs w:val="24"/>
                    </w:rPr>
                  </w:pPr>
                  <w:r w:rsidRPr="00C84B33">
                    <w:rPr>
                      <w:rFonts w:asciiTheme="minorHAnsi" w:hAnsiTheme="minorHAnsi" w:cstheme="minorHAnsi"/>
                      <w:b/>
                      <w:bCs/>
                      <w:szCs w:val="24"/>
                    </w:rPr>
                    <w:sym w:font="Wingdings 2" w:char="F050"/>
                  </w:r>
                </w:p>
                <w:p w14:paraId="15374C62" w14:textId="3338BF94" w:rsidR="00C84B33" w:rsidRPr="00C84B33" w:rsidRDefault="00C84B33" w:rsidP="00C84B33">
                  <w:pPr>
                    <w:pStyle w:val="BodyTextIndent"/>
                    <w:ind w:left="0" w:right="42"/>
                    <w:jc w:val="center"/>
                    <w:rPr>
                      <w:rFonts w:asciiTheme="minorHAnsi" w:hAnsiTheme="minorHAnsi" w:cstheme="minorHAnsi"/>
                      <w:b/>
                      <w:bCs/>
                      <w:szCs w:val="24"/>
                    </w:rPr>
                  </w:pPr>
                  <w:r w:rsidRPr="00C84B33">
                    <w:rPr>
                      <w:rFonts w:asciiTheme="minorHAnsi" w:hAnsiTheme="minorHAnsi" w:cstheme="minorHAnsi"/>
                      <w:b/>
                      <w:bCs/>
                      <w:szCs w:val="24"/>
                    </w:rPr>
                    <w:sym w:font="Wingdings 2" w:char="F050"/>
                  </w:r>
                </w:p>
                <w:p w14:paraId="457EA4BE" w14:textId="0EA3329C" w:rsidR="00C84B33" w:rsidRDefault="00C84B33" w:rsidP="00C84B33">
                  <w:pPr>
                    <w:pStyle w:val="BodyTextIndent"/>
                    <w:ind w:left="0" w:right="42"/>
                    <w:jc w:val="center"/>
                    <w:rPr>
                      <w:rFonts w:asciiTheme="minorHAnsi" w:hAnsiTheme="minorHAnsi" w:cstheme="minorHAnsi"/>
                      <w:b/>
                      <w:bCs/>
                      <w:szCs w:val="24"/>
                    </w:rPr>
                  </w:pPr>
                  <w:r w:rsidRPr="00C84B33">
                    <w:rPr>
                      <w:rFonts w:asciiTheme="minorHAnsi" w:hAnsiTheme="minorHAnsi" w:cstheme="minorHAnsi"/>
                      <w:b/>
                      <w:bCs/>
                      <w:szCs w:val="24"/>
                    </w:rPr>
                    <w:sym w:font="Wingdings 2" w:char="F050"/>
                  </w:r>
                </w:p>
                <w:p w14:paraId="1A462893" w14:textId="77777777" w:rsidR="00C84B33" w:rsidRPr="00C84B33" w:rsidRDefault="00C84B33" w:rsidP="00C84B33">
                  <w:pPr>
                    <w:pStyle w:val="BodyTextIndent"/>
                    <w:ind w:left="0" w:right="42"/>
                    <w:jc w:val="center"/>
                    <w:rPr>
                      <w:rFonts w:asciiTheme="minorHAnsi" w:hAnsiTheme="minorHAnsi" w:cstheme="minorHAnsi"/>
                      <w:b/>
                      <w:bCs/>
                      <w:szCs w:val="24"/>
                    </w:rPr>
                  </w:pPr>
                  <w:r w:rsidRPr="00C84B33">
                    <w:rPr>
                      <w:rFonts w:asciiTheme="minorHAnsi" w:hAnsiTheme="minorHAnsi" w:cstheme="minorHAnsi"/>
                      <w:b/>
                      <w:bCs/>
                      <w:szCs w:val="24"/>
                    </w:rPr>
                    <w:sym w:font="Wingdings 2" w:char="F050"/>
                  </w:r>
                </w:p>
                <w:p w14:paraId="108F4BF3" w14:textId="77777777" w:rsidR="00C84B33" w:rsidRPr="00C84B33" w:rsidRDefault="00C84B33" w:rsidP="00C84B33">
                  <w:pPr>
                    <w:pStyle w:val="BodyTextIndent"/>
                    <w:ind w:left="0" w:right="42"/>
                    <w:jc w:val="center"/>
                    <w:rPr>
                      <w:rFonts w:asciiTheme="minorHAnsi" w:hAnsiTheme="minorHAnsi" w:cstheme="minorHAnsi"/>
                      <w:b/>
                      <w:bCs/>
                      <w:szCs w:val="24"/>
                    </w:rPr>
                  </w:pPr>
                  <w:r w:rsidRPr="00C84B33">
                    <w:rPr>
                      <w:rFonts w:asciiTheme="minorHAnsi" w:hAnsiTheme="minorHAnsi" w:cstheme="minorHAnsi"/>
                      <w:b/>
                      <w:bCs/>
                      <w:szCs w:val="24"/>
                    </w:rPr>
                    <w:sym w:font="Wingdings 2" w:char="F050"/>
                  </w:r>
                </w:p>
                <w:p w14:paraId="25D93EAD" w14:textId="646153C3" w:rsidR="00C84B33" w:rsidRDefault="00C84B33" w:rsidP="00C84B33">
                  <w:pPr>
                    <w:pStyle w:val="BodyTextIndent"/>
                    <w:ind w:left="0" w:right="42"/>
                    <w:jc w:val="center"/>
                    <w:rPr>
                      <w:rFonts w:asciiTheme="minorHAnsi" w:hAnsiTheme="minorHAnsi" w:cstheme="minorHAnsi"/>
                      <w:b/>
                      <w:bCs/>
                      <w:szCs w:val="24"/>
                    </w:rPr>
                  </w:pPr>
                </w:p>
                <w:p w14:paraId="04D7394F" w14:textId="4FBE3A87" w:rsidR="00C84B33" w:rsidRDefault="00C84B33" w:rsidP="00C84B33">
                  <w:pPr>
                    <w:pStyle w:val="BodyTextIndent"/>
                    <w:ind w:left="0" w:right="42"/>
                    <w:jc w:val="center"/>
                    <w:rPr>
                      <w:rFonts w:asciiTheme="minorHAnsi" w:hAnsiTheme="minorHAnsi" w:cstheme="minorHAnsi"/>
                      <w:b/>
                      <w:bCs/>
                      <w:szCs w:val="24"/>
                    </w:rPr>
                  </w:pPr>
                </w:p>
                <w:p w14:paraId="4FD83B09" w14:textId="355DBAFC" w:rsidR="00C84B33" w:rsidRDefault="00C84B33" w:rsidP="00C84B33">
                  <w:pPr>
                    <w:pStyle w:val="BodyTextIndent"/>
                    <w:ind w:left="0" w:right="42"/>
                    <w:jc w:val="center"/>
                    <w:rPr>
                      <w:rFonts w:asciiTheme="minorHAnsi" w:hAnsiTheme="minorHAnsi" w:cstheme="minorHAnsi"/>
                      <w:b/>
                      <w:bCs/>
                      <w:szCs w:val="24"/>
                    </w:rPr>
                  </w:pPr>
                </w:p>
                <w:p w14:paraId="5F3CD48F" w14:textId="0E23C8F2" w:rsidR="00C84B33" w:rsidRPr="00C84B33" w:rsidRDefault="00C84B33" w:rsidP="00C84B33">
                  <w:pPr>
                    <w:pStyle w:val="BodyTextIndent"/>
                    <w:ind w:left="0" w:right="42"/>
                    <w:jc w:val="center"/>
                    <w:rPr>
                      <w:rFonts w:asciiTheme="minorHAnsi" w:hAnsiTheme="minorHAnsi" w:cstheme="minorHAnsi"/>
                      <w:b/>
                      <w:bCs/>
                      <w:szCs w:val="24"/>
                    </w:rPr>
                  </w:pPr>
                </w:p>
                <w:p w14:paraId="67DB32E8" w14:textId="3BB34977" w:rsidR="00C84B33" w:rsidRDefault="00C84B33" w:rsidP="00C84B33">
                  <w:pPr>
                    <w:pStyle w:val="BodyTextIndent"/>
                    <w:ind w:left="0" w:right="42"/>
                    <w:jc w:val="center"/>
                    <w:rPr>
                      <w:rFonts w:asciiTheme="minorHAnsi" w:hAnsiTheme="minorHAnsi" w:cstheme="minorHAnsi"/>
                      <w:b/>
                      <w:bCs/>
                      <w:szCs w:val="24"/>
                    </w:rPr>
                  </w:pPr>
                </w:p>
                <w:p w14:paraId="68163A10" w14:textId="37BE5DDE" w:rsidR="00C84B33" w:rsidRDefault="00C84B33" w:rsidP="00C84B33">
                  <w:pPr>
                    <w:pStyle w:val="BodyTextIndent"/>
                    <w:ind w:left="0" w:right="42"/>
                    <w:jc w:val="center"/>
                    <w:rPr>
                      <w:rFonts w:asciiTheme="minorHAnsi" w:hAnsiTheme="minorHAnsi" w:cstheme="minorHAnsi"/>
                      <w:b/>
                      <w:bCs/>
                      <w:szCs w:val="24"/>
                    </w:rPr>
                  </w:pPr>
                </w:p>
                <w:p w14:paraId="01F9602D" w14:textId="77777777" w:rsidR="00C84B33" w:rsidRPr="00C84B33" w:rsidRDefault="00C84B33" w:rsidP="00C84B33">
                  <w:pPr>
                    <w:pStyle w:val="BodyTextIndent"/>
                    <w:ind w:left="0" w:right="42"/>
                    <w:jc w:val="center"/>
                    <w:rPr>
                      <w:rFonts w:asciiTheme="minorHAnsi" w:hAnsiTheme="minorHAnsi" w:cstheme="minorHAnsi"/>
                      <w:b/>
                      <w:bCs/>
                      <w:szCs w:val="24"/>
                    </w:rPr>
                  </w:pPr>
                  <w:r w:rsidRPr="00C84B33">
                    <w:rPr>
                      <w:rFonts w:asciiTheme="minorHAnsi" w:hAnsiTheme="minorHAnsi" w:cstheme="minorHAnsi"/>
                      <w:b/>
                      <w:bCs/>
                      <w:szCs w:val="24"/>
                    </w:rPr>
                    <w:sym w:font="Wingdings 2" w:char="F050"/>
                  </w:r>
                </w:p>
                <w:p w14:paraId="1D23D043" w14:textId="56EB5CE9" w:rsidR="00C84B33" w:rsidRDefault="00C84B33" w:rsidP="00C84B33">
                  <w:pPr>
                    <w:pStyle w:val="BodyTextIndent"/>
                    <w:ind w:left="0" w:right="42"/>
                    <w:jc w:val="center"/>
                    <w:rPr>
                      <w:rFonts w:asciiTheme="minorHAnsi" w:hAnsiTheme="minorHAnsi" w:cstheme="minorHAnsi"/>
                      <w:b/>
                      <w:bCs/>
                      <w:szCs w:val="24"/>
                    </w:rPr>
                  </w:pPr>
                </w:p>
                <w:p w14:paraId="3C22E15D" w14:textId="77777777" w:rsidR="00C84B33" w:rsidRPr="00C84B33" w:rsidRDefault="00C84B33" w:rsidP="00C84B33">
                  <w:pPr>
                    <w:pStyle w:val="BodyTextIndent"/>
                    <w:ind w:left="0" w:right="42"/>
                    <w:jc w:val="center"/>
                    <w:rPr>
                      <w:rFonts w:asciiTheme="minorHAnsi" w:hAnsiTheme="minorHAnsi" w:cstheme="minorHAnsi"/>
                      <w:b/>
                      <w:bCs/>
                      <w:szCs w:val="24"/>
                    </w:rPr>
                  </w:pPr>
                  <w:r w:rsidRPr="00C84B33">
                    <w:rPr>
                      <w:rFonts w:asciiTheme="minorHAnsi" w:hAnsiTheme="minorHAnsi" w:cstheme="minorHAnsi"/>
                      <w:b/>
                      <w:bCs/>
                      <w:szCs w:val="24"/>
                    </w:rPr>
                    <w:sym w:font="Wingdings 2" w:char="F050"/>
                  </w:r>
                </w:p>
                <w:p w14:paraId="1E584A30" w14:textId="212C8308" w:rsidR="00C84B33" w:rsidRDefault="00C84B33" w:rsidP="00C84B33">
                  <w:pPr>
                    <w:pStyle w:val="BodyTextIndent"/>
                    <w:ind w:left="0" w:right="42"/>
                    <w:jc w:val="center"/>
                    <w:rPr>
                      <w:rFonts w:asciiTheme="minorHAnsi" w:hAnsiTheme="minorHAnsi" w:cstheme="minorHAnsi"/>
                      <w:b/>
                      <w:bCs/>
                      <w:szCs w:val="24"/>
                    </w:rPr>
                  </w:pPr>
                </w:p>
                <w:p w14:paraId="3AF88A90" w14:textId="54058B9F" w:rsidR="001307F8" w:rsidRPr="00C84B33" w:rsidRDefault="00C84B33" w:rsidP="00C84B33">
                  <w:pPr>
                    <w:pStyle w:val="BodyTextIndent"/>
                    <w:ind w:left="0" w:right="42"/>
                    <w:jc w:val="center"/>
                    <w:rPr>
                      <w:rFonts w:asciiTheme="minorHAnsi" w:hAnsiTheme="minorHAnsi" w:cstheme="minorHAnsi"/>
                      <w:b/>
                      <w:bCs/>
                      <w:szCs w:val="24"/>
                    </w:rPr>
                  </w:pPr>
                  <w:r w:rsidRPr="00C84B33">
                    <w:rPr>
                      <w:rFonts w:asciiTheme="minorHAnsi" w:hAnsiTheme="minorHAnsi" w:cstheme="minorHAnsi"/>
                      <w:b/>
                      <w:bCs/>
                      <w:szCs w:val="24"/>
                    </w:rPr>
                    <w:sym w:font="Wingdings 2" w:char="F050"/>
                  </w:r>
                </w:p>
              </w:tc>
              <w:tc>
                <w:tcPr>
                  <w:tcW w:w="1284" w:type="dxa"/>
                </w:tcPr>
                <w:p w14:paraId="6BE8794C" w14:textId="77777777" w:rsidR="001307F8" w:rsidRPr="007E0F7B" w:rsidRDefault="001307F8" w:rsidP="003E4659">
                  <w:pPr>
                    <w:pStyle w:val="NoSpacing"/>
                    <w:jc w:val="both"/>
                    <w:rPr>
                      <w:rFonts w:ascii="Verdana" w:hAnsi="Verdana"/>
                      <w:sz w:val="20"/>
                      <w:szCs w:val="20"/>
                    </w:rPr>
                  </w:pPr>
                </w:p>
                <w:p w14:paraId="50824149" w14:textId="77777777" w:rsidR="001307F8" w:rsidRPr="007E0F7B" w:rsidRDefault="001307F8" w:rsidP="003E4659">
                  <w:pPr>
                    <w:pStyle w:val="NoSpacing"/>
                    <w:jc w:val="both"/>
                    <w:rPr>
                      <w:rFonts w:ascii="Verdana" w:hAnsi="Verdana"/>
                      <w:sz w:val="20"/>
                      <w:szCs w:val="20"/>
                    </w:rPr>
                  </w:pPr>
                </w:p>
                <w:p w14:paraId="300F5DEB" w14:textId="77777777" w:rsidR="001307F8" w:rsidRPr="007E0F7B" w:rsidRDefault="001307F8" w:rsidP="003E4659">
                  <w:pPr>
                    <w:pStyle w:val="NoSpacing"/>
                    <w:jc w:val="both"/>
                    <w:rPr>
                      <w:rFonts w:ascii="Verdana" w:hAnsi="Verdana"/>
                      <w:sz w:val="20"/>
                      <w:szCs w:val="20"/>
                    </w:rPr>
                  </w:pPr>
                </w:p>
                <w:p w14:paraId="5892D663" w14:textId="77777777" w:rsidR="001307F8" w:rsidRPr="007E0F7B" w:rsidRDefault="001307F8" w:rsidP="003E4659">
                  <w:pPr>
                    <w:pStyle w:val="BodyTextIndent"/>
                    <w:ind w:left="0" w:right="42"/>
                    <w:jc w:val="center"/>
                    <w:rPr>
                      <w:rFonts w:ascii="Verdana" w:hAnsi="Verdana" w:cs="Arial"/>
                      <w:b/>
                      <w:bCs/>
                      <w:sz w:val="20"/>
                    </w:rPr>
                  </w:pPr>
                </w:p>
                <w:p w14:paraId="143781E3" w14:textId="2D322C39" w:rsidR="001307F8" w:rsidRDefault="001307F8" w:rsidP="00C84B33">
                  <w:pPr>
                    <w:pStyle w:val="NoSpacing"/>
                    <w:jc w:val="center"/>
                    <w:rPr>
                      <w:rFonts w:ascii="Verdana" w:hAnsi="Verdana"/>
                      <w:sz w:val="20"/>
                      <w:szCs w:val="20"/>
                    </w:rPr>
                  </w:pPr>
                </w:p>
                <w:p w14:paraId="78D758C0" w14:textId="7874B9FA" w:rsidR="00C84B33" w:rsidRDefault="00C84B33" w:rsidP="00C84B33">
                  <w:pPr>
                    <w:pStyle w:val="NoSpacing"/>
                    <w:jc w:val="center"/>
                    <w:rPr>
                      <w:rFonts w:ascii="Verdana" w:hAnsi="Verdana"/>
                      <w:sz w:val="20"/>
                      <w:szCs w:val="20"/>
                    </w:rPr>
                  </w:pPr>
                </w:p>
                <w:p w14:paraId="310FB251" w14:textId="4238A910" w:rsidR="00C84B33" w:rsidRDefault="00C84B33" w:rsidP="00C84B33">
                  <w:pPr>
                    <w:pStyle w:val="NoSpacing"/>
                    <w:jc w:val="center"/>
                    <w:rPr>
                      <w:rFonts w:ascii="Verdana" w:hAnsi="Verdana"/>
                      <w:sz w:val="20"/>
                      <w:szCs w:val="20"/>
                    </w:rPr>
                  </w:pPr>
                </w:p>
                <w:p w14:paraId="12BAAA46" w14:textId="1E2302A5" w:rsidR="00C84B33" w:rsidRDefault="00C84B33" w:rsidP="00C84B33">
                  <w:pPr>
                    <w:pStyle w:val="NoSpacing"/>
                    <w:jc w:val="center"/>
                    <w:rPr>
                      <w:rFonts w:ascii="Verdana" w:hAnsi="Verdana"/>
                      <w:sz w:val="20"/>
                      <w:szCs w:val="20"/>
                    </w:rPr>
                  </w:pPr>
                </w:p>
                <w:p w14:paraId="402924CC" w14:textId="05756A13" w:rsidR="00C84B33" w:rsidRDefault="00C84B33" w:rsidP="00C84B33">
                  <w:pPr>
                    <w:pStyle w:val="NoSpacing"/>
                    <w:jc w:val="center"/>
                    <w:rPr>
                      <w:rFonts w:ascii="Verdana" w:hAnsi="Verdana"/>
                      <w:sz w:val="20"/>
                      <w:szCs w:val="20"/>
                    </w:rPr>
                  </w:pPr>
                </w:p>
                <w:p w14:paraId="047304B7" w14:textId="4B88A198" w:rsidR="00C84B33" w:rsidRDefault="00C84B33" w:rsidP="00C84B33">
                  <w:pPr>
                    <w:pStyle w:val="NoSpacing"/>
                    <w:jc w:val="center"/>
                    <w:rPr>
                      <w:rFonts w:ascii="Verdana" w:hAnsi="Verdana"/>
                      <w:sz w:val="20"/>
                      <w:szCs w:val="20"/>
                    </w:rPr>
                  </w:pPr>
                </w:p>
                <w:p w14:paraId="53AC1823" w14:textId="0C26E157" w:rsidR="00C84B33" w:rsidRDefault="00C84B33" w:rsidP="00C84B33">
                  <w:pPr>
                    <w:pStyle w:val="NoSpacing"/>
                    <w:jc w:val="center"/>
                    <w:rPr>
                      <w:rFonts w:ascii="Verdana" w:hAnsi="Verdana"/>
                      <w:sz w:val="20"/>
                      <w:szCs w:val="20"/>
                    </w:rPr>
                  </w:pPr>
                </w:p>
                <w:p w14:paraId="4A9F8C4A" w14:textId="65D5C9DF" w:rsidR="00C84B33" w:rsidRDefault="00C84B33" w:rsidP="00C84B33">
                  <w:pPr>
                    <w:pStyle w:val="NoSpacing"/>
                    <w:jc w:val="center"/>
                    <w:rPr>
                      <w:rFonts w:ascii="Verdana" w:hAnsi="Verdana"/>
                      <w:sz w:val="20"/>
                      <w:szCs w:val="20"/>
                    </w:rPr>
                  </w:pPr>
                </w:p>
                <w:p w14:paraId="55AE6BCB" w14:textId="1F6A2749" w:rsidR="00C84B33" w:rsidRDefault="00C84B33" w:rsidP="00C84B33">
                  <w:pPr>
                    <w:pStyle w:val="NoSpacing"/>
                    <w:jc w:val="center"/>
                    <w:rPr>
                      <w:rFonts w:ascii="Verdana" w:hAnsi="Verdana"/>
                      <w:sz w:val="20"/>
                      <w:szCs w:val="20"/>
                    </w:rPr>
                  </w:pPr>
                </w:p>
                <w:p w14:paraId="4671DB82" w14:textId="18FEE8B7" w:rsidR="00C84B33" w:rsidRDefault="00C84B33" w:rsidP="00C84B33">
                  <w:pPr>
                    <w:pStyle w:val="NoSpacing"/>
                    <w:jc w:val="center"/>
                    <w:rPr>
                      <w:rFonts w:ascii="Verdana" w:hAnsi="Verdana"/>
                      <w:sz w:val="20"/>
                      <w:szCs w:val="20"/>
                    </w:rPr>
                  </w:pPr>
                </w:p>
                <w:p w14:paraId="063269D5" w14:textId="5712D071" w:rsidR="00C84B33" w:rsidRDefault="00C84B33" w:rsidP="00C84B33">
                  <w:pPr>
                    <w:pStyle w:val="NoSpacing"/>
                    <w:jc w:val="center"/>
                    <w:rPr>
                      <w:rFonts w:ascii="Verdana" w:hAnsi="Verdana"/>
                      <w:sz w:val="20"/>
                      <w:szCs w:val="20"/>
                    </w:rPr>
                  </w:pPr>
                </w:p>
                <w:p w14:paraId="53C38074" w14:textId="77777777" w:rsidR="00C84B33" w:rsidRPr="00C84B33" w:rsidRDefault="00C84B33" w:rsidP="00C84B33">
                  <w:pPr>
                    <w:pStyle w:val="BodyTextIndent"/>
                    <w:ind w:left="0" w:right="42"/>
                    <w:jc w:val="center"/>
                    <w:rPr>
                      <w:rFonts w:asciiTheme="minorHAnsi" w:hAnsiTheme="minorHAnsi" w:cstheme="minorHAnsi"/>
                      <w:b/>
                      <w:bCs/>
                      <w:szCs w:val="24"/>
                    </w:rPr>
                  </w:pPr>
                  <w:r w:rsidRPr="00C84B33">
                    <w:rPr>
                      <w:rFonts w:asciiTheme="minorHAnsi" w:hAnsiTheme="minorHAnsi" w:cstheme="minorHAnsi"/>
                      <w:b/>
                      <w:bCs/>
                      <w:szCs w:val="24"/>
                    </w:rPr>
                    <w:sym w:font="Wingdings 2" w:char="F050"/>
                  </w:r>
                </w:p>
                <w:p w14:paraId="07D36482" w14:textId="77777777" w:rsidR="00C84B33" w:rsidRDefault="00C84B33" w:rsidP="00C84B33">
                  <w:pPr>
                    <w:pStyle w:val="NoSpacing"/>
                    <w:jc w:val="center"/>
                    <w:rPr>
                      <w:rFonts w:ascii="Verdana" w:hAnsi="Verdana"/>
                      <w:sz w:val="20"/>
                      <w:szCs w:val="20"/>
                    </w:rPr>
                  </w:pPr>
                </w:p>
                <w:p w14:paraId="307EA6DA" w14:textId="77777777" w:rsidR="001307F8" w:rsidRDefault="001307F8" w:rsidP="003E4659">
                  <w:pPr>
                    <w:pStyle w:val="NoSpacing"/>
                    <w:jc w:val="both"/>
                    <w:rPr>
                      <w:rFonts w:ascii="Verdana" w:hAnsi="Verdana"/>
                      <w:sz w:val="20"/>
                      <w:szCs w:val="20"/>
                    </w:rPr>
                  </w:pPr>
                </w:p>
                <w:p w14:paraId="05D3B451" w14:textId="77777777" w:rsidR="001307F8" w:rsidRDefault="001307F8" w:rsidP="003E4659">
                  <w:pPr>
                    <w:pStyle w:val="NoSpacing"/>
                    <w:jc w:val="both"/>
                    <w:rPr>
                      <w:rFonts w:ascii="Verdana" w:hAnsi="Verdana"/>
                      <w:sz w:val="20"/>
                      <w:szCs w:val="20"/>
                    </w:rPr>
                  </w:pPr>
                </w:p>
                <w:p w14:paraId="25B946F8" w14:textId="77777777" w:rsidR="001307F8" w:rsidRDefault="001307F8" w:rsidP="003E4659">
                  <w:pPr>
                    <w:pStyle w:val="NoSpacing"/>
                    <w:jc w:val="both"/>
                    <w:rPr>
                      <w:rFonts w:ascii="Verdana" w:hAnsi="Verdana"/>
                      <w:sz w:val="20"/>
                      <w:szCs w:val="20"/>
                    </w:rPr>
                  </w:pPr>
                </w:p>
                <w:p w14:paraId="4FE44CC5" w14:textId="77777777" w:rsidR="001307F8" w:rsidRDefault="001307F8" w:rsidP="003E4659">
                  <w:pPr>
                    <w:pStyle w:val="NoSpacing"/>
                    <w:jc w:val="both"/>
                    <w:rPr>
                      <w:rFonts w:ascii="Verdana" w:hAnsi="Verdana"/>
                      <w:sz w:val="20"/>
                      <w:szCs w:val="20"/>
                    </w:rPr>
                  </w:pPr>
                </w:p>
                <w:p w14:paraId="0461EFA5" w14:textId="77777777" w:rsidR="001307F8" w:rsidRDefault="001307F8" w:rsidP="003E4659">
                  <w:pPr>
                    <w:pStyle w:val="NoSpacing"/>
                    <w:jc w:val="both"/>
                    <w:rPr>
                      <w:rFonts w:ascii="Verdana" w:hAnsi="Verdana"/>
                      <w:sz w:val="20"/>
                      <w:szCs w:val="20"/>
                    </w:rPr>
                  </w:pPr>
                </w:p>
                <w:p w14:paraId="3C334AC2" w14:textId="77777777" w:rsidR="001307F8" w:rsidRDefault="001307F8" w:rsidP="003E4659">
                  <w:pPr>
                    <w:pStyle w:val="NoSpacing"/>
                    <w:jc w:val="both"/>
                    <w:rPr>
                      <w:rFonts w:ascii="Verdana" w:hAnsi="Verdana"/>
                      <w:sz w:val="20"/>
                      <w:szCs w:val="20"/>
                    </w:rPr>
                  </w:pPr>
                </w:p>
                <w:p w14:paraId="16C7C8B3" w14:textId="77777777" w:rsidR="001307F8" w:rsidRDefault="001307F8" w:rsidP="003E4659">
                  <w:pPr>
                    <w:pStyle w:val="NoSpacing"/>
                    <w:jc w:val="both"/>
                    <w:rPr>
                      <w:rFonts w:ascii="Verdana" w:hAnsi="Verdana"/>
                      <w:sz w:val="20"/>
                      <w:szCs w:val="20"/>
                    </w:rPr>
                  </w:pPr>
                </w:p>
                <w:p w14:paraId="096B34CD" w14:textId="77777777" w:rsidR="001307F8" w:rsidRDefault="001307F8" w:rsidP="003E4659">
                  <w:pPr>
                    <w:pStyle w:val="NoSpacing"/>
                    <w:jc w:val="both"/>
                    <w:rPr>
                      <w:rFonts w:ascii="Verdana" w:hAnsi="Verdana"/>
                      <w:sz w:val="20"/>
                      <w:szCs w:val="20"/>
                    </w:rPr>
                  </w:pPr>
                </w:p>
                <w:p w14:paraId="18B3BA84" w14:textId="77777777" w:rsidR="001307F8" w:rsidRPr="00270A01" w:rsidRDefault="001307F8" w:rsidP="003E4659">
                  <w:pPr>
                    <w:pStyle w:val="BodyTextIndent"/>
                    <w:ind w:left="0" w:right="42"/>
                    <w:rPr>
                      <w:rFonts w:ascii="Verdana" w:hAnsi="Verdana" w:cs="Arial"/>
                      <w:b/>
                      <w:bCs/>
                      <w:sz w:val="20"/>
                    </w:rPr>
                  </w:pPr>
                </w:p>
              </w:tc>
            </w:tr>
          </w:tbl>
          <w:p w14:paraId="2521F50C" w14:textId="77777777" w:rsidR="001307F8" w:rsidRDefault="001307F8" w:rsidP="003E4659">
            <w:pPr>
              <w:pStyle w:val="NoSpacing"/>
              <w:jc w:val="both"/>
              <w:rPr>
                <w:sz w:val="22"/>
              </w:rPr>
            </w:pPr>
          </w:p>
          <w:tbl>
            <w:tblPr>
              <w:tblStyle w:val="TableGrid"/>
              <w:tblW w:w="8927" w:type="dxa"/>
              <w:tblLook w:val="04A0" w:firstRow="1" w:lastRow="0" w:firstColumn="1" w:lastColumn="0" w:noHBand="0" w:noVBand="1"/>
            </w:tblPr>
            <w:tblGrid>
              <w:gridCol w:w="1588"/>
              <w:gridCol w:w="4652"/>
              <w:gridCol w:w="1408"/>
              <w:gridCol w:w="1279"/>
            </w:tblGrid>
            <w:tr w:rsidR="001307F8" w:rsidRPr="007E0F7B" w14:paraId="56671B1C" w14:textId="77777777" w:rsidTr="003E4659">
              <w:trPr>
                <w:trHeight w:val="549"/>
              </w:trPr>
              <w:tc>
                <w:tcPr>
                  <w:tcW w:w="1588" w:type="dxa"/>
                  <w:shd w:val="clear" w:color="auto" w:fill="D9D9D9" w:themeFill="background1" w:themeFillShade="D9"/>
                </w:tcPr>
                <w:p w14:paraId="22C28F60" w14:textId="77777777" w:rsidR="001307F8" w:rsidRPr="007E0F7B" w:rsidRDefault="001307F8" w:rsidP="003E4659">
                  <w:pPr>
                    <w:pStyle w:val="NoSpacing"/>
                    <w:jc w:val="both"/>
                    <w:rPr>
                      <w:rFonts w:ascii="Verdana" w:hAnsi="Verdana"/>
                      <w:sz w:val="20"/>
                      <w:szCs w:val="20"/>
                    </w:rPr>
                  </w:pPr>
                </w:p>
              </w:tc>
              <w:tc>
                <w:tcPr>
                  <w:tcW w:w="4652" w:type="dxa"/>
                  <w:shd w:val="clear" w:color="auto" w:fill="D9D9D9" w:themeFill="background1" w:themeFillShade="D9"/>
                </w:tcPr>
                <w:p w14:paraId="1D030A54" w14:textId="77777777" w:rsidR="001307F8" w:rsidRPr="007E0F7B" w:rsidRDefault="001307F8" w:rsidP="003E4659">
                  <w:pPr>
                    <w:pStyle w:val="NoSpacing"/>
                    <w:jc w:val="center"/>
                    <w:rPr>
                      <w:rFonts w:ascii="Verdana" w:hAnsi="Verdana"/>
                      <w:b/>
                      <w:sz w:val="20"/>
                      <w:szCs w:val="20"/>
                    </w:rPr>
                  </w:pPr>
                  <w:r w:rsidRPr="007E0F7B">
                    <w:rPr>
                      <w:rFonts w:ascii="Verdana" w:hAnsi="Verdana"/>
                      <w:b/>
                      <w:sz w:val="20"/>
                      <w:szCs w:val="20"/>
                    </w:rPr>
                    <w:t>CRITIERIA</w:t>
                  </w:r>
                </w:p>
              </w:tc>
              <w:tc>
                <w:tcPr>
                  <w:tcW w:w="1408" w:type="dxa"/>
                  <w:shd w:val="clear" w:color="auto" w:fill="D9D9D9" w:themeFill="background1" w:themeFillShade="D9"/>
                </w:tcPr>
                <w:p w14:paraId="18AFF1B0" w14:textId="77777777" w:rsidR="001307F8" w:rsidRPr="007E0F7B" w:rsidRDefault="001307F8" w:rsidP="003E4659">
                  <w:pPr>
                    <w:pStyle w:val="NoSpacing"/>
                    <w:jc w:val="center"/>
                    <w:rPr>
                      <w:rFonts w:ascii="Verdana" w:hAnsi="Verdana"/>
                      <w:b/>
                      <w:sz w:val="20"/>
                      <w:szCs w:val="20"/>
                    </w:rPr>
                  </w:pPr>
                  <w:r w:rsidRPr="007E0F7B">
                    <w:rPr>
                      <w:rFonts w:ascii="Verdana" w:hAnsi="Verdana"/>
                      <w:b/>
                      <w:sz w:val="20"/>
                      <w:szCs w:val="20"/>
                    </w:rPr>
                    <w:t>Essential</w:t>
                  </w:r>
                </w:p>
                <w:p w14:paraId="30D7B71E" w14:textId="77777777" w:rsidR="001307F8" w:rsidRPr="007E0F7B" w:rsidRDefault="001307F8" w:rsidP="003E4659">
                  <w:pPr>
                    <w:pStyle w:val="NoSpacing"/>
                    <w:jc w:val="center"/>
                    <w:rPr>
                      <w:rFonts w:ascii="Verdana" w:hAnsi="Verdana"/>
                      <w:b/>
                      <w:sz w:val="20"/>
                      <w:szCs w:val="20"/>
                    </w:rPr>
                  </w:pPr>
                  <w:r w:rsidRPr="007E0F7B">
                    <w:rPr>
                      <w:rFonts w:ascii="Verdana" w:hAnsi="Verdana"/>
                      <w:b/>
                      <w:sz w:val="20"/>
                      <w:szCs w:val="20"/>
                    </w:rPr>
                    <w:sym w:font="Wingdings" w:char="F0FC"/>
                  </w:r>
                </w:p>
              </w:tc>
              <w:tc>
                <w:tcPr>
                  <w:tcW w:w="1279" w:type="dxa"/>
                  <w:shd w:val="clear" w:color="auto" w:fill="D9D9D9" w:themeFill="background1" w:themeFillShade="D9"/>
                </w:tcPr>
                <w:p w14:paraId="5E98CCFE" w14:textId="77777777" w:rsidR="001307F8" w:rsidRPr="007E0F7B" w:rsidRDefault="001307F8" w:rsidP="003E4659">
                  <w:pPr>
                    <w:pStyle w:val="NoSpacing"/>
                    <w:jc w:val="center"/>
                    <w:rPr>
                      <w:rFonts w:ascii="Verdana" w:hAnsi="Verdana"/>
                      <w:b/>
                      <w:sz w:val="20"/>
                      <w:szCs w:val="20"/>
                    </w:rPr>
                  </w:pPr>
                  <w:r w:rsidRPr="007E0F7B">
                    <w:rPr>
                      <w:rFonts w:ascii="Verdana" w:hAnsi="Verdana"/>
                      <w:b/>
                      <w:sz w:val="20"/>
                      <w:szCs w:val="20"/>
                    </w:rPr>
                    <w:t>Desirable</w:t>
                  </w:r>
                </w:p>
                <w:p w14:paraId="26FD16F9" w14:textId="77777777" w:rsidR="001307F8" w:rsidRPr="007E0F7B" w:rsidRDefault="001307F8" w:rsidP="003E4659">
                  <w:pPr>
                    <w:pStyle w:val="NoSpacing"/>
                    <w:jc w:val="center"/>
                    <w:rPr>
                      <w:rFonts w:ascii="Verdana" w:hAnsi="Verdana"/>
                      <w:b/>
                      <w:sz w:val="20"/>
                      <w:szCs w:val="20"/>
                    </w:rPr>
                  </w:pPr>
                  <w:r w:rsidRPr="007E0F7B">
                    <w:rPr>
                      <w:rFonts w:ascii="Verdana" w:hAnsi="Verdana"/>
                      <w:b/>
                      <w:sz w:val="20"/>
                      <w:szCs w:val="20"/>
                    </w:rPr>
                    <w:sym w:font="Wingdings" w:char="F0FC"/>
                  </w:r>
                </w:p>
              </w:tc>
            </w:tr>
            <w:tr w:rsidR="001307F8" w:rsidRPr="007E0F7B" w14:paraId="05A32A07" w14:textId="77777777" w:rsidTr="003E4659">
              <w:trPr>
                <w:trHeight w:val="565"/>
              </w:trPr>
              <w:tc>
                <w:tcPr>
                  <w:tcW w:w="1588" w:type="dxa"/>
                </w:tcPr>
                <w:p w14:paraId="4C87D40B" w14:textId="77777777" w:rsidR="001307F8" w:rsidRPr="007E0F7B" w:rsidRDefault="001307F8" w:rsidP="003E4659">
                  <w:pPr>
                    <w:pStyle w:val="NoSpacing"/>
                    <w:jc w:val="both"/>
                    <w:rPr>
                      <w:rFonts w:ascii="Verdana" w:hAnsi="Verdana"/>
                      <w:b/>
                      <w:sz w:val="20"/>
                      <w:szCs w:val="20"/>
                    </w:rPr>
                  </w:pPr>
                  <w:r w:rsidRPr="007E0F7B">
                    <w:rPr>
                      <w:rFonts w:ascii="Verdana" w:hAnsi="Verdana"/>
                      <w:b/>
                      <w:sz w:val="20"/>
                      <w:szCs w:val="20"/>
                    </w:rPr>
                    <w:t>Experience</w:t>
                  </w:r>
                </w:p>
              </w:tc>
              <w:tc>
                <w:tcPr>
                  <w:tcW w:w="4652" w:type="dxa"/>
                </w:tcPr>
                <w:p w14:paraId="283C58A3" w14:textId="77777777" w:rsidR="00B11123" w:rsidRDefault="00B11123" w:rsidP="00B11123">
                  <w:r>
                    <w:sym w:font="Symbol" w:char="F0B7"/>
                  </w:r>
                  <w:r>
                    <w:t xml:space="preserve"> Experience of working as a qualified ACP within Acute / Urgent Care or clinical specialty </w:t>
                  </w:r>
                </w:p>
                <w:p w14:paraId="4C32111F" w14:textId="1F89206F" w:rsidR="00B11123" w:rsidRDefault="00B11123" w:rsidP="00B11123">
                  <w:r>
                    <w:sym w:font="Symbol" w:char="F0B7"/>
                  </w:r>
                  <w:r>
                    <w:t xml:space="preserve"> Proven track record in Acute/Primary Care setting </w:t>
                  </w:r>
                </w:p>
                <w:p w14:paraId="00E0419B" w14:textId="50785AC7" w:rsidR="00B11123" w:rsidRDefault="00B11123" w:rsidP="00B11123">
                  <w:r>
                    <w:sym w:font="Symbol" w:char="F0B7"/>
                  </w:r>
                  <w:r>
                    <w:t xml:space="preserve"> Ability to work with and motivate nurses and wider medical </w:t>
                  </w:r>
                  <w:proofErr w:type="gramStart"/>
                  <w:r>
                    <w:t>staff</w:t>
                  </w:r>
                  <w:proofErr w:type="gramEnd"/>
                  <w:r>
                    <w:t xml:space="preserve"> </w:t>
                  </w:r>
                </w:p>
                <w:p w14:paraId="0B92D167" w14:textId="77777777" w:rsidR="00B11123" w:rsidRDefault="00B11123" w:rsidP="00B11123">
                  <w:r>
                    <w:sym w:font="Symbol" w:char="F0B7"/>
                  </w:r>
                  <w:r>
                    <w:t xml:space="preserve"> Evidence of managing complex patients in stressful and emotional situations where lifechanging events are being communicated and clinically managed. </w:t>
                  </w:r>
                </w:p>
                <w:p w14:paraId="39311495" w14:textId="77777777" w:rsidR="00B11123" w:rsidRDefault="00B11123" w:rsidP="00B11123">
                  <w:r>
                    <w:lastRenderedPageBreak/>
                    <w:sym w:font="Symbol" w:char="F0B7"/>
                  </w:r>
                  <w:r>
                    <w:t xml:space="preserve"> Experience in managing and delivering sustained </w:t>
                  </w:r>
                  <w:proofErr w:type="gramStart"/>
                  <w:r>
                    <w:t>change</w:t>
                  </w:r>
                  <w:proofErr w:type="gramEnd"/>
                  <w:r>
                    <w:t xml:space="preserve"> </w:t>
                  </w:r>
                </w:p>
                <w:p w14:paraId="505F54CF" w14:textId="72260F97" w:rsidR="00B11123" w:rsidRDefault="00B11123" w:rsidP="00B11123">
                  <w:r>
                    <w:sym w:font="Symbol" w:char="F0B7"/>
                  </w:r>
                  <w:r>
                    <w:t xml:space="preserve"> Direct supervision and appraisal of junior staff </w:t>
                  </w:r>
                </w:p>
                <w:p w14:paraId="405DFF2F" w14:textId="77777777" w:rsidR="00B11123" w:rsidRDefault="00B11123" w:rsidP="00B11123">
                  <w:r>
                    <w:sym w:font="Symbol" w:char="F0B7"/>
                  </w:r>
                  <w:r>
                    <w:t xml:space="preserve"> Evidence of lead for or contribution to audit programs within practice </w:t>
                  </w:r>
                </w:p>
                <w:p w14:paraId="13E2153D" w14:textId="77777777" w:rsidR="00B11123" w:rsidRDefault="00B11123" w:rsidP="00B11123">
                  <w:r>
                    <w:sym w:font="Symbol" w:char="F0B7"/>
                  </w:r>
                  <w:r>
                    <w:t xml:space="preserve"> Evidence of continuous professional development and the practical application of new skills to the workplace</w:t>
                  </w:r>
                </w:p>
                <w:p w14:paraId="42B0D9D8" w14:textId="77777777" w:rsidR="001307F8" w:rsidRDefault="00B11123" w:rsidP="00B11123">
                  <w:r>
                    <w:sym w:font="Symbol" w:char="F0B7"/>
                  </w:r>
                  <w:r>
                    <w:t xml:space="preserve"> Cultural awareness</w:t>
                  </w:r>
                </w:p>
                <w:p w14:paraId="7D779996" w14:textId="77777777" w:rsidR="00B11123" w:rsidRDefault="00B11123" w:rsidP="00B11123">
                  <w:r>
                    <w:sym w:font="Symbol" w:char="F0B7"/>
                  </w:r>
                  <w:r>
                    <w:t xml:space="preserve"> Significant post registration experience. </w:t>
                  </w:r>
                </w:p>
                <w:p w14:paraId="2E680F6A" w14:textId="77777777" w:rsidR="00B11123" w:rsidRDefault="00B11123" w:rsidP="00B11123">
                  <w:r>
                    <w:sym w:font="Symbol" w:char="F0B7"/>
                  </w:r>
                  <w:r>
                    <w:t xml:space="preserve"> Significant experience working at band 7 or </w:t>
                  </w:r>
                  <w:proofErr w:type="gramStart"/>
                  <w:r>
                    <w:t>equivalent</w:t>
                  </w:r>
                  <w:proofErr w:type="gramEnd"/>
                  <w:r>
                    <w:t xml:space="preserve"> </w:t>
                  </w:r>
                </w:p>
                <w:p w14:paraId="0ACD7174" w14:textId="58BA9098" w:rsidR="00B11123" w:rsidRPr="007E0F7B" w:rsidRDefault="00B11123" w:rsidP="00B11123">
                  <w:pPr>
                    <w:rPr>
                      <w:rFonts w:ascii="Verdana" w:hAnsi="Verdana"/>
                      <w:sz w:val="20"/>
                      <w:szCs w:val="20"/>
                    </w:rPr>
                  </w:pPr>
                  <w:r>
                    <w:sym w:font="Symbol" w:char="F0B7"/>
                  </w:r>
                  <w:r>
                    <w:t xml:space="preserve"> Experience working within primary care.</w:t>
                  </w:r>
                </w:p>
              </w:tc>
              <w:tc>
                <w:tcPr>
                  <w:tcW w:w="1408" w:type="dxa"/>
                </w:tcPr>
                <w:p w14:paraId="656907DC" w14:textId="6CCBC7F5" w:rsidR="001307F8" w:rsidRDefault="00B11123" w:rsidP="00B11123">
                  <w:pPr>
                    <w:pStyle w:val="NoSpacing"/>
                    <w:jc w:val="center"/>
                    <w:rPr>
                      <w:rFonts w:cstheme="minorHAnsi"/>
                      <w:b/>
                      <w:bCs/>
                      <w:szCs w:val="24"/>
                    </w:rPr>
                  </w:pPr>
                  <w:r w:rsidRPr="00C84B33">
                    <w:rPr>
                      <w:rFonts w:cstheme="minorHAnsi"/>
                      <w:b/>
                      <w:bCs/>
                      <w:szCs w:val="24"/>
                    </w:rPr>
                    <w:lastRenderedPageBreak/>
                    <w:sym w:font="Wingdings 2" w:char="F050"/>
                  </w:r>
                </w:p>
                <w:p w14:paraId="60C2EFC6" w14:textId="31755CD1" w:rsidR="00B11123" w:rsidRDefault="00B11123" w:rsidP="00B11123">
                  <w:pPr>
                    <w:pStyle w:val="NoSpacing"/>
                    <w:jc w:val="center"/>
                    <w:rPr>
                      <w:rFonts w:cstheme="minorHAnsi"/>
                      <w:b/>
                      <w:bCs/>
                      <w:szCs w:val="24"/>
                    </w:rPr>
                  </w:pPr>
                </w:p>
                <w:p w14:paraId="7E768840" w14:textId="245606A6" w:rsidR="00B11123" w:rsidRDefault="00B11123" w:rsidP="00B11123">
                  <w:pPr>
                    <w:pStyle w:val="NoSpacing"/>
                    <w:jc w:val="center"/>
                    <w:rPr>
                      <w:rFonts w:cstheme="minorHAnsi"/>
                      <w:b/>
                      <w:bCs/>
                      <w:szCs w:val="24"/>
                    </w:rPr>
                  </w:pPr>
                </w:p>
                <w:p w14:paraId="095F70CF" w14:textId="3050D8E9" w:rsidR="001307F8" w:rsidRDefault="00B11123" w:rsidP="00B11123">
                  <w:pPr>
                    <w:pStyle w:val="BodyTextIndent"/>
                    <w:ind w:left="0" w:right="42"/>
                    <w:jc w:val="center"/>
                    <w:rPr>
                      <w:rFonts w:asciiTheme="minorHAnsi" w:hAnsiTheme="minorHAnsi" w:cstheme="minorHAnsi"/>
                      <w:b/>
                      <w:bCs/>
                      <w:szCs w:val="24"/>
                    </w:rPr>
                  </w:pPr>
                  <w:r w:rsidRPr="00C84B33">
                    <w:rPr>
                      <w:rFonts w:asciiTheme="minorHAnsi" w:hAnsiTheme="minorHAnsi" w:cstheme="minorHAnsi"/>
                      <w:b/>
                      <w:bCs/>
                      <w:szCs w:val="24"/>
                    </w:rPr>
                    <w:sym w:font="Wingdings 2" w:char="F050"/>
                  </w:r>
                </w:p>
                <w:p w14:paraId="289E366B" w14:textId="589A5D31" w:rsidR="00B11123" w:rsidRDefault="00B11123" w:rsidP="00B11123">
                  <w:pPr>
                    <w:pStyle w:val="BodyTextIndent"/>
                    <w:ind w:left="0" w:right="42"/>
                    <w:jc w:val="center"/>
                    <w:rPr>
                      <w:rFonts w:asciiTheme="minorHAnsi" w:hAnsiTheme="minorHAnsi" w:cstheme="minorHAnsi"/>
                      <w:b/>
                      <w:bCs/>
                      <w:szCs w:val="24"/>
                    </w:rPr>
                  </w:pPr>
                </w:p>
                <w:p w14:paraId="34F61517" w14:textId="5F93E999" w:rsidR="00B11123" w:rsidRDefault="00B11123" w:rsidP="00B11123">
                  <w:pPr>
                    <w:pStyle w:val="BodyTextIndent"/>
                    <w:ind w:left="0" w:right="42"/>
                    <w:jc w:val="center"/>
                    <w:rPr>
                      <w:rFonts w:asciiTheme="minorHAnsi" w:hAnsiTheme="minorHAnsi" w:cstheme="minorHAnsi"/>
                      <w:b/>
                      <w:bCs/>
                      <w:szCs w:val="24"/>
                    </w:rPr>
                  </w:pPr>
                </w:p>
                <w:p w14:paraId="48756F0B" w14:textId="343F56A4" w:rsidR="00B11123" w:rsidRDefault="00B11123" w:rsidP="00B11123">
                  <w:pPr>
                    <w:pStyle w:val="BodyTextIndent"/>
                    <w:ind w:left="0" w:right="42"/>
                    <w:jc w:val="center"/>
                    <w:rPr>
                      <w:rFonts w:asciiTheme="minorHAnsi" w:hAnsiTheme="minorHAnsi" w:cstheme="minorHAnsi"/>
                      <w:b/>
                      <w:bCs/>
                      <w:szCs w:val="24"/>
                    </w:rPr>
                  </w:pPr>
                  <w:r w:rsidRPr="00C84B33">
                    <w:rPr>
                      <w:rFonts w:asciiTheme="minorHAnsi" w:hAnsiTheme="minorHAnsi" w:cstheme="minorHAnsi"/>
                      <w:b/>
                      <w:bCs/>
                      <w:szCs w:val="24"/>
                    </w:rPr>
                    <w:sym w:font="Wingdings 2" w:char="F050"/>
                  </w:r>
                </w:p>
                <w:p w14:paraId="7CEB9CF4" w14:textId="75F13280" w:rsidR="00B11123" w:rsidRDefault="00B11123" w:rsidP="00B11123">
                  <w:pPr>
                    <w:pStyle w:val="BodyTextIndent"/>
                    <w:ind w:left="0" w:right="42"/>
                    <w:jc w:val="center"/>
                    <w:rPr>
                      <w:rFonts w:asciiTheme="minorHAnsi" w:hAnsiTheme="minorHAnsi" w:cstheme="minorHAnsi"/>
                      <w:b/>
                      <w:bCs/>
                      <w:szCs w:val="24"/>
                    </w:rPr>
                  </w:pPr>
                </w:p>
                <w:p w14:paraId="412B4E10" w14:textId="089A399A" w:rsidR="00B11123" w:rsidRDefault="00B11123" w:rsidP="00B11123">
                  <w:pPr>
                    <w:pStyle w:val="BodyTextIndent"/>
                    <w:ind w:left="0" w:right="42"/>
                    <w:jc w:val="center"/>
                    <w:rPr>
                      <w:rFonts w:asciiTheme="minorHAnsi" w:hAnsiTheme="minorHAnsi" w:cstheme="minorHAnsi"/>
                      <w:b/>
                      <w:bCs/>
                      <w:szCs w:val="24"/>
                    </w:rPr>
                  </w:pPr>
                  <w:r w:rsidRPr="00C84B33">
                    <w:rPr>
                      <w:rFonts w:asciiTheme="minorHAnsi" w:hAnsiTheme="minorHAnsi" w:cstheme="minorHAnsi"/>
                      <w:b/>
                      <w:bCs/>
                      <w:szCs w:val="24"/>
                    </w:rPr>
                    <w:sym w:font="Wingdings 2" w:char="F050"/>
                  </w:r>
                </w:p>
                <w:p w14:paraId="1FA08437" w14:textId="6BFCFF74" w:rsidR="00B11123" w:rsidRDefault="00B11123" w:rsidP="00B11123">
                  <w:pPr>
                    <w:pStyle w:val="BodyTextIndent"/>
                    <w:ind w:left="0" w:right="42"/>
                    <w:jc w:val="center"/>
                    <w:rPr>
                      <w:rFonts w:asciiTheme="minorHAnsi" w:hAnsiTheme="minorHAnsi" w:cstheme="minorHAnsi"/>
                      <w:b/>
                      <w:bCs/>
                      <w:szCs w:val="24"/>
                    </w:rPr>
                  </w:pPr>
                </w:p>
                <w:p w14:paraId="63E0FE4C" w14:textId="49889EDF" w:rsidR="00B11123" w:rsidRDefault="00B11123" w:rsidP="00B11123">
                  <w:pPr>
                    <w:pStyle w:val="BodyTextIndent"/>
                    <w:ind w:left="0" w:right="42"/>
                    <w:jc w:val="center"/>
                    <w:rPr>
                      <w:rFonts w:asciiTheme="minorHAnsi" w:hAnsiTheme="minorHAnsi" w:cstheme="minorHAnsi"/>
                      <w:b/>
                      <w:bCs/>
                      <w:szCs w:val="24"/>
                    </w:rPr>
                  </w:pPr>
                </w:p>
                <w:p w14:paraId="1943B51E" w14:textId="55880D26" w:rsidR="00B11123" w:rsidRDefault="00B11123" w:rsidP="00B11123">
                  <w:pPr>
                    <w:pStyle w:val="BodyTextIndent"/>
                    <w:ind w:left="0" w:right="42"/>
                    <w:jc w:val="center"/>
                    <w:rPr>
                      <w:rFonts w:asciiTheme="minorHAnsi" w:hAnsiTheme="minorHAnsi" w:cstheme="minorHAnsi"/>
                      <w:b/>
                      <w:bCs/>
                      <w:szCs w:val="24"/>
                    </w:rPr>
                  </w:pPr>
                </w:p>
                <w:p w14:paraId="5F6D4F0F" w14:textId="3EA3C23A" w:rsidR="00B11123" w:rsidRDefault="00B11123" w:rsidP="00B11123">
                  <w:pPr>
                    <w:pStyle w:val="BodyTextIndent"/>
                    <w:ind w:left="0" w:right="42"/>
                    <w:jc w:val="center"/>
                    <w:rPr>
                      <w:rFonts w:asciiTheme="minorHAnsi" w:hAnsiTheme="minorHAnsi" w:cstheme="minorHAnsi"/>
                      <w:b/>
                      <w:bCs/>
                      <w:szCs w:val="24"/>
                    </w:rPr>
                  </w:pPr>
                  <w:r w:rsidRPr="00C84B33">
                    <w:rPr>
                      <w:rFonts w:asciiTheme="minorHAnsi" w:hAnsiTheme="minorHAnsi" w:cstheme="minorHAnsi"/>
                      <w:b/>
                      <w:bCs/>
                      <w:szCs w:val="24"/>
                    </w:rPr>
                    <w:lastRenderedPageBreak/>
                    <w:sym w:font="Wingdings 2" w:char="F050"/>
                  </w:r>
                </w:p>
                <w:p w14:paraId="2B5F0702" w14:textId="779CACB1" w:rsidR="00B11123" w:rsidRDefault="00B11123" w:rsidP="00B11123">
                  <w:pPr>
                    <w:pStyle w:val="BodyTextIndent"/>
                    <w:ind w:left="0" w:right="42"/>
                    <w:jc w:val="center"/>
                    <w:rPr>
                      <w:rFonts w:asciiTheme="minorHAnsi" w:hAnsiTheme="minorHAnsi" w:cstheme="minorHAnsi"/>
                      <w:b/>
                      <w:bCs/>
                      <w:szCs w:val="24"/>
                    </w:rPr>
                  </w:pPr>
                </w:p>
                <w:p w14:paraId="509A01C1" w14:textId="671B7E1F" w:rsidR="00B11123" w:rsidRDefault="00B11123" w:rsidP="00B11123">
                  <w:pPr>
                    <w:pStyle w:val="BodyTextIndent"/>
                    <w:ind w:left="0" w:right="42"/>
                    <w:jc w:val="center"/>
                    <w:rPr>
                      <w:rFonts w:asciiTheme="minorHAnsi" w:hAnsiTheme="minorHAnsi" w:cstheme="minorHAnsi"/>
                      <w:b/>
                      <w:bCs/>
                      <w:szCs w:val="24"/>
                    </w:rPr>
                  </w:pPr>
                  <w:r w:rsidRPr="00C84B33">
                    <w:rPr>
                      <w:rFonts w:asciiTheme="minorHAnsi" w:hAnsiTheme="minorHAnsi" w:cstheme="minorHAnsi"/>
                      <w:b/>
                      <w:bCs/>
                      <w:szCs w:val="24"/>
                    </w:rPr>
                    <w:sym w:font="Wingdings 2" w:char="F050"/>
                  </w:r>
                </w:p>
                <w:p w14:paraId="24C257FC" w14:textId="4EB62787" w:rsidR="00B11123" w:rsidRPr="007E0F7B" w:rsidRDefault="00B11123" w:rsidP="00B11123">
                  <w:pPr>
                    <w:pStyle w:val="BodyTextIndent"/>
                    <w:ind w:left="0" w:right="42"/>
                    <w:jc w:val="center"/>
                    <w:rPr>
                      <w:rFonts w:ascii="Verdana" w:hAnsi="Verdana" w:cs="Arial"/>
                      <w:b/>
                      <w:bCs/>
                      <w:sz w:val="20"/>
                    </w:rPr>
                  </w:pPr>
                  <w:r w:rsidRPr="00C84B33">
                    <w:rPr>
                      <w:rFonts w:asciiTheme="minorHAnsi" w:hAnsiTheme="minorHAnsi" w:cstheme="minorHAnsi"/>
                      <w:b/>
                      <w:bCs/>
                      <w:szCs w:val="24"/>
                    </w:rPr>
                    <w:sym w:font="Wingdings 2" w:char="F050"/>
                  </w:r>
                </w:p>
                <w:p w14:paraId="2D7763F5" w14:textId="7BCE5D17" w:rsidR="001307F8" w:rsidRDefault="001307F8" w:rsidP="003E4659">
                  <w:pPr>
                    <w:pStyle w:val="BodyTextIndent"/>
                    <w:ind w:left="0" w:right="42"/>
                    <w:jc w:val="center"/>
                    <w:rPr>
                      <w:rFonts w:ascii="Verdana" w:hAnsi="Verdana" w:cs="Arial"/>
                      <w:b/>
                      <w:bCs/>
                      <w:sz w:val="20"/>
                    </w:rPr>
                  </w:pPr>
                </w:p>
                <w:p w14:paraId="36D63BEF" w14:textId="53C60DF9" w:rsidR="00B11123" w:rsidRDefault="00B11123" w:rsidP="003E4659">
                  <w:pPr>
                    <w:pStyle w:val="BodyTextIndent"/>
                    <w:ind w:left="0" w:right="42"/>
                    <w:jc w:val="center"/>
                    <w:rPr>
                      <w:rFonts w:ascii="Verdana" w:hAnsi="Verdana" w:cs="Arial"/>
                      <w:b/>
                      <w:bCs/>
                      <w:sz w:val="20"/>
                    </w:rPr>
                  </w:pPr>
                </w:p>
                <w:p w14:paraId="223EAE69" w14:textId="77777777" w:rsidR="00B11123" w:rsidRPr="007E0F7B" w:rsidRDefault="00B11123" w:rsidP="00B11123">
                  <w:pPr>
                    <w:pStyle w:val="BodyTextIndent"/>
                    <w:ind w:left="0" w:right="42"/>
                    <w:jc w:val="center"/>
                    <w:rPr>
                      <w:rFonts w:ascii="Verdana" w:hAnsi="Verdana" w:cs="Arial"/>
                      <w:b/>
                      <w:bCs/>
                      <w:sz w:val="20"/>
                    </w:rPr>
                  </w:pPr>
                  <w:r w:rsidRPr="00C84B33">
                    <w:rPr>
                      <w:rFonts w:asciiTheme="minorHAnsi" w:hAnsiTheme="minorHAnsi" w:cstheme="minorHAnsi"/>
                      <w:b/>
                      <w:bCs/>
                      <w:szCs w:val="24"/>
                    </w:rPr>
                    <w:sym w:font="Wingdings 2" w:char="F050"/>
                  </w:r>
                </w:p>
                <w:p w14:paraId="7012F49A" w14:textId="59B5AC5D" w:rsidR="00B11123" w:rsidRDefault="00B11123" w:rsidP="003E4659">
                  <w:pPr>
                    <w:pStyle w:val="BodyTextIndent"/>
                    <w:ind w:left="0" w:right="42"/>
                    <w:jc w:val="center"/>
                    <w:rPr>
                      <w:rFonts w:ascii="Verdana" w:hAnsi="Verdana" w:cs="Arial"/>
                      <w:b/>
                      <w:bCs/>
                      <w:sz w:val="20"/>
                    </w:rPr>
                  </w:pPr>
                </w:p>
                <w:p w14:paraId="521C33DF" w14:textId="6DF59F87" w:rsidR="00B11123" w:rsidRDefault="00B11123" w:rsidP="00B11123">
                  <w:pPr>
                    <w:pStyle w:val="BodyTextIndent"/>
                    <w:ind w:left="0" w:right="42"/>
                    <w:jc w:val="center"/>
                    <w:rPr>
                      <w:rFonts w:asciiTheme="minorHAnsi" w:hAnsiTheme="minorHAnsi" w:cstheme="minorHAnsi"/>
                      <w:b/>
                      <w:bCs/>
                      <w:szCs w:val="24"/>
                    </w:rPr>
                  </w:pPr>
                  <w:r w:rsidRPr="00C84B33">
                    <w:rPr>
                      <w:rFonts w:asciiTheme="minorHAnsi" w:hAnsiTheme="minorHAnsi" w:cstheme="minorHAnsi"/>
                      <w:b/>
                      <w:bCs/>
                      <w:szCs w:val="24"/>
                    </w:rPr>
                    <w:sym w:font="Wingdings 2" w:char="F050"/>
                  </w:r>
                </w:p>
                <w:p w14:paraId="02F5DF3B" w14:textId="2D817E2D" w:rsidR="00B11123" w:rsidRDefault="00B11123" w:rsidP="00B11123">
                  <w:pPr>
                    <w:pStyle w:val="BodyTextIndent"/>
                    <w:ind w:left="0" w:right="42"/>
                    <w:jc w:val="center"/>
                    <w:rPr>
                      <w:rFonts w:ascii="Verdana" w:hAnsi="Verdana" w:cstheme="minorHAnsi"/>
                      <w:b/>
                      <w:bCs/>
                      <w:szCs w:val="24"/>
                    </w:rPr>
                  </w:pPr>
                </w:p>
                <w:p w14:paraId="5BD2507A" w14:textId="2E6637C8" w:rsidR="00B11123" w:rsidRDefault="00B11123" w:rsidP="00B11123">
                  <w:pPr>
                    <w:pStyle w:val="BodyTextIndent"/>
                    <w:ind w:left="0" w:right="42"/>
                    <w:jc w:val="center"/>
                    <w:rPr>
                      <w:rFonts w:ascii="Verdana" w:hAnsi="Verdana" w:cstheme="minorHAnsi"/>
                      <w:b/>
                      <w:bCs/>
                      <w:szCs w:val="24"/>
                    </w:rPr>
                  </w:pPr>
                </w:p>
                <w:p w14:paraId="3F5239DE" w14:textId="77777777" w:rsidR="00B11123" w:rsidRPr="007E0F7B" w:rsidRDefault="00B11123" w:rsidP="00B11123">
                  <w:pPr>
                    <w:pStyle w:val="BodyTextIndent"/>
                    <w:ind w:left="0" w:right="42"/>
                    <w:jc w:val="center"/>
                    <w:rPr>
                      <w:rFonts w:ascii="Verdana" w:hAnsi="Verdana" w:cs="Arial"/>
                      <w:b/>
                      <w:bCs/>
                      <w:sz w:val="20"/>
                    </w:rPr>
                  </w:pPr>
                  <w:r w:rsidRPr="00C84B33">
                    <w:rPr>
                      <w:rFonts w:asciiTheme="minorHAnsi" w:hAnsiTheme="minorHAnsi" w:cstheme="minorHAnsi"/>
                      <w:b/>
                      <w:bCs/>
                      <w:szCs w:val="24"/>
                    </w:rPr>
                    <w:sym w:font="Wingdings 2" w:char="F050"/>
                  </w:r>
                </w:p>
                <w:p w14:paraId="2276B6DE" w14:textId="77777777" w:rsidR="00B11123" w:rsidRPr="007E0F7B" w:rsidRDefault="00B11123" w:rsidP="00B11123">
                  <w:pPr>
                    <w:pStyle w:val="BodyTextIndent"/>
                    <w:ind w:left="0" w:right="42"/>
                    <w:jc w:val="center"/>
                    <w:rPr>
                      <w:rFonts w:ascii="Verdana" w:hAnsi="Verdana" w:cs="Arial"/>
                      <w:b/>
                      <w:bCs/>
                      <w:sz w:val="20"/>
                    </w:rPr>
                  </w:pPr>
                </w:p>
                <w:p w14:paraId="29A24ACC" w14:textId="1EFEE1F5" w:rsidR="00B11123" w:rsidRDefault="00B11123" w:rsidP="003E4659">
                  <w:pPr>
                    <w:pStyle w:val="BodyTextIndent"/>
                    <w:ind w:left="0" w:right="42"/>
                    <w:jc w:val="center"/>
                    <w:rPr>
                      <w:rFonts w:ascii="Verdana" w:hAnsi="Verdana" w:cs="Arial"/>
                      <w:b/>
                      <w:bCs/>
                      <w:sz w:val="20"/>
                    </w:rPr>
                  </w:pPr>
                </w:p>
                <w:p w14:paraId="332F35B8" w14:textId="352C92C9" w:rsidR="00B11123" w:rsidRDefault="00B11123" w:rsidP="003E4659">
                  <w:pPr>
                    <w:pStyle w:val="BodyTextIndent"/>
                    <w:ind w:left="0" w:right="42"/>
                    <w:jc w:val="center"/>
                    <w:rPr>
                      <w:rFonts w:ascii="Verdana" w:hAnsi="Verdana" w:cs="Arial"/>
                      <w:b/>
                      <w:bCs/>
                      <w:sz w:val="20"/>
                    </w:rPr>
                  </w:pPr>
                </w:p>
                <w:p w14:paraId="0A07F2AD" w14:textId="77777777" w:rsidR="00B11123" w:rsidRDefault="00B11123" w:rsidP="003E4659">
                  <w:pPr>
                    <w:pStyle w:val="BodyTextIndent"/>
                    <w:ind w:left="0" w:right="42"/>
                    <w:jc w:val="center"/>
                    <w:rPr>
                      <w:rFonts w:ascii="Verdana" w:hAnsi="Verdana" w:cs="Arial"/>
                      <w:b/>
                      <w:bCs/>
                      <w:sz w:val="20"/>
                    </w:rPr>
                  </w:pPr>
                </w:p>
                <w:p w14:paraId="58426EAA" w14:textId="77777777" w:rsidR="001307F8" w:rsidRPr="007E0F7B" w:rsidRDefault="001307F8" w:rsidP="003E4659">
                  <w:pPr>
                    <w:pStyle w:val="BodyTextIndent"/>
                    <w:ind w:left="0" w:right="42"/>
                    <w:rPr>
                      <w:rFonts w:ascii="Verdana" w:hAnsi="Verdana" w:cs="Arial"/>
                      <w:b/>
                      <w:bCs/>
                      <w:sz w:val="20"/>
                    </w:rPr>
                  </w:pPr>
                </w:p>
                <w:p w14:paraId="4C795EB0" w14:textId="77777777" w:rsidR="001307F8" w:rsidRPr="007E0F7B" w:rsidRDefault="001307F8" w:rsidP="003E4659">
                  <w:pPr>
                    <w:pStyle w:val="NoSpacing"/>
                    <w:jc w:val="both"/>
                    <w:rPr>
                      <w:rFonts w:ascii="Verdana" w:hAnsi="Verdana"/>
                      <w:sz w:val="20"/>
                      <w:szCs w:val="20"/>
                    </w:rPr>
                  </w:pPr>
                </w:p>
                <w:p w14:paraId="1F3EF609" w14:textId="77777777" w:rsidR="001307F8" w:rsidRPr="007E0F7B" w:rsidRDefault="001307F8" w:rsidP="00B11123">
                  <w:pPr>
                    <w:pStyle w:val="BodyTextIndent"/>
                    <w:ind w:left="0" w:right="42"/>
                    <w:jc w:val="center"/>
                    <w:rPr>
                      <w:rFonts w:ascii="Verdana" w:hAnsi="Verdana" w:cs="Arial"/>
                      <w:b/>
                      <w:bCs/>
                      <w:sz w:val="20"/>
                    </w:rPr>
                  </w:pPr>
                </w:p>
              </w:tc>
              <w:tc>
                <w:tcPr>
                  <w:tcW w:w="1279" w:type="dxa"/>
                </w:tcPr>
                <w:p w14:paraId="4D717430" w14:textId="77777777" w:rsidR="001307F8" w:rsidRDefault="001307F8" w:rsidP="003E4659">
                  <w:pPr>
                    <w:pStyle w:val="BodyTextIndent"/>
                    <w:ind w:left="0" w:right="42"/>
                    <w:jc w:val="center"/>
                    <w:rPr>
                      <w:rFonts w:ascii="Verdana" w:hAnsi="Verdana" w:cs="Arial"/>
                      <w:b/>
                      <w:bCs/>
                      <w:sz w:val="20"/>
                    </w:rPr>
                  </w:pPr>
                </w:p>
                <w:p w14:paraId="69605621" w14:textId="77777777" w:rsidR="001307F8" w:rsidRPr="007E0F7B" w:rsidRDefault="001307F8" w:rsidP="003E4659">
                  <w:pPr>
                    <w:pStyle w:val="BodyTextIndent"/>
                    <w:ind w:left="0" w:right="42"/>
                    <w:jc w:val="center"/>
                    <w:rPr>
                      <w:rFonts w:ascii="Verdana" w:hAnsi="Verdana" w:cs="Arial"/>
                      <w:b/>
                      <w:bCs/>
                      <w:sz w:val="20"/>
                    </w:rPr>
                  </w:pPr>
                </w:p>
                <w:p w14:paraId="2FD5191D" w14:textId="77777777" w:rsidR="001307F8" w:rsidRDefault="001307F8" w:rsidP="003E4659">
                  <w:pPr>
                    <w:pStyle w:val="BodyTextIndent"/>
                    <w:ind w:left="0" w:right="42"/>
                    <w:jc w:val="center"/>
                    <w:rPr>
                      <w:rFonts w:ascii="Verdana" w:hAnsi="Verdana" w:cs="Arial"/>
                      <w:b/>
                      <w:bCs/>
                      <w:sz w:val="20"/>
                    </w:rPr>
                  </w:pPr>
                </w:p>
                <w:p w14:paraId="7989BA11" w14:textId="77777777" w:rsidR="001307F8" w:rsidRDefault="001307F8" w:rsidP="003E4659">
                  <w:pPr>
                    <w:pStyle w:val="BodyTextIndent"/>
                    <w:ind w:left="0" w:right="42"/>
                    <w:jc w:val="center"/>
                    <w:rPr>
                      <w:rFonts w:ascii="Verdana" w:hAnsi="Verdana"/>
                      <w:sz w:val="20"/>
                    </w:rPr>
                  </w:pPr>
                </w:p>
                <w:p w14:paraId="214BB1FC" w14:textId="77777777" w:rsidR="00B11123" w:rsidRDefault="00B11123" w:rsidP="003E4659">
                  <w:pPr>
                    <w:pStyle w:val="BodyTextIndent"/>
                    <w:ind w:left="0" w:right="42"/>
                    <w:jc w:val="center"/>
                    <w:rPr>
                      <w:rFonts w:ascii="Verdana" w:hAnsi="Verdana"/>
                      <w:sz w:val="20"/>
                    </w:rPr>
                  </w:pPr>
                </w:p>
                <w:p w14:paraId="133B5CE9" w14:textId="77777777" w:rsidR="00B11123" w:rsidRDefault="00B11123" w:rsidP="003E4659">
                  <w:pPr>
                    <w:pStyle w:val="BodyTextIndent"/>
                    <w:ind w:left="0" w:right="42"/>
                    <w:jc w:val="center"/>
                    <w:rPr>
                      <w:rFonts w:ascii="Verdana" w:hAnsi="Verdana"/>
                      <w:sz w:val="20"/>
                    </w:rPr>
                  </w:pPr>
                </w:p>
                <w:p w14:paraId="1D535932" w14:textId="77777777" w:rsidR="00B11123" w:rsidRDefault="00B11123" w:rsidP="003E4659">
                  <w:pPr>
                    <w:pStyle w:val="BodyTextIndent"/>
                    <w:ind w:left="0" w:right="42"/>
                    <w:jc w:val="center"/>
                    <w:rPr>
                      <w:rFonts w:ascii="Verdana" w:hAnsi="Verdana"/>
                      <w:sz w:val="20"/>
                    </w:rPr>
                  </w:pPr>
                </w:p>
                <w:p w14:paraId="681205CC" w14:textId="77777777" w:rsidR="00B11123" w:rsidRDefault="00B11123" w:rsidP="003E4659">
                  <w:pPr>
                    <w:pStyle w:val="BodyTextIndent"/>
                    <w:ind w:left="0" w:right="42"/>
                    <w:jc w:val="center"/>
                    <w:rPr>
                      <w:rFonts w:ascii="Verdana" w:hAnsi="Verdana"/>
                      <w:sz w:val="20"/>
                    </w:rPr>
                  </w:pPr>
                </w:p>
                <w:p w14:paraId="2F6191E4" w14:textId="77777777" w:rsidR="00B11123" w:rsidRDefault="00B11123" w:rsidP="003E4659">
                  <w:pPr>
                    <w:pStyle w:val="BodyTextIndent"/>
                    <w:ind w:left="0" w:right="42"/>
                    <w:jc w:val="center"/>
                    <w:rPr>
                      <w:rFonts w:ascii="Verdana" w:hAnsi="Verdana"/>
                      <w:sz w:val="20"/>
                    </w:rPr>
                  </w:pPr>
                </w:p>
                <w:p w14:paraId="60F9391A" w14:textId="77777777" w:rsidR="00B11123" w:rsidRDefault="00B11123" w:rsidP="003E4659">
                  <w:pPr>
                    <w:pStyle w:val="BodyTextIndent"/>
                    <w:ind w:left="0" w:right="42"/>
                    <w:jc w:val="center"/>
                    <w:rPr>
                      <w:rFonts w:ascii="Verdana" w:hAnsi="Verdana"/>
                      <w:sz w:val="20"/>
                    </w:rPr>
                  </w:pPr>
                </w:p>
                <w:p w14:paraId="17CB14DD" w14:textId="77777777" w:rsidR="00B11123" w:rsidRDefault="00B11123" w:rsidP="003E4659">
                  <w:pPr>
                    <w:pStyle w:val="BodyTextIndent"/>
                    <w:ind w:left="0" w:right="42"/>
                    <w:jc w:val="center"/>
                    <w:rPr>
                      <w:rFonts w:ascii="Verdana" w:hAnsi="Verdana"/>
                      <w:sz w:val="20"/>
                    </w:rPr>
                  </w:pPr>
                </w:p>
                <w:p w14:paraId="53758432" w14:textId="77777777" w:rsidR="00B11123" w:rsidRDefault="00B11123" w:rsidP="003E4659">
                  <w:pPr>
                    <w:pStyle w:val="BodyTextIndent"/>
                    <w:ind w:left="0" w:right="42"/>
                    <w:jc w:val="center"/>
                    <w:rPr>
                      <w:rFonts w:ascii="Verdana" w:hAnsi="Verdana"/>
                      <w:sz w:val="20"/>
                    </w:rPr>
                  </w:pPr>
                </w:p>
                <w:p w14:paraId="3E223E0D" w14:textId="77777777" w:rsidR="00B11123" w:rsidRDefault="00B11123" w:rsidP="003E4659">
                  <w:pPr>
                    <w:pStyle w:val="BodyTextIndent"/>
                    <w:ind w:left="0" w:right="42"/>
                    <w:jc w:val="center"/>
                    <w:rPr>
                      <w:rFonts w:ascii="Verdana" w:hAnsi="Verdana"/>
                      <w:sz w:val="20"/>
                    </w:rPr>
                  </w:pPr>
                </w:p>
                <w:p w14:paraId="72E0C216" w14:textId="77777777" w:rsidR="00B11123" w:rsidRDefault="00B11123" w:rsidP="003E4659">
                  <w:pPr>
                    <w:pStyle w:val="BodyTextIndent"/>
                    <w:ind w:left="0" w:right="42"/>
                    <w:jc w:val="center"/>
                    <w:rPr>
                      <w:rFonts w:ascii="Verdana" w:hAnsi="Verdana"/>
                      <w:sz w:val="20"/>
                    </w:rPr>
                  </w:pPr>
                </w:p>
                <w:p w14:paraId="3B227C1A" w14:textId="77777777" w:rsidR="00B11123" w:rsidRDefault="00B11123" w:rsidP="003E4659">
                  <w:pPr>
                    <w:pStyle w:val="BodyTextIndent"/>
                    <w:ind w:left="0" w:right="42"/>
                    <w:jc w:val="center"/>
                    <w:rPr>
                      <w:rFonts w:ascii="Verdana" w:hAnsi="Verdana"/>
                      <w:sz w:val="20"/>
                    </w:rPr>
                  </w:pPr>
                </w:p>
                <w:p w14:paraId="523AF74E" w14:textId="77777777" w:rsidR="00B11123" w:rsidRDefault="00B11123" w:rsidP="003E4659">
                  <w:pPr>
                    <w:pStyle w:val="BodyTextIndent"/>
                    <w:ind w:left="0" w:right="42"/>
                    <w:jc w:val="center"/>
                    <w:rPr>
                      <w:rFonts w:ascii="Verdana" w:hAnsi="Verdana"/>
                      <w:sz w:val="20"/>
                    </w:rPr>
                  </w:pPr>
                </w:p>
                <w:p w14:paraId="7B2EA959" w14:textId="77777777" w:rsidR="00B11123" w:rsidRDefault="00B11123" w:rsidP="003E4659">
                  <w:pPr>
                    <w:pStyle w:val="BodyTextIndent"/>
                    <w:ind w:left="0" w:right="42"/>
                    <w:jc w:val="center"/>
                    <w:rPr>
                      <w:rFonts w:ascii="Verdana" w:hAnsi="Verdana"/>
                      <w:sz w:val="20"/>
                    </w:rPr>
                  </w:pPr>
                </w:p>
                <w:p w14:paraId="1FC41296" w14:textId="77777777" w:rsidR="00B11123" w:rsidRDefault="00B11123" w:rsidP="003E4659">
                  <w:pPr>
                    <w:pStyle w:val="BodyTextIndent"/>
                    <w:ind w:left="0" w:right="42"/>
                    <w:jc w:val="center"/>
                    <w:rPr>
                      <w:rFonts w:ascii="Verdana" w:hAnsi="Verdana"/>
                      <w:sz w:val="20"/>
                    </w:rPr>
                  </w:pPr>
                </w:p>
                <w:p w14:paraId="54AEDF8B" w14:textId="77777777" w:rsidR="00B11123" w:rsidRDefault="00B11123" w:rsidP="003E4659">
                  <w:pPr>
                    <w:pStyle w:val="BodyTextIndent"/>
                    <w:ind w:left="0" w:right="42"/>
                    <w:jc w:val="center"/>
                    <w:rPr>
                      <w:rFonts w:ascii="Verdana" w:hAnsi="Verdana"/>
                      <w:sz w:val="20"/>
                    </w:rPr>
                  </w:pPr>
                </w:p>
                <w:p w14:paraId="6FC95A06" w14:textId="77777777" w:rsidR="00B11123" w:rsidRDefault="00B11123" w:rsidP="003E4659">
                  <w:pPr>
                    <w:pStyle w:val="BodyTextIndent"/>
                    <w:ind w:left="0" w:right="42"/>
                    <w:jc w:val="center"/>
                    <w:rPr>
                      <w:rFonts w:ascii="Verdana" w:hAnsi="Verdana"/>
                      <w:sz w:val="20"/>
                    </w:rPr>
                  </w:pPr>
                </w:p>
                <w:p w14:paraId="0E96FECD" w14:textId="77777777" w:rsidR="00B11123" w:rsidRDefault="00B11123" w:rsidP="003E4659">
                  <w:pPr>
                    <w:pStyle w:val="BodyTextIndent"/>
                    <w:ind w:left="0" w:right="42"/>
                    <w:jc w:val="center"/>
                    <w:rPr>
                      <w:rFonts w:ascii="Verdana" w:hAnsi="Verdana"/>
                      <w:sz w:val="20"/>
                    </w:rPr>
                  </w:pPr>
                </w:p>
                <w:p w14:paraId="5E340EB2" w14:textId="77777777" w:rsidR="00B11123" w:rsidRDefault="00B11123" w:rsidP="003E4659">
                  <w:pPr>
                    <w:pStyle w:val="BodyTextIndent"/>
                    <w:ind w:left="0" w:right="42"/>
                    <w:jc w:val="center"/>
                    <w:rPr>
                      <w:rFonts w:ascii="Verdana" w:hAnsi="Verdana"/>
                      <w:sz w:val="20"/>
                    </w:rPr>
                  </w:pPr>
                </w:p>
                <w:p w14:paraId="2EA02682" w14:textId="77777777" w:rsidR="00B11123" w:rsidRDefault="00B11123" w:rsidP="003E4659">
                  <w:pPr>
                    <w:pStyle w:val="BodyTextIndent"/>
                    <w:ind w:left="0" w:right="42"/>
                    <w:jc w:val="center"/>
                    <w:rPr>
                      <w:rFonts w:ascii="Verdana" w:hAnsi="Verdana"/>
                      <w:sz w:val="20"/>
                    </w:rPr>
                  </w:pPr>
                </w:p>
                <w:p w14:paraId="743534F9" w14:textId="77777777" w:rsidR="00B11123" w:rsidRDefault="00B11123" w:rsidP="003E4659">
                  <w:pPr>
                    <w:pStyle w:val="BodyTextIndent"/>
                    <w:ind w:left="0" w:right="42"/>
                    <w:jc w:val="center"/>
                    <w:rPr>
                      <w:rFonts w:ascii="Verdana" w:hAnsi="Verdana"/>
                      <w:sz w:val="20"/>
                    </w:rPr>
                  </w:pPr>
                </w:p>
                <w:p w14:paraId="4603E2BB" w14:textId="77777777" w:rsidR="00B11123" w:rsidRDefault="00B11123" w:rsidP="003E4659">
                  <w:pPr>
                    <w:pStyle w:val="BodyTextIndent"/>
                    <w:ind w:left="0" w:right="42"/>
                    <w:jc w:val="center"/>
                    <w:rPr>
                      <w:rFonts w:ascii="Verdana" w:hAnsi="Verdana"/>
                      <w:sz w:val="20"/>
                    </w:rPr>
                  </w:pPr>
                </w:p>
                <w:p w14:paraId="7D6EA4D5" w14:textId="77777777" w:rsidR="00B11123" w:rsidRDefault="00B11123" w:rsidP="003E4659">
                  <w:pPr>
                    <w:pStyle w:val="BodyTextIndent"/>
                    <w:ind w:left="0" w:right="42"/>
                    <w:jc w:val="center"/>
                    <w:rPr>
                      <w:rFonts w:ascii="Verdana" w:hAnsi="Verdana"/>
                      <w:sz w:val="20"/>
                    </w:rPr>
                  </w:pPr>
                </w:p>
                <w:p w14:paraId="2D0F9FE1" w14:textId="77777777" w:rsidR="00B11123" w:rsidRDefault="00B11123" w:rsidP="003E4659">
                  <w:pPr>
                    <w:pStyle w:val="BodyTextIndent"/>
                    <w:ind w:left="0" w:right="42"/>
                    <w:jc w:val="center"/>
                    <w:rPr>
                      <w:rFonts w:ascii="Verdana" w:hAnsi="Verdana"/>
                      <w:sz w:val="20"/>
                    </w:rPr>
                  </w:pPr>
                </w:p>
                <w:p w14:paraId="392176CE" w14:textId="77777777" w:rsidR="00B11123" w:rsidRPr="007E0F7B" w:rsidRDefault="00B11123" w:rsidP="00B11123">
                  <w:pPr>
                    <w:pStyle w:val="BodyTextIndent"/>
                    <w:ind w:left="0" w:right="42"/>
                    <w:jc w:val="center"/>
                    <w:rPr>
                      <w:rFonts w:ascii="Verdana" w:hAnsi="Verdana" w:cs="Arial"/>
                      <w:b/>
                      <w:bCs/>
                      <w:sz w:val="20"/>
                    </w:rPr>
                  </w:pPr>
                  <w:r w:rsidRPr="00C84B33">
                    <w:rPr>
                      <w:rFonts w:asciiTheme="minorHAnsi" w:hAnsiTheme="minorHAnsi" w:cstheme="minorHAnsi"/>
                      <w:b/>
                      <w:bCs/>
                      <w:szCs w:val="24"/>
                    </w:rPr>
                    <w:sym w:font="Wingdings 2" w:char="F050"/>
                  </w:r>
                </w:p>
                <w:p w14:paraId="53D7867D" w14:textId="77777777" w:rsidR="00B11123" w:rsidRPr="007E0F7B" w:rsidRDefault="00B11123" w:rsidP="00B11123">
                  <w:pPr>
                    <w:pStyle w:val="BodyTextIndent"/>
                    <w:ind w:left="0" w:right="42"/>
                    <w:jc w:val="center"/>
                    <w:rPr>
                      <w:rFonts w:ascii="Verdana" w:hAnsi="Verdana" w:cs="Arial"/>
                      <w:b/>
                      <w:bCs/>
                      <w:sz w:val="20"/>
                    </w:rPr>
                  </w:pPr>
                  <w:r w:rsidRPr="00C84B33">
                    <w:rPr>
                      <w:rFonts w:asciiTheme="minorHAnsi" w:hAnsiTheme="minorHAnsi" w:cstheme="minorHAnsi"/>
                      <w:b/>
                      <w:bCs/>
                      <w:szCs w:val="24"/>
                    </w:rPr>
                    <w:sym w:font="Wingdings 2" w:char="F050"/>
                  </w:r>
                </w:p>
                <w:p w14:paraId="15013B53" w14:textId="77777777" w:rsidR="00B11123" w:rsidRDefault="00B11123" w:rsidP="00B11123">
                  <w:pPr>
                    <w:pStyle w:val="BodyTextIndent"/>
                    <w:ind w:left="0" w:right="42"/>
                    <w:jc w:val="center"/>
                    <w:rPr>
                      <w:rFonts w:ascii="Verdana" w:hAnsi="Verdana"/>
                      <w:sz w:val="20"/>
                    </w:rPr>
                  </w:pPr>
                </w:p>
                <w:p w14:paraId="1D60353C" w14:textId="77777777" w:rsidR="00B11123" w:rsidRDefault="00B11123" w:rsidP="00B11123">
                  <w:pPr>
                    <w:pStyle w:val="BodyTextIndent"/>
                    <w:ind w:left="0" w:right="42"/>
                    <w:jc w:val="center"/>
                    <w:rPr>
                      <w:rFonts w:ascii="Verdana" w:hAnsi="Verdana"/>
                      <w:sz w:val="20"/>
                    </w:rPr>
                  </w:pPr>
                </w:p>
                <w:p w14:paraId="0EE70B74" w14:textId="77777777" w:rsidR="00B11123" w:rsidRPr="007E0F7B" w:rsidRDefault="00B11123" w:rsidP="00B11123">
                  <w:pPr>
                    <w:pStyle w:val="BodyTextIndent"/>
                    <w:ind w:left="0" w:right="42"/>
                    <w:jc w:val="center"/>
                    <w:rPr>
                      <w:rFonts w:ascii="Verdana" w:hAnsi="Verdana" w:cs="Arial"/>
                      <w:b/>
                      <w:bCs/>
                      <w:sz w:val="20"/>
                    </w:rPr>
                  </w:pPr>
                  <w:r w:rsidRPr="00C84B33">
                    <w:rPr>
                      <w:rFonts w:asciiTheme="minorHAnsi" w:hAnsiTheme="minorHAnsi" w:cstheme="minorHAnsi"/>
                      <w:b/>
                      <w:bCs/>
                      <w:szCs w:val="24"/>
                    </w:rPr>
                    <w:sym w:font="Wingdings 2" w:char="F050"/>
                  </w:r>
                </w:p>
                <w:p w14:paraId="1D31414F" w14:textId="6B4DA92E" w:rsidR="00B11123" w:rsidRPr="007E0F7B" w:rsidRDefault="00B11123" w:rsidP="00B11123">
                  <w:pPr>
                    <w:pStyle w:val="BodyTextIndent"/>
                    <w:ind w:left="0" w:right="42"/>
                    <w:jc w:val="center"/>
                    <w:rPr>
                      <w:rFonts w:ascii="Verdana" w:hAnsi="Verdana"/>
                      <w:sz w:val="20"/>
                    </w:rPr>
                  </w:pPr>
                </w:p>
              </w:tc>
            </w:tr>
          </w:tbl>
          <w:p w14:paraId="5F8FF61A" w14:textId="77777777" w:rsidR="001307F8" w:rsidRDefault="001307F8" w:rsidP="003E4659">
            <w:pPr>
              <w:pStyle w:val="NoSpacing"/>
              <w:jc w:val="both"/>
              <w:rPr>
                <w:sz w:val="22"/>
              </w:rPr>
            </w:pPr>
          </w:p>
          <w:tbl>
            <w:tblPr>
              <w:tblStyle w:val="TableGrid"/>
              <w:tblW w:w="8927" w:type="dxa"/>
              <w:tblLook w:val="04A0" w:firstRow="1" w:lastRow="0" w:firstColumn="1" w:lastColumn="0" w:noHBand="0" w:noVBand="1"/>
            </w:tblPr>
            <w:tblGrid>
              <w:gridCol w:w="1588"/>
              <w:gridCol w:w="4693"/>
              <w:gridCol w:w="1370"/>
              <w:gridCol w:w="1276"/>
            </w:tblGrid>
            <w:tr w:rsidR="001307F8" w:rsidRPr="007E0F7B" w14:paraId="52237C0B" w14:textId="77777777" w:rsidTr="003E4659">
              <w:trPr>
                <w:trHeight w:val="484"/>
              </w:trPr>
              <w:tc>
                <w:tcPr>
                  <w:tcW w:w="1588" w:type="dxa"/>
                  <w:shd w:val="clear" w:color="auto" w:fill="D9D9D9" w:themeFill="background1" w:themeFillShade="D9"/>
                </w:tcPr>
                <w:p w14:paraId="30E1400D" w14:textId="77777777" w:rsidR="001307F8" w:rsidRPr="007E0F7B" w:rsidRDefault="001307F8" w:rsidP="003E4659">
                  <w:pPr>
                    <w:pStyle w:val="NoSpacing"/>
                    <w:jc w:val="both"/>
                    <w:rPr>
                      <w:rFonts w:ascii="Verdana" w:hAnsi="Verdana"/>
                      <w:sz w:val="20"/>
                      <w:szCs w:val="20"/>
                    </w:rPr>
                  </w:pPr>
                </w:p>
              </w:tc>
              <w:tc>
                <w:tcPr>
                  <w:tcW w:w="4693" w:type="dxa"/>
                  <w:shd w:val="clear" w:color="auto" w:fill="D9D9D9" w:themeFill="background1" w:themeFillShade="D9"/>
                </w:tcPr>
                <w:p w14:paraId="4C630F2F" w14:textId="77777777" w:rsidR="001307F8" w:rsidRPr="007E0F7B" w:rsidRDefault="001307F8" w:rsidP="003E4659">
                  <w:pPr>
                    <w:pStyle w:val="NoSpacing"/>
                    <w:jc w:val="center"/>
                    <w:rPr>
                      <w:rFonts w:ascii="Verdana" w:hAnsi="Verdana"/>
                      <w:b/>
                      <w:sz w:val="20"/>
                      <w:szCs w:val="20"/>
                    </w:rPr>
                  </w:pPr>
                  <w:r w:rsidRPr="007E0F7B">
                    <w:rPr>
                      <w:rFonts w:ascii="Verdana" w:hAnsi="Verdana"/>
                      <w:b/>
                      <w:sz w:val="20"/>
                      <w:szCs w:val="20"/>
                    </w:rPr>
                    <w:t>CRITIERIA</w:t>
                  </w:r>
                </w:p>
              </w:tc>
              <w:tc>
                <w:tcPr>
                  <w:tcW w:w="1370" w:type="dxa"/>
                  <w:shd w:val="clear" w:color="auto" w:fill="D9D9D9" w:themeFill="background1" w:themeFillShade="D9"/>
                </w:tcPr>
                <w:p w14:paraId="0F4A5D76" w14:textId="77777777" w:rsidR="001307F8" w:rsidRPr="007E0F7B" w:rsidRDefault="001307F8" w:rsidP="003E4659">
                  <w:pPr>
                    <w:pStyle w:val="NoSpacing"/>
                    <w:jc w:val="center"/>
                    <w:rPr>
                      <w:rFonts w:ascii="Verdana" w:hAnsi="Verdana"/>
                      <w:b/>
                      <w:sz w:val="20"/>
                      <w:szCs w:val="20"/>
                    </w:rPr>
                  </w:pPr>
                  <w:r w:rsidRPr="007E0F7B">
                    <w:rPr>
                      <w:rFonts w:ascii="Verdana" w:hAnsi="Verdana"/>
                      <w:b/>
                      <w:sz w:val="20"/>
                      <w:szCs w:val="20"/>
                    </w:rPr>
                    <w:t>Essential</w:t>
                  </w:r>
                </w:p>
                <w:p w14:paraId="32F0341C" w14:textId="77777777" w:rsidR="001307F8" w:rsidRPr="007E0F7B" w:rsidRDefault="001307F8" w:rsidP="003E4659">
                  <w:pPr>
                    <w:pStyle w:val="NoSpacing"/>
                    <w:jc w:val="center"/>
                    <w:rPr>
                      <w:rFonts w:ascii="Verdana" w:hAnsi="Verdana"/>
                      <w:b/>
                      <w:sz w:val="20"/>
                      <w:szCs w:val="20"/>
                    </w:rPr>
                  </w:pPr>
                  <w:r w:rsidRPr="007E0F7B">
                    <w:rPr>
                      <w:rFonts w:ascii="Verdana" w:hAnsi="Verdana"/>
                      <w:b/>
                      <w:sz w:val="20"/>
                      <w:szCs w:val="20"/>
                    </w:rPr>
                    <w:sym w:font="Wingdings" w:char="F0FC"/>
                  </w:r>
                </w:p>
              </w:tc>
              <w:tc>
                <w:tcPr>
                  <w:tcW w:w="1276" w:type="dxa"/>
                  <w:shd w:val="clear" w:color="auto" w:fill="D9D9D9" w:themeFill="background1" w:themeFillShade="D9"/>
                </w:tcPr>
                <w:p w14:paraId="440BF182" w14:textId="77777777" w:rsidR="001307F8" w:rsidRPr="007E0F7B" w:rsidRDefault="001307F8" w:rsidP="003E4659">
                  <w:pPr>
                    <w:pStyle w:val="NoSpacing"/>
                    <w:jc w:val="center"/>
                    <w:rPr>
                      <w:rFonts w:ascii="Verdana" w:hAnsi="Verdana"/>
                      <w:b/>
                      <w:sz w:val="20"/>
                      <w:szCs w:val="20"/>
                    </w:rPr>
                  </w:pPr>
                  <w:r w:rsidRPr="007E0F7B">
                    <w:rPr>
                      <w:rFonts w:ascii="Verdana" w:hAnsi="Verdana"/>
                      <w:b/>
                      <w:sz w:val="20"/>
                      <w:szCs w:val="20"/>
                    </w:rPr>
                    <w:t>Desirable</w:t>
                  </w:r>
                </w:p>
                <w:p w14:paraId="193CF22E" w14:textId="77777777" w:rsidR="001307F8" w:rsidRPr="007E0F7B" w:rsidRDefault="001307F8" w:rsidP="003E4659">
                  <w:pPr>
                    <w:pStyle w:val="NoSpacing"/>
                    <w:jc w:val="center"/>
                    <w:rPr>
                      <w:rFonts w:ascii="Verdana" w:hAnsi="Verdana"/>
                      <w:b/>
                      <w:sz w:val="20"/>
                      <w:szCs w:val="20"/>
                    </w:rPr>
                  </w:pPr>
                  <w:r w:rsidRPr="007E0F7B">
                    <w:rPr>
                      <w:rFonts w:ascii="Verdana" w:hAnsi="Verdana"/>
                      <w:b/>
                      <w:sz w:val="20"/>
                      <w:szCs w:val="20"/>
                    </w:rPr>
                    <w:sym w:font="Wingdings" w:char="F0FC"/>
                  </w:r>
                </w:p>
              </w:tc>
            </w:tr>
            <w:tr w:rsidR="001307F8" w:rsidRPr="007E0F7B" w14:paraId="2CD0FD44" w14:textId="77777777" w:rsidTr="003E4659">
              <w:trPr>
                <w:trHeight w:val="963"/>
              </w:trPr>
              <w:tc>
                <w:tcPr>
                  <w:tcW w:w="1588" w:type="dxa"/>
                </w:tcPr>
                <w:p w14:paraId="365A87B7" w14:textId="010EB542" w:rsidR="001307F8" w:rsidRPr="007E0F7B" w:rsidRDefault="00B11123" w:rsidP="003E4659">
                  <w:pPr>
                    <w:pStyle w:val="NoSpacing"/>
                    <w:jc w:val="both"/>
                    <w:rPr>
                      <w:rFonts w:ascii="Verdana" w:hAnsi="Verdana"/>
                      <w:b/>
                      <w:sz w:val="20"/>
                      <w:szCs w:val="20"/>
                    </w:rPr>
                  </w:pPr>
                  <w:r>
                    <w:rPr>
                      <w:rFonts w:ascii="Verdana" w:hAnsi="Verdana"/>
                      <w:b/>
                      <w:sz w:val="20"/>
                      <w:szCs w:val="20"/>
                    </w:rPr>
                    <w:t xml:space="preserve">Personal </w:t>
                  </w:r>
                  <w:r w:rsidR="001307F8">
                    <w:rPr>
                      <w:rFonts w:ascii="Verdana" w:hAnsi="Verdana"/>
                      <w:b/>
                      <w:sz w:val="20"/>
                      <w:szCs w:val="20"/>
                    </w:rPr>
                    <w:t>Attributes</w:t>
                  </w:r>
                </w:p>
              </w:tc>
              <w:tc>
                <w:tcPr>
                  <w:tcW w:w="4693" w:type="dxa"/>
                </w:tcPr>
                <w:p w14:paraId="2DB295EA" w14:textId="17E6ACC1" w:rsidR="001307F8" w:rsidRPr="007E0F7B" w:rsidRDefault="00B11123" w:rsidP="003E4659">
                  <w:pPr>
                    <w:pStyle w:val="BodyTextIndent"/>
                    <w:spacing w:before="60" w:after="60"/>
                    <w:ind w:left="0" w:right="43"/>
                    <w:rPr>
                      <w:rFonts w:ascii="Verdana" w:hAnsi="Verdana" w:cs="Arial"/>
                      <w:sz w:val="20"/>
                    </w:rPr>
                  </w:pPr>
                  <w:r w:rsidRPr="00B11123">
                    <w:rPr>
                      <w:rFonts w:asciiTheme="minorHAnsi" w:hAnsiTheme="minorHAnsi" w:cstheme="minorHAnsi"/>
                    </w:rPr>
                    <w:sym w:font="Symbol" w:char="F0B7"/>
                  </w:r>
                  <w:r w:rsidRPr="00B11123">
                    <w:rPr>
                      <w:rFonts w:asciiTheme="minorHAnsi" w:hAnsiTheme="minorHAnsi" w:cstheme="minorHAnsi"/>
                    </w:rPr>
                    <w:t xml:space="preserve"> </w:t>
                  </w:r>
                  <w:r w:rsidR="001307F8" w:rsidRPr="007E0F7B">
                    <w:rPr>
                      <w:rFonts w:ascii="Verdana" w:hAnsi="Verdana" w:cs="Arial"/>
                      <w:sz w:val="20"/>
                    </w:rPr>
                    <w:t>Good knowledge and understanding of Primary Care</w:t>
                  </w:r>
                  <w:r w:rsidR="001307F8">
                    <w:rPr>
                      <w:rFonts w:ascii="Verdana" w:hAnsi="Verdana" w:cs="Arial"/>
                      <w:sz w:val="20"/>
                    </w:rPr>
                    <w:t xml:space="preserve"> and Primary Care Networks</w:t>
                  </w:r>
                </w:p>
                <w:p w14:paraId="77B54D1C" w14:textId="0A73CF5C" w:rsidR="001307F8" w:rsidRPr="007E0F7B" w:rsidRDefault="00B11123" w:rsidP="00B11123">
                  <w:pPr>
                    <w:pStyle w:val="BodyTextIndent"/>
                    <w:spacing w:before="60" w:after="60"/>
                    <w:ind w:left="0" w:right="43"/>
                    <w:rPr>
                      <w:rFonts w:ascii="Verdana" w:hAnsi="Verdana" w:cs="Arial"/>
                      <w:sz w:val="20"/>
                    </w:rPr>
                  </w:pPr>
                  <w:r w:rsidRPr="00B11123">
                    <w:rPr>
                      <w:rFonts w:asciiTheme="minorHAnsi" w:hAnsiTheme="minorHAnsi" w:cstheme="minorHAnsi"/>
                    </w:rPr>
                    <w:sym w:font="Symbol" w:char="F0B7"/>
                  </w:r>
                  <w:r w:rsidRPr="00B11123">
                    <w:rPr>
                      <w:rFonts w:asciiTheme="minorHAnsi" w:hAnsiTheme="minorHAnsi" w:cstheme="minorHAnsi"/>
                    </w:rPr>
                    <w:t xml:space="preserve"> </w:t>
                  </w:r>
                  <w:r w:rsidR="001307F8" w:rsidRPr="007E0F7B">
                    <w:rPr>
                      <w:rFonts w:ascii="Verdana" w:hAnsi="Verdana" w:cs="Arial"/>
                      <w:sz w:val="20"/>
                    </w:rPr>
                    <w:t xml:space="preserve">Knowledge of </w:t>
                  </w:r>
                  <w:r w:rsidR="001307F8">
                    <w:rPr>
                      <w:rFonts w:ascii="Verdana" w:hAnsi="Verdana" w:cs="Arial"/>
                      <w:sz w:val="20"/>
                    </w:rPr>
                    <w:t xml:space="preserve">DES, IIF, </w:t>
                  </w:r>
                  <w:r w:rsidR="001307F8" w:rsidRPr="007E0F7B">
                    <w:rPr>
                      <w:rFonts w:ascii="Verdana" w:hAnsi="Verdana" w:cs="Arial"/>
                      <w:sz w:val="20"/>
                    </w:rPr>
                    <w:t>QOF and Enhanced Services.</w:t>
                  </w:r>
                </w:p>
                <w:p w14:paraId="490147B9" w14:textId="4879F9E0" w:rsidR="001307F8" w:rsidRDefault="00B11123" w:rsidP="00B11123">
                  <w:pPr>
                    <w:pStyle w:val="BodyTextIndent"/>
                    <w:spacing w:before="60"/>
                    <w:ind w:left="0" w:right="42"/>
                    <w:rPr>
                      <w:rFonts w:ascii="Verdana" w:hAnsi="Verdana" w:cs="Arial"/>
                      <w:sz w:val="20"/>
                    </w:rPr>
                  </w:pPr>
                  <w:r w:rsidRPr="00B11123">
                    <w:rPr>
                      <w:rFonts w:asciiTheme="minorHAnsi" w:hAnsiTheme="minorHAnsi" w:cstheme="minorHAnsi"/>
                    </w:rPr>
                    <w:sym w:font="Symbol" w:char="F0B7"/>
                  </w:r>
                  <w:r w:rsidRPr="00B11123">
                    <w:rPr>
                      <w:rFonts w:asciiTheme="minorHAnsi" w:hAnsiTheme="minorHAnsi" w:cstheme="minorHAnsi"/>
                    </w:rPr>
                    <w:t xml:space="preserve"> </w:t>
                  </w:r>
                  <w:r w:rsidR="001307F8" w:rsidRPr="007E0F7B">
                    <w:rPr>
                      <w:rFonts w:ascii="Verdana" w:hAnsi="Verdana" w:cs="Arial"/>
                      <w:sz w:val="20"/>
                    </w:rPr>
                    <w:t>Effective communicator at all levels</w:t>
                  </w:r>
                </w:p>
                <w:p w14:paraId="3CB05C7C" w14:textId="51FF4153" w:rsidR="001307F8" w:rsidRDefault="00B11123" w:rsidP="003E4659">
                  <w:pPr>
                    <w:pStyle w:val="BodyTextIndent"/>
                    <w:spacing w:before="60" w:after="60"/>
                    <w:ind w:left="0" w:right="43"/>
                    <w:rPr>
                      <w:rFonts w:ascii="Verdana" w:hAnsi="Verdana" w:cs="Arial"/>
                      <w:sz w:val="20"/>
                    </w:rPr>
                  </w:pPr>
                  <w:r w:rsidRPr="00B11123">
                    <w:rPr>
                      <w:rFonts w:asciiTheme="minorHAnsi" w:hAnsiTheme="minorHAnsi" w:cstheme="minorHAnsi"/>
                    </w:rPr>
                    <w:sym w:font="Symbol" w:char="F0B7"/>
                  </w:r>
                  <w:r w:rsidRPr="00B11123">
                    <w:rPr>
                      <w:rFonts w:asciiTheme="minorHAnsi" w:hAnsiTheme="minorHAnsi" w:cstheme="minorHAnsi"/>
                    </w:rPr>
                    <w:t xml:space="preserve"> </w:t>
                  </w:r>
                  <w:r w:rsidR="001307F8" w:rsidRPr="007E0F7B">
                    <w:rPr>
                      <w:rFonts w:ascii="Verdana" w:hAnsi="Verdana" w:cs="Arial"/>
                      <w:sz w:val="20"/>
                    </w:rPr>
                    <w:t xml:space="preserve">Positive and self-motivated to achieving </w:t>
                  </w:r>
                  <w:proofErr w:type="gramStart"/>
                  <w:r w:rsidR="001307F8" w:rsidRPr="007E0F7B">
                    <w:rPr>
                      <w:rFonts w:ascii="Verdana" w:hAnsi="Verdana" w:cs="Arial"/>
                      <w:sz w:val="20"/>
                    </w:rPr>
                    <w:t>results</w:t>
                  </w:r>
                  <w:proofErr w:type="gramEnd"/>
                </w:p>
                <w:p w14:paraId="1E40C8EA" w14:textId="1773D6AC" w:rsidR="001307F8" w:rsidRDefault="00B11123" w:rsidP="003E4659">
                  <w:pPr>
                    <w:pStyle w:val="BodyTextIndent"/>
                    <w:spacing w:before="60" w:after="60"/>
                    <w:ind w:left="0" w:right="43"/>
                    <w:rPr>
                      <w:rFonts w:ascii="Verdana" w:hAnsi="Verdana" w:cs="Arial"/>
                      <w:sz w:val="20"/>
                    </w:rPr>
                  </w:pPr>
                  <w:r w:rsidRPr="00B11123">
                    <w:rPr>
                      <w:rFonts w:asciiTheme="minorHAnsi" w:hAnsiTheme="minorHAnsi" w:cstheme="minorHAnsi"/>
                    </w:rPr>
                    <w:sym w:font="Symbol" w:char="F0B7"/>
                  </w:r>
                  <w:r w:rsidRPr="00B11123">
                    <w:rPr>
                      <w:rFonts w:asciiTheme="minorHAnsi" w:hAnsiTheme="minorHAnsi" w:cstheme="minorHAnsi"/>
                    </w:rPr>
                    <w:t xml:space="preserve"> </w:t>
                  </w:r>
                  <w:r w:rsidR="001307F8">
                    <w:rPr>
                      <w:rFonts w:ascii="Verdana" w:hAnsi="Verdana" w:cs="Arial"/>
                      <w:sz w:val="20"/>
                    </w:rPr>
                    <w:t xml:space="preserve">Ability to work on own initiative, organise own workload and comfortable with </w:t>
                  </w:r>
                  <w:proofErr w:type="gramStart"/>
                  <w:r w:rsidR="001307F8">
                    <w:rPr>
                      <w:rFonts w:ascii="Verdana" w:hAnsi="Verdana" w:cs="Arial"/>
                      <w:sz w:val="20"/>
                    </w:rPr>
                    <w:t>autonomy</w:t>
                  </w:r>
                  <w:proofErr w:type="gramEnd"/>
                </w:p>
                <w:p w14:paraId="62B9F8D1" w14:textId="0D7D3556" w:rsidR="001307F8" w:rsidRPr="007E0F7B" w:rsidRDefault="00B11123" w:rsidP="003E4659">
                  <w:pPr>
                    <w:pStyle w:val="BodyTextIndent"/>
                    <w:spacing w:before="60" w:after="60"/>
                    <w:ind w:left="0" w:right="43"/>
                    <w:rPr>
                      <w:rFonts w:ascii="Verdana" w:hAnsi="Verdana" w:cs="Arial"/>
                      <w:sz w:val="20"/>
                    </w:rPr>
                  </w:pPr>
                  <w:r w:rsidRPr="00B11123">
                    <w:rPr>
                      <w:rFonts w:asciiTheme="minorHAnsi" w:hAnsiTheme="minorHAnsi" w:cstheme="minorHAnsi"/>
                    </w:rPr>
                    <w:sym w:font="Symbol" w:char="F0B7"/>
                  </w:r>
                  <w:r w:rsidRPr="00B11123">
                    <w:rPr>
                      <w:rFonts w:asciiTheme="minorHAnsi" w:hAnsiTheme="minorHAnsi" w:cstheme="minorHAnsi"/>
                    </w:rPr>
                    <w:t xml:space="preserve"> </w:t>
                  </w:r>
                  <w:r w:rsidR="001307F8">
                    <w:rPr>
                      <w:rFonts w:ascii="Verdana" w:hAnsi="Verdana" w:cs="Arial"/>
                      <w:sz w:val="20"/>
                    </w:rPr>
                    <w:t xml:space="preserve">Able to work to tight and often changing </w:t>
                  </w:r>
                  <w:proofErr w:type="gramStart"/>
                  <w:r w:rsidR="001307F8">
                    <w:rPr>
                      <w:rFonts w:ascii="Verdana" w:hAnsi="Verdana" w:cs="Arial"/>
                      <w:sz w:val="20"/>
                    </w:rPr>
                    <w:t>timescales</w:t>
                  </w:r>
                  <w:proofErr w:type="gramEnd"/>
                </w:p>
                <w:p w14:paraId="61C1BBB7" w14:textId="54D1BE45" w:rsidR="001307F8" w:rsidRPr="00B11123" w:rsidRDefault="00B11123" w:rsidP="00B11123">
                  <w:pPr>
                    <w:pStyle w:val="BodyTextIndent"/>
                    <w:spacing w:before="60" w:after="60"/>
                    <w:ind w:left="0" w:right="43"/>
                    <w:rPr>
                      <w:rFonts w:ascii="Verdana" w:hAnsi="Verdana" w:cs="Arial"/>
                      <w:sz w:val="20"/>
                    </w:rPr>
                  </w:pPr>
                  <w:r w:rsidRPr="00B11123">
                    <w:rPr>
                      <w:rFonts w:asciiTheme="minorHAnsi" w:hAnsiTheme="minorHAnsi" w:cstheme="minorHAnsi"/>
                    </w:rPr>
                    <w:sym w:font="Symbol" w:char="F0B7"/>
                  </w:r>
                  <w:r w:rsidRPr="00B11123">
                    <w:rPr>
                      <w:rFonts w:asciiTheme="minorHAnsi" w:hAnsiTheme="minorHAnsi" w:cstheme="minorHAnsi"/>
                    </w:rPr>
                    <w:t xml:space="preserve"> </w:t>
                  </w:r>
                  <w:r w:rsidR="001307F8" w:rsidRPr="007E0F7B">
                    <w:rPr>
                      <w:rFonts w:ascii="Verdana" w:hAnsi="Verdana" w:cs="Arial"/>
                      <w:sz w:val="20"/>
                    </w:rPr>
                    <w:t>Team focused work ethic</w:t>
                  </w:r>
                  <w:r w:rsidR="001307F8">
                    <w:rPr>
                      <w:rFonts w:ascii="Verdana" w:hAnsi="Verdana" w:cs="Arial"/>
                      <w:sz w:val="20"/>
                    </w:rPr>
                    <w:t xml:space="preserve"> and f</w:t>
                  </w:r>
                  <w:r w:rsidR="001307F8">
                    <w:rPr>
                      <w:rFonts w:ascii="Verdana" w:hAnsi="Verdana"/>
                      <w:sz w:val="20"/>
                    </w:rPr>
                    <w:t>lexible</w:t>
                  </w:r>
                </w:p>
                <w:p w14:paraId="30F4B1D1" w14:textId="47BA656C" w:rsidR="001307F8" w:rsidRDefault="00B11123" w:rsidP="003E4659">
                  <w:pPr>
                    <w:pStyle w:val="BodyTextIndent"/>
                    <w:spacing w:before="60"/>
                    <w:ind w:left="0" w:right="42"/>
                    <w:rPr>
                      <w:rFonts w:ascii="Verdana" w:hAnsi="Verdana"/>
                      <w:sz w:val="20"/>
                    </w:rPr>
                  </w:pPr>
                  <w:r w:rsidRPr="00B11123">
                    <w:rPr>
                      <w:rFonts w:asciiTheme="minorHAnsi" w:hAnsiTheme="minorHAnsi" w:cstheme="minorHAnsi"/>
                    </w:rPr>
                    <w:sym w:font="Symbol" w:char="F0B7"/>
                  </w:r>
                  <w:r w:rsidRPr="00B11123">
                    <w:rPr>
                      <w:rFonts w:asciiTheme="minorHAnsi" w:hAnsiTheme="minorHAnsi" w:cstheme="minorHAnsi"/>
                    </w:rPr>
                    <w:t xml:space="preserve"> </w:t>
                  </w:r>
                  <w:r w:rsidR="001307F8" w:rsidRPr="007E0F7B">
                    <w:rPr>
                      <w:rFonts w:ascii="Verdana" w:hAnsi="Verdana"/>
                      <w:sz w:val="20"/>
                    </w:rPr>
                    <w:t xml:space="preserve">Driving </w:t>
                  </w:r>
                  <w:r w:rsidR="001307F8">
                    <w:rPr>
                      <w:rFonts w:ascii="Verdana" w:hAnsi="Verdana"/>
                      <w:sz w:val="20"/>
                    </w:rPr>
                    <w:t>Licenc</w:t>
                  </w:r>
                  <w:r w:rsidR="001307F8" w:rsidRPr="007E0F7B">
                    <w:rPr>
                      <w:rFonts w:ascii="Verdana" w:hAnsi="Verdana"/>
                      <w:sz w:val="20"/>
                    </w:rPr>
                    <w:t>e</w:t>
                  </w:r>
                  <w:r w:rsidR="001307F8">
                    <w:rPr>
                      <w:rFonts w:ascii="Verdana" w:hAnsi="Verdana"/>
                      <w:sz w:val="20"/>
                    </w:rPr>
                    <w:t xml:space="preserve"> and access to own vehicle</w:t>
                  </w:r>
                </w:p>
                <w:p w14:paraId="55C878A4" w14:textId="77777777" w:rsidR="00B11123" w:rsidRPr="00B11123" w:rsidRDefault="00B11123" w:rsidP="003E4659">
                  <w:pPr>
                    <w:pStyle w:val="BodyTextIndent"/>
                    <w:spacing w:before="60"/>
                    <w:ind w:left="0" w:right="42"/>
                    <w:rPr>
                      <w:rFonts w:asciiTheme="minorHAnsi" w:hAnsiTheme="minorHAnsi" w:cstheme="minorHAnsi"/>
                    </w:rPr>
                  </w:pPr>
                  <w:r w:rsidRPr="00B11123">
                    <w:rPr>
                      <w:rFonts w:asciiTheme="minorHAnsi" w:hAnsiTheme="minorHAnsi" w:cstheme="minorHAnsi"/>
                    </w:rPr>
                    <w:sym w:font="Symbol" w:char="F0B7"/>
                  </w:r>
                  <w:r w:rsidRPr="00B11123">
                    <w:rPr>
                      <w:rFonts w:asciiTheme="minorHAnsi" w:hAnsiTheme="minorHAnsi" w:cstheme="minorHAnsi"/>
                    </w:rPr>
                    <w:t xml:space="preserve"> Capable of lateral and critical thinking </w:t>
                  </w:r>
                </w:p>
                <w:p w14:paraId="68ED2B06" w14:textId="77777777" w:rsidR="00B11123" w:rsidRPr="00B11123" w:rsidRDefault="00B11123" w:rsidP="003E4659">
                  <w:pPr>
                    <w:pStyle w:val="BodyTextIndent"/>
                    <w:spacing w:before="60"/>
                    <w:ind w:left="0" w:right="42"/>
                    <w:rPr>
                      <w:rFonts w:asciiTheme="minorHAnsi" w:hAnsiTheme="minorHAnsi" w:cstheme="minorHAnsi"/>
                    </w:rPr>
                  </w:pPr>
                  <w:r w:rsidRPr="00B11123">
                    <w:rPr>
                      <w:rFonts w:asciiTheme="minorHAnsi" w:hAnsiTheme="minorHAnsi" w:cstheme="minorHAnsi"/>
                    </w:rPr>
                    <w:sym w:font="Symbol" w:char="F0B7"/>
                  </w:r>
                  <w:r w:rsidRPr="00B11123">
                    <w:rPr>
                      <w:rFonts w:asciiTheme="minorHAnsi" w:hAnsiTheme="minorHAnsi" w:cstheme="minorHAnsi"/>
                    </w:rPr>
                    <w:t xml:space="preserve"> Committed to an open culture of learning and continuous improvement, based on best </w:t>
                  </w:r>
                  <w:proofErr w:type="gramStart"/>
                  <w:r w:rsidRPr="00B11123">
                    <w:rPr>
                      <w:rFonts w:asciiTheme="minorHAnsi" w:hAnsiTheme="minorHAnsi" w:cstheme="minorHAnsi"/>
                    </w:rPr>
                    <w:t>practice</w:t>
                  </w:r>
                  <w:proofErr w:type="gramEnd"/>
                  <w:r w:rsidRPr="00B11123">
                    <w:rPr>
                      <w:rFonts w:asciiTheme="minorHAnsi" w:hAnsiTheme="minorHAnsi" w:cstheme="minorHAnsi"/>
                    </w:rPr>
                    <w:t xml:space="preserve"> </w:t>
                  </w:r>
                </w:p>
                <w:p w14:paraId="0CB82F81" w14:textId="77777777" w:rsidR="00B11123" w:rsidRPr="00B11123" w:rsidRDefault="00B11123" w:rsidP="003E4659">
                  <w:pPr>
                    <w:pStyle w:val="BodyTextIndent"/>
                    <w:spacing w:before="60"/>
                    <w:ind w:left="0" w:right="42"/>
                    <w:rPr>
                      <w:rFonts w:asciiTheme="minorHAnsi" w:hAnsiTheme="minorHAnsi" w:cstheme="minorHAnsi"/>
                    </w:rPr>
                  </w:pPr>
                  <w:r w:rsidRPr="00B11123">
                    <w:rPr>
                      <w:rFonts w:asciiTheme="minorHAnsi" w:hAnsiTheme="minorHAnsi" w:cstheme="minorHAnsi"/>
                    </w:rPr>
                    <w:sym w:font="Symbol" w:char="F0B7"/>
                  </w:r>
                  <w:r w:rsidRPr="00B11123">
                    <w:rPr>
                      <w:rFonts w:asciiTheme="minorHAnsi" w:hAnsiTheme="minorHAnsi" w:cstheme="minorHAnsi"/>
                    </w:rPr>
                    <w:t xml:space="preserve"> Motivated and able to inspire </w:t>
                  </w:r>
                  <w:proofErr w:type="gramStart"/>
                  <w:r w:rsidRPr="00B11123">
                    <w:rPr>
                      <w:rFonts w:asciiTheme="minorHAnsi" w:hAnsiTheme="minorHAnsi" w:cstheme="minorHAnsi"/>
                    </w:rPr>
                    <w:t>others</w:t>
                  </w:r>
                  <w:proofErr w:type="gramEnd"/>
                  <w:r w:rsidRPr="00B11123">
                    <w:rPr>
                      <w:rFonts w:asciiTheme="minorHAnsi" w:hAnsiTheme="minorHAnsi" w:cstheme="minorHAnsi"/>
                    </w:rPr>
                    <w:t xml:space="preserve"> </w:t>
                  </w:r>
                </w:p>
                <w:p w14:paraId="40C398B0" w14:textId="77777777" w:rsidR="00B11123" w:rsidRPr="00B11123" w:rsidRDefault="00B11123" w:rsidP="003E4659">
                  <w:pPr>
                    <w:pStyle w:val="BodyTextIndent"/>
                    <w:spacing w:before="60"/>
                    <w:ind w:left="0" w:right="42"/>
                    <w:rPr>
                      <w:rFonts w:asciiTheme="minorHAnsi" w:hAnsiTheme="minorHAnsi" w:cstheme="minorHAnsi"/>
                    </w:rPr>
                  </w:pPr>
                  <w:r w:rsidRPr="00B11123">
                    <w:rPr>
                      <w:rFonts w:asciiTheme="minorHAnsi" w:hAnsiTheme="minorHAnsi" w:cstheme="minorHAnsi"/>
                    </w:rPr>
                    <w:sym w:font="Symbol" w:char="F0B7"/>
                  </w:r>
                  <w:r w:rsidRPr="00B11123">
                    <w:rPr>
                      <w:rFonts w:asciiTheme="minorHAnsi" w:hAnsiTheme="minorHAnsi" w:cstheme="minorHAnsi"/>
                    </w:rPr>
                    <w:t xml:space="preserve"> Committed to team working, respecting and considering the skills of others, using a flexible and co-operative working </w:t>
                  </w:r>
                  <w:proofErr w:type="gramStart"/>
                  <w:r w:rsidRPr="00B11123">
                    <w:rPr>
                      <w:rFonts w:asciiTheme="minorHAnsi" w:hAnsiTheme="minorHAnsi" w:cstheme="minorHAnsi"/>
                    </w:rPr>
                    <w:t>style</w:t>
                  </w:r>
                  <w:proofErr w:type="gramEnd"/>
                  <w:r w:rsidRPr="00B11123">
                    <w:rPr>
                      <w:rFonts w:asciiTheme="minorHAnsi" w:hAnsiTheme="minorHAnsi" w:cstheme="minorHAnsi"/>
                    </w:rPr>
                    <w:t xml:space="preserve"> </w:t>
                  </w:r>
                </w:p>
                <w:p w14:paraId="604B577C" w14:textId="11032588" w:rsidR="00B11123" w:rsidRPr="003D2BF3" w:rsidRDefault="00B11123" w:rsidP="003E4659">
                  <w:pPr>
                    <w:pStyle w:val="BodyTextIndent"/>
                    <w:spacing w:before="60"/>
                    <w:ind w:left="0" w:right="42"/>
                    <w:rPr>
                      <w:rFonts w:ascii="Verdana" w:hAnsi="Verdana" w:cs="Arial"/>
                      <w:sz w:val="20"/>
                    </w:rPr>
                  </w:pPr>
                  <w:r w:rsidRPr="00B11123">
                    <w:rPr>
                      <w:rFonts w:asciiTheme="minorHAnsi" w:hAnsiTheme="minorHAnsi" w:cstheme="minorHAnsi"/>
                    </w:rPr>
                    <w:sym w:font="Symbol" w:char="F0B7"/>
                  </w:r>
                  <w:r w:rsidRPr="00B11123">
                    <w:rPr>
                      <w:rFonts w:asciiTheme="minorHAnsi" w:hAnsiTheme="minorHAnsi" w:cstheme="minorHAnsi"/>
                    </w:rPr>
                    <w:t xml:space="preserve"> Shows compassion and empathy</w:t>
                  </w:r>
                </w:p>
              </w:tc>
              <w:tc>
                <w:tcPr>
                  <w:tcW w:w="1370" w:type="dxa"/>
                </w:tcPr>
                <w:p w14:paraId="4568217D" w14:textId="77777777" w:rsidR="001307F8" w:rsidRPr="007E0F7B" w:rsidRDefault="001307F8" w:rsidP="003E4659">
                  <w:pPr>
                    <w:pStyle w:val="BodyTextIndent"/>
                    <w:ind w:left="0" w:right="42"/>
                    <w:jc w:val="center"/>
                    <w:rPr>
                      <w:rFonts w:ascii="Verdana" w:hAnsi="Verdana" w:cs="Arial"/>
                      <w:b/>
                      <w:bCs/>
                      <w:sz w:val="20"/>
                    </w:rPr>
                  </w:pPr>
                </w:p>
                <w:p w14:paraId="51EE74E8" w14:textId="077E21A9" w:rsidR="001307F8" w:rsidRDefault="001307F8" w:rsidP="00B11123">
                  <w:pPr>
                    <w:pStyle w:val="BodyTextIndent"/>
                    <w:ind w:left="0" w:right="42"/>
                    <w:jc w:val="center"/>
                    <w:rPr>
                      <w:rFonts w:ascii="Verdana" w:hAnsi="Verdana" w:cs="Arial"/>
                      <w:b/>
                      <w:bCs/>
                      <w:sz w:val="20"/>
                    </w:rPr>
                  </w:pPr>
                  <w:r w:rsidRPr="007E0F7B">
                    <w:rPr>
                      <w:rFonts w:ascii="Verdana" w:hAnsi="Verdana" w:cs="Arial"/>
                      <w:b/>
                      <w:bCs/>
                      <w:sz w:val="20"/>
                    </w:rPr>
                    <w:sym w:font="Wingdings 2" w:char="F050"/>
                  </w:r>
                </w:p>
                <w:p w14:paraId="4407B741" w14:textId="77777777" w:rsidR="001307F8" w:rsidRDefault="001307F8" w:rsidP="003E4659">
                  <w:pPr>
                    <w:pStyle w:val="BodyTextIndent"/>
                    <w:ind w:left="0" w:right="42"/>
                    <w:jc w:val="center"/>
                    <w:rPr>
                      <w:rFonts w:ascii="Verdana" w:hAnsi="Verdana" w:cs="Arial"/>
                      <w:b/>
                      <w:bCs/>
                      <w:sz w:val="20"/>
                    </w:rPr>
                  </w:pPr>
                </w:p>
                <w:p w14:paraId="770E23AF" w14:textId="77777777" w:rsidR="001307F8" w:rsidRPr="007E0F7B" w:rsidRDefault="001307F8" w:rsidP="003E4659">
                  <w:pPr>
                    <w:pStyle w:val="BodyTextIndent"/>
                    <w:ind w:left="0" w:right="42"/>
                    <w:jc w:val="center"/>
                    <w:rPr>
                      <w:rFonts w:ascii="Verdana" w:hAnsi="Verdana" w:cs="Arial"/>
                      <w:b/>
                      <w:bCs/>
                      <w:sz w:val="20"/>
                    </w:rPr>
                  </w:pPr>
                  <w:r w:rsidRPr="007E0F7B">
                    <w:rPr>
                      <w:rFonts w:ascii="Verdana" w:hAnsi="Verdana" w:cs="Arial"/>
                      <w:b/>
                      <w:bCs/>
                      <w:sz w:val="20"/>
                    </w:rPr>
                    <w:sym w:font="Wingdings 2" w:char="F050"/>
                  </w:r>
                </w:p>
                <w:p w14:paraId="747BE011" w14:textId="77777777" w:rsidR="001307F8" w:rsidRDefault="001307F8" w:rsidP="003E4659">
                  <w:pPr>
                    <w:pStyle w:val="BodyTextIndent"/>
                    <w:ind w:left="0" w:right="42"/>
                    <w:jc w:val="center"/>
                    <w:rPr>
                      <w:rFonts w:ascii="Verdana" w:hAnsi="Verdana" w:cs="Arial"/>
                      <w:b/>
                      <w:bCs/>
                      <w:sz w:val="20"/>
                    </w:rPr>
                  </w:pPr>
                </w:p>
                <w:p w14:paraId="440A4694" w14:textId="77777777" w:rsidR="001307F8" w:rsidRDefault="001307F8" w:rsidP="00B11123">
                  <w:pPr>
                    <w:pStyle w:val="BodyTextIndent"/>
                    <w:ind w:left="0" w:right="42"/>
                    <w:rPr>
                      <w:rFonts w:ascii="Verdana" w:hAnsi="Verdana" w:cs="Arial"/>
                      <w:b/>
                      <w:bCs/>
                      <w:sz w:val="20"/>
                    </w:rPr>
                  </w:pPr>
                </w:p>
                <w:p w14:paraId="59426A24" w14:textId="77777777" w:rsidR="001307F8" w:rsidRDefault="001307F8" w:rsidP="003E4659">
                  <w:pPr>
                    <w:pStyle w:val="BodyTextIndent"/>
                    <w:ind w:left="0" w:right="42"/>
                    <w:jc w:val="center"/>
                    <w:rPr>
                      <w:rFonts w:ascii="Verdana" w:hAnsi="Verdana" w:cs="Arial"/>
                      <w:b/>
                      <w:bCs/>
                      <w:sz w:val="20"/>
                    </w:rPr>
                  </w:pPr>
                  <w:r w:rsidRPr="007E0F7B">
                    <w:rPr>
                      <w:rFonts w:ascii="Verdana" w:hAnsi="Verdana" w:cs="Arial"/>
                      <w:b/>
                      <w:bCs/>
                      <w:sz w:val="20"/>
                    </w:rPr>
                    <w:sym w:font="Wingdings 2" w:char="F050"/>
                  </w:r>
                </w:p>
                <w:p w14:paraId="5966094D" w14:textId="77777777" w:rsidR="001307F8" w:rsidRDefault="001307F8" w:rsidP="00B11123">
                  <w:pPr>
                    <w:pStyle w:val="BodyTextIndent"/>
                    <w:ind w:left="0" w:right="42"/>
                    <w:rPr>
                      <w:rFonts w:ascii="Verdana" w:hAnsi="Verdana" w:cs="Arial"/>
                      <w:b/>
                      <w:bCs/>
                      <w:sz w:val="20"/>
                    </w:rPr>
                  </w:pPr>
                </w:p>
                <w:p w14:paraId="4FA6F7C9" w14:textId="0CDE170E" w:rsidR="001307F8" w:rsidRDefault="001307F8" w:rsidP="00B11123">
                  <w:pPr>
                    <w:pStyle w:val="BodyTextIndent"/>
                    <w:ind w:left="0" w:right="42"/>
                    <w:jc w:val="center"/>
                    <w:rPr>
                      <w:rFonts w:ascii="Verdana" w:hAnsi="Verdana" w:cs="Arial"/>
                      <w:b/>
                      <w:bCs/>
                      <w:sz w:val="20"/>
                    </w:rPr>
                  </w:pPr>
                  <w:r w:rsidRPr="007E0F7B">
                    <w:rPr>
                      <w:rFonts w:ascii="Verdana" w:hAnsi="Verdana" w:cs="Arial"/>
                      <w:b/>
                      <w:bCs/>
                      <w:sz w:val="20"/>
                    </w:rPr>
                    <w:sym w:font="Wingdings 2" w:char="F050"/>
                  </w:r>
                </w:p>
                <w:p w14:paraId="537CACD0" w14:textId="77777777" w:rsidR="001307F8" w:rsidRDefault="001307F8" w:rsidP="003E4659">
                  <w:pPr>
                    <w:pStyle w:val="BodyTextIndent"/>
                    <w:ind w:left="0" w:right="42"/>
                    <w:jc w:val="center"/>
                    <w:rPr>
                      <w:rFonts w:ascii="Verdana" w:hAnsi="Verdana" w:cs="Arial"/>
                      <w:b/>
                      <w:bCs/>
                      <w:sz w:val="20"/>
                    </w:rPr>
                  </w:pPr>
                </w:p>
                <w:p w14:paraId="70FE9CBF" w14:textId="77777777" w:rsidR="001307F8" w:rsidRPr="007E0F7B" w:rsidRDefault="001307F8" w:rsidP="003E4659">
                  <w:pPr>
                    <w:pStyle w:val="BodyTextIndent"/>
                    <w:ind w:left="0" w:right="42"/>
                    <w:jc w:val="center"/>
                    <w:rPr>
                      <w:rFonts w:ascii="Verdana" w:hAnsi="Verdana" w:cs="Arial"/>
                      <w:b/>
                      <w:bCs/>
                      <w:sz w:val="20"/>
                    </w:rPr>
                  </w:pPr>
                  <w:r w:rsidRPr="007E0F7B">
                    <w:rPr>
                      <w:rFonts w:ascii="Verdana" w:hAnsi="Verdana" w:cs="Arial"/>
                      <w:b/>
                      <w:bCs/>
                      <w:sz w:val="20"/>
                    </w:rPr>
                    <w:sym w:font="Wingdings 2" w:char="F050"/>
                  </w:r>
                </w:p>
                <w:p w14:paraId="3C6F2BEA" w14:textId="77777777" w:rsidR="001307F8" w:rsidRDefault="001307F8" w:rsidP="00B11123">
                  <w:pPr>
                    <w:pStyle w:val="BodyTextIndent"/>
                    <w:ind w:left="0" w:right="42"/>
                    <w:rPr>
                      <w:rFonts w:ascii="Verdana" w:hAnsi="Verdana" w:cs="Arial"/>
                      <w:b/>
                      <w:bCs/>
                      <w:sz w:val="20"/>
                    </w:rPr>
                  </w:pPr>
                </w:p>
                <w:p w14:paraId="0FF47492" w14:textId="77777777" w:rsidR="001307F8" w:rsidRDefault="001307F8" w:rsidP="003E4659">
                  <w:pPr>
                    <w:pStyle w:val="BodyTextIndent"/>
                    <w:ind w:left="0" w:right="42"/>
                    <w:jc w:val="center"/>
                    <w:rPr>
                      <w:rFonts w:ascii="Verdana" w:hAnsi="Verdana" w:cs="Arial"/>
                      <w:b/>
                      <w:bCs/>
                      <w:sz w:val="20"/>
                    </w:rPr>
                  </w:pPr>
                </w:p>
                <w:p w14:paraId="3028C03C" w14:textId="77777777" w:rsidR="001307F8" w:rsidRPr="007E0F7B" w:rsidRDefault="001307F8" w:rsidP="003E4659">
                  <w:pPr>
                    <w:pStyle w:val="BodyTextIndent"/>
                    <w:ind w:left="0" w:right="42"/>
                    <w:jc w:val="center"/>
                    <w:rPr>
                      <w:rFonts w:ascii="Verdana" w:hAnsi="Verdana" w:cs="Arial"/>
                      <w:b/>
                      <w:bCs/>
                      <w:sz w:val="20"/>
                    </w:rPr>
                  </w:pPr>
                  <w:r w:rsidRPr="007E0F7B">
                    <w:rPr>
                      <w:rFonts w:ascii="Verdana" w:hAnsi="Verdana" w:cs="Arial"/>
                      <w:b/>
                      <w:bCs/>
                      <w:sz w:val="20"/>
                    </w:rPr>
                    <w:sym w:font="Wingdings 2" w:char="F050"/>
                  </w:r>
                </w:p>
                <w:p w14:paraId="2663844E" w14:textId="77777777" w:rsidR="001307F8" w:rsidRDefault="001307F8" w:rsidP="003E4659">
                  <w:pPr>
                    <w:pStyle w:val="BodyTextIndent"/>
                    <w:ind w:left="0" w:right="42"/>
                    <w:jc w:val="center"/>
                    <w:rPr>
                      <w:rFonts w:ascii="Verdana" w:hAnsi="Verdana" w:cs="Arial"/>
                      <w:b/>
                      <w:bCs/>
                      <w:sz w:val="20"/>
                    </w:rPr>
                  </w:pPr>
                </w:p>
                <w:p w14:paraId="52D77B40" w14:textId="77777777" w:rsidR="001307F8" w:rsidRDefault="001307F8" w:rsidP="003E4659">
                  <w:pPr>
                    <w:pStyle w:val="BodyTextIndent"/>
                    <w:ind w:left="0" w:right="42"/>
                    <w:jc w:val="center"/>
                    <w:rPr>
                      <w:rFonts w:ascii="Verdana" w:hAnsi="Verdana" w:cs="Arial"/>
                      <w:b/>
                      <w:bCs/>
                      <w:sz w:val="20"/>
                    </w:rPr>
                  </w:pPr>
                </w:p>
                <w:p w14:paraId="6ECF5D28" w14:textId="3CDD98D2" w:rsidR="00B11123" w:rsidRDefault="001307F8" w:rsidP="00B11123">
                  <w:pPr>
                    <w:pStyle w:val="BodyTextIndent"/>
                    <w:ind w:left="0" w:right="42"/>
                    <w:jc w:val="center"/>
                    <w:rPr>
                      <w:rFonts w:ascii="Verdana" w:hAnsi="Verdana" w:cs="Arial"/>
                      <w:b/>
                      <w:bCs/>
                      <w:sz w:val="20"/>
                    </w:rPr>
                  </w:pPr>
                  <w:r w:rsidRPr="007E0F7B">
                    <w:rPr>
                      <w:rFonts w:ascii="Verdana" w:hAnsi="Verdana" w:cs="Arial"/>
                      <w:b/>
                      <w:bCs/>
                      <w:sz w:val="20"/>
                    </w:rPr>
                    <w:sym w:font="Wingdings 2" w:char="F050"/>
                  </w:r>
                </w:p>
                <w:p w14:paraId="1C3C94B2" w14:textId="77777777" w:rsidR="00B11123" w:rsidRDefault="00B11123" w:rsidP="00B11123">
                  <w:pPr>
                    <w:pStyle w:val="BodyTextIndent"/>
                    <w:ind w:left="0" w:right="42"/>
                    <w:jc w:val="center"/>
                    <w:rPr>
                      <w:rFonts w:ascii="Verdana" w:hAnsi="Verdana" w:cs="Arial"/>
                      <w:b/>
                      <w:bCs/>
                      <w:sz w:val="20"/>
                    </w:rPr>
                  </w:pPr>
                </w:p>
                <w:p w14:paraId="78923693" w14:textId="77777777" w:rsidR="001307F8" w:rsidRDefault="001307F8" w:rsidP="003E4659">
                  <w:pPr>
                    <w:pStyle w:val="BodyTextIndent"/>
                    <w:ind w:left="0" w:right="42"/>
                    <w:jc w:val="center"/>
                    <w:rPr>
                      <w:rFonts w:ascii="Verdana" w:hAnsi="Verdana" w:cs="Arial"/>
                      <w:b/>
                      <w:bCs/>
                      <w:sz w:val="20"/>
                    </w:rPr>
                  </w:pPr>
                  <w:r w:rsidRPr="007E0F7B">
                    <w:rPr>
                      <w:rFonts w:ascii="Verdana" w:hAnsi="Verdana" w:cs="Arial"/>
                      <w:b/>
                      <w:bCs/>
                      <w:sz w:val="20"/>
                    </w:rPr>
                    <w:sym w:font="Wingdings 2" w:char="F050"/>
                  </w:r>
                </w:p>
                <w:p w14:paraId="12AE37DD" w14:textId="77777777" w:rsidR="00B11123" w:rsidRDefault="00B11123" w:rsidP="003E4659">
                  <w:pPr>
                    <w:pStyle w:val="BodyTextIndent"/>
                    <w:ind w:left="0" w:right="42"/>
                    <w:jc w:val="center"/>
                    <w:rPr>
                      <w:rFonts w:ascii="Verdana" w:hAnsi="Verdana" w:cs="Arial"/>
                      <w:b/>
                      <w:bCs/>
                      <w:sz w:val="20"/>
                    </w:rPr>
                  </w:pPr>
                  <w:r w:rsidRPr="007E0F7B">
                    <w:rPr>
                      <w:rFonts w:ascii="Verdana" w:hAnsi="Verdana" w:cs="Arial"/>
                      <w:b/>
                      <w:bCs/>
                      <w:sz w:val="20"/>
                    </w:rPr>
                    <w:sym w:font="Wingdings 2" w:char="F050"/>
                  </w:r>
                </w:p>
                <w:p w14:paraId="191F7330" w14:textId="77777777" w:rsidR="00B11123" w:rsidRDefault="00B11123" w:rsidP="003E4659">
                  <w:pPr>
                    <w:pStyle w:val="BodyTextIndent"/>
                    <w:ind w:left="0" w:right="42"/>
                    <w:jc w:val="center"/>
                    <w:rPr>
                      <w:rFonts w:ascii="Verdana" w:hAnsi="Verdana" w:cs="Arial"/>
                      <w:b/>
                      <w:bCs/>
                      <w:sz w:val="20"/>
                    </w:rPr>
                  </w:pPr>
                </w:p>
                <w:p w14:paraId="23BEB05F" w14:textId="77777777" w:rsidR="00B11123" w:rsidRDefault="00B11123" w:rsidP="003E4659">
                  <w:pPr>
                    <w:pStyle w:val="BodyTextIndent"/>
                    <w:ind w:left="0" w:right="42"/>
                    <w:jc w:val="center"/>
                    <w:rPr>
                      <w:rFonts w:ascii="Verdana" w:hAnsi="Verdana" w:cs="Arial"/>
                      <w:b/>
                      <w:bCs/>
                      <w:sz w:val="20"/>
                    </w:rPr>
                  </w:pPr>
                  <w:r w:rsidRPr="007E0F7B">
                    <w:rPr>
                      <w:rFonts w:ascii="Verdana" w:hAnsi="Verdana" w:cs="Arial"/>
                      <w:b/>
                      <w:bCs/>
                      <w:sz w:val="20"/>
                    </w:rPr>
                    <w:sym w:font="Wingdings 2" w:char="F050"/>
                  </w:r>
                </w:p>
                <w:p w14:paraId="1C8AF9AC" w14:textId="77777777" w:rsidR="00B11123" w:rsidRDefault="00B11123" w:rsidP="003E4659">
                  <w:pPr>
                    <w:pStyle w:val="BodyTextIndent"/>
                    <w:ind w:left="0" w:right="42"/>
                    <w:jc w:val="center"/>
                    <w:rPr>
                      <w:rFonts w:ascii="Verdana" w:hAnsi="Verdana" w:cs="Arial"/>
                      <w:b/>
                      <w:bCs/>
                      <w:sz w:val="20"/>
                    </w:rPr>
                  </w:pPr>
                </w:p>
                <w:p w14:paraId="778A2B3E" w14:textId="77777777" w:rsidR="00B11123" w:rsidRDefault="00B11123" w:rsidP="003E4659">
                  <w:pPr>
                    <w:pStyle w:val="BodyTextIndent"/>
                    <w:ind w:left="0" w:right="42"/>
                    <w:jc w:val="center"/>
                    <w:rPr>
                      <w:rFonts w:ascii="Verdana" w:hAnsi="Verdana" w:cs="Arial"/>
                      <w:b/>
                      <w:bCs/>
                      <w:sz w:val="20"/>
                    </w:rPr>
                  </w:pPr>
                </w:p>
                <w:p w14:paraId="344D0CBF" w14:textId="77777777" w:rsidR="00B11123" w:rsidRDefault="00B11123" w:rsidP="003E4659">
                  <w:pPr>
                    <w:pStyle w:val="BodyTextIndent"/>
                    <w:ind w:left="0" w:right="42"/>
                    <w:jc w:val="center"/>
                    <w:rPr>
                      <w:rFonts w:ascii="Verdana" w:hAnsi="Verdana" w:cs="Arial"/>
                      <w:b/>
                      <w:bCs/>
                      <w:sz w:val="20"/>
                    </w:rPr>
                  </w:pPr>
                </w:p>
                <w:p w14:paraId="2420870F" w14:textId="77777777" w:rsidR="00B11123" w:rsidRDefault="00B11123" w:rsidP="003E4659">
                  <w:pPr>
                    <w:pStyle w:val="BodyTextIndent"/>
                    <w:ind w:left="0" w:right="42"/>
                    <w:jc w:val="center"/>
                    <w:rPr>
                      <w:rFonts w:ascii="Verdana" w:hAnsi="Verdana" w:cs="Arial"/>
                      <w:b/>
                      <w:bCs/>
                      <w:sz w:val="20"/>
                    </w:rPr>
                  </w:pPr>
                  <w:r w:rsidRPr="007E0F7B">
                    <w:rPr>
                      <w:rFonts w:ascii="Verdana" w:hAnsi="Verdana" w:cs="Arial"/>
                      <w:b/>
                      <w:bCs/>
                      <w:sz w:val="20"/>
                    </w:rPr>
                    <w:sym w:font="Wingdings 2" w:char="F050"/>
                  </w:r>
                </w:p>
                <w:p w14:paraId="4659C9BF" w14:textId="77777777" w:rsidR="00B11123" w:rsidRDefault="00B11123" w:rsidP="003E4659">
                  <w:pPr>
                    <w:pStyle w:val="BodyTextIndent"/>
                    <w:ind w:left="0" w:right="42"/>
                    <w:jc w:val="center"/>
                    <w:rPr>
                      <w:rFonts w:ascii="Verdana" w:hAnsi="Verdana" w:cs="Arial"/>
                      <w:b/>
                      <w:bCs/>
                      <w:sz w:val="20"/>
                    </w:rPr>
                  </w:pPr>
                </w:p>
                <w:p w14:paraId="02E6F7A7" w14:textId="77777777" w:rsidR="00B11123" w:rsidRDefault="00B11123" w:rsidP="00B11123">
                  <w:pPr>
                    <w:pStyle w:val="BodyTextIndent"/>
                    <w:ind w:left="0" w:right="42"/>
                    <w:jc w:val="center"/>
                    <w:rPr>
                      <w:rFonts w:ascii="Verdana" w:hAnsi="Verdana" w:cs="Arial"/>
                      <w:b/>
                      <w:bCs/>
                      <w:sz w:val="20"/>
                    </w:rPr>
                  </w:pPr>
                  <w:r w:rsidRPr="007E0F7B">
                    <w:rPr>
                      <w:rFonts w:ascii="Verdana" w:hAnsi="Verdana" w:cs="Arial"/>
                      <w:b/>
                      <w:bCs/>
                      <w:sz w:val="20"/>
                    </w:rPr>
                    <w:sym w:font="Wingdings 2" w:char="F050"/>
                  </w:r>
                </w:p>
                <w:p w14:paraId="266EFA1C" w14:textId="77777777" w:rsidR="00B11123" w:rsidRDefault="00B11123" w:rsidP="00B11123">
                  <w:pPr>
                    <w:pStyle w:val="BodyTextIndent"/>
                    <w:ind w:left="0" w:right="42"/>
                    <w:jc w:val="center"/>
                    <w:rPr>
                      <w:rFonts w:ascii="Verdana" w:hAnsi="Verdana" w:cs="Arial"/>
                      <w:b/>
                      <w:bCs/>
                      <w:sz w:val="20"/>
                    </w:rPr>
                  </w:pPr>
                </w:p>
                <w:p w14:paraId="15769BE9" w14:textId="77777777" w:rsidR="00B11123" w:rsidRDefault="00B11123" w:rsidP="00B11123">
                  <w:pPr>
                    <w:pStyle w:val="BodyTextIndent"/>
                    <w:ind w:left="0" w:right="42"/>
                    <w:jc w:val="center"/>
                    <w:rPr>
                      <w:rFonts w:ascii="Verdana" w:hAnsi="Verdana" w:cs="Arial"/>
                      <w:b/>
                      <w:bCs/>
                      <w:sz w:val="20"/>
                    </w:rPr>
                  </w:pPr>
                </w:p>
                <w:p w14:paraId="07A59D0D" w14:textId="088A13EF" w:rsidR="00B11123" w:rsidRPr="00161E6F" w:rsidRDefault="00B11123" w:rsidP="00B11123">
                  <w:pPr>
                    <w:pStyle w:val="BodyTextIndent"/>
                    <w:ind w:left="0" w:right="42"/>
                    <w:jc w:val="center"/>
                    <w:rPr>
                      <w:rFonts w:ascii="Verdana" w:hAnsi="Verdana" w:cs="Arial"/>
                      <w:b/>
                      <w:bCs/>
                      <w:sz w:val="20"/>
                    </w:rPr>
                  </w:pPr>
                  <w:r w:rsidRPr="007E0F7B">
                    <w:rPr>
                      <w:rFonts w:ascii="Verdana" w:hAnsi="Verdana" w:cs="Arial"/>
                      <w:b/>
                      <w:bCs/>
                      <w:sz w:val="20"/>
                    </w:rPr>
                    <w:sym w:font="Wingdings 2" w:char="F050"/>
                  </w:r>
                </w:p>
              </w:tc>
              <w:tc>
                <w:tcPr>
                  <w:tcW w:w="1276" w:type="dxa"/>
                </w:tcPr>
                <w:p w14:paraId="77869F4F" w14:textId="77777777" w:rsidR="001307F8" w:rsidRPr="007E0F7B" w:rsidRDefault="001307F8" w:rsidP="003E4659">
                  <w:pPr>
                    <w:pStyle w:val="NoSpacing"/>
                    <w:jc w:val="both"/>
                    <w:rPr>
                      <w:rFonts w:ascii="Verdana" w:hAnsi="Verdana"/>
                      <w:sz w:val="20"/>
                      <w:szCs w:val="20"/>
                    </w:rPr>
                  </w:pPr>
                </w:p>
                <w:p w14:paraId="029AA49F" w14:textId="77777777" w:rsidR="001307F8" w:rsidRPr="007E0F7B" w:rsidRDefault="001307F8" w:rsidP="003E4659">
                  <w:pPr>
                    <w:pStyle w:val="BodyTextIndent"/>
                    <w:ind w:left="0" w:right="42"/>
                    <w:jc w:val="center"/>
                    <w:rPr>
                      <w:rFonts w:ascii="Verdana" w:hAnsi="Verdana" w:cs="Arial"/>
                      <w:b/>
                      <w:bCs/>
                      <w:sz w:val="20"/>
                    </w:rPr>
                  </w:pPr>
                </w:p>
                <w:p w14:paraId="01AA1240" w14:textId="77777777" w:rsidR="001307F8" w:rsidRPr="007E0F7B" w:rsidRDefault="001307F8" w:rsidP="003E4659">
                  <w:pPr>
                    <w:pStyle w:val="BodyTextIndent"/>
                    <w:ind w:left="0" w:right="42"/>
                    <w:jc w:val="center"/>
                    <w:rPr>
                      <w:rFonts w:ascii="Verdana" w:hAnsi="Verdana" w:cs="Arial"/>
                      <w:b/>
                      <w:bCs/>
                      <w:sz w:val="20"/>
                    </w:rPr>
                  </w:pPr>
                </w:p>
                <w:p w14:paraId="748AD45A" w14:textId="77777777" w:rsidR="001307F8" w:rsidRPr="007E0F7B" w:rsidRDefault="001307F8" w:rsidP="003E4659">
                  <w:pPr>
                    <w:pStyle w:val="BodyTextIndent"/>
                    <w:ind w:left="0" w:right="42"/>
                    <w:jc w:val="center"/>
                    <w:rPr>
                      <w:rFonts w:ascii="Verdana" w:hAnsi="Verdana" w:cs="Arial"/>
                      <w:b/>
                      <w:bCs/>
                      <w:sz w:val="20"/>
                    </w:rPr>
                  </w:pPr>
                </w:p>
                <w:p w14:paraId="0D016CE4" w14:textId="77777777" w:rsidR="001307F8" w:rsidRPr="007E0F7B" w:rsidRDefault="001307F8" w:rsidP="003E4659">
                  <w:pPr>
                    <w:pStyle w:val="NoSpacing"/>
                    <w:jc w:val="both"/>
                    <w:rPr>
                      <w:rFonts w:ascii="Verdana" w:hAnsi="Verdana"/>
                      <w:sz w:val="20"/>
                      <w:szCs w:val="20"/>
                    </w:rPr>
                  </w:pPr>
                </w:p>
                <w:p w14:paraId="0ABB125D" w14:textId="77777777" w:rsidR="001307F8" w:rsidRDefault="001307F8" w:rsidP="003E4659">
                  <w:pPr>
                    <w:pStyle w:val="BodyTextIndent"/>
                    <w:ind w:left="0" w:right="42"/>
                    <w:jc w:val="center"/>
                    <w:rPr>
                      <w:rFonts w:ascii="Verdana" w:hAnsi="Verdana" w:cs="Arial"/>
                      <w:b/>
                      <w:bCs/>
                      <w:sz w:val="20"/>
                    </w:rPr>
                  </w:pPr>
                </w:p>
                <w:p w14:paraId="45BC41B7" w14:textId="77777777" w:rsidR="001307F8" w:rsidRDefault="001307F8" w:rsidP="003E4659">
                  <w:pPr>
                    <w:pStyle w:val="BodyTextIndent"/>
                    <w:ind w:left="0" w:right="42"/>
                    <w:jc w:val="center"/>
                    <w:rPr>
                      <w:rFonts w:ascii="Verdana" w:hAnsi="Verdana" w:cs="Arial"/>
                      <w:b/>
                      <w:bCs/>
                      <w:sz w:val="20"/>
                    </w:rPr>
                  </w:pPr>
                </w:p>
                <w:p w14:paraId="6231F1B4" w14:textId="77777777" w:rsidR="001307F8" w:rsidRPr="007E0F7B" w:rsidRDefault="001307F8" w:rsidP="003E4659">
                  <w:pPr>
                    <w:pStyle w:val="BodyTextIndent"/>
                    <w:ind w:left="0" w:right="42"/>
                    <w:jc w:val="center"/>
                    <w:rPr>
                      <w:rFonts w:ascii="Verdana" w:hAnsi="Verdana" w:cs="Arial"/>
                      <w:b/>
                      <w:bCs/>
                      <w:sz w:val="20"/>
                    </w:rPr>
                  </w:pPr>
                </w:p>
                <w:p w14:paraId="311279A2" w14:textId="77777777" w:rsidR="001307F8" w:rsidRPr="007E0F7B" w:rsidRDefault="001307F8" w:rsidP="003E4659">
                  <w:pPr>
                    <w:pStyle w:val="NoSpacing"/>
                    <w:jc w:val="both"/>
                    <w:rPr>
                      <w:rFonts w:ascii="Verdana" w:hAnsi="Verdana"/>
                      <w:sz w:val="20"/>
                      <w:szCs w:val="20"/>
                    </w:rPr>
                  </w:pPr>
                </w:p>
              </w:tc>
            </w:tr>
          </w:tbl>
          <w:tbl>
            <w:tblPr>
              <w:tblW w:w="0" w:type="auto"/>
              <w:tblBorders>
                <w:top w:val="nil"/>
                <w:left w:val="nil"/>
                <w:bottom w:val="nil"/>
                <w:right w:val="nil"/>
              </w:tblBorders>
              <w:tblLook w:val="0000" w:firstRow="0" w:lastRow="0" w:firstColumn="0" w:lastColumn="0" w:noHBand="0" w:noVBand="0"/>
            </w:tblPr>
            <w:tblGrid>
              <w:gridCol w:w="939"/>
              <w:gridCol w:w="236"/>
              <w:gridCol w:w="222"/>
              <w:gridCol w:w="222"/>
            </w:tblGrid>
            <w:tr w:rsidR="001307F8" w:rsidRPr="009D1FD2" w14:paraId="63EFD25E" w14:textId="77777777" w:rsidTr="003E4659">
              <w:trPr>
                <w:trHeight w:val="255"/>
              </w:trPr>
              <w:tc>
                <w:tcPr>
                  <w:tcW w:w="939" w:type="dxa"/>
                </w:tcPr>
                <w:p w14:paraId="6890E321" w14:textId="77777777" w:rsidR="001307F8" w:rsidRPr="009D1FD2" w:rsidRDefault="001307F8" w:rsidP="003E4659">
                  <w:pPr>
                    <w:pStyle w:val="Default"/>
                    <w:rPr>
                      <w:rFonts w:ascii="Verdana" w:hAnsi="Verdana"/>
                      <w:sz w:val="20"/>
                      <w:szCs w:val="20"/>
                    </w:rPr>
                  </w:pPr>
                </w:p>
              </w:tc>
              <w:tc>
                <w:tcPr>
                  <w:tcW w:w="236" w:type="dxa"/>
                </w:tcPr>
                <w:p w14:paraId="1966697E" w14:textId="77777777" w:rsidR="001307F8" w:rsidRPr="009D1FD2" w:rsidRDefault="001307F8" w:rsidP="003E4659">
                  <w:pPr>
                    <w:pStyle w:val="Default"/>
                    <w:rPr>
                      <w:rFonts w:ascii="Verdana" w:hAnsi="Verdana"/>
                      <w:sz w:val="20"/>
                      <w:szCs w:val="20"/>
                    </w:rPr>
                  </w:pPr>
                </w:p>
              </w:tc>
              <w:tc>
                <w:tcPr>
                  <w:tcW w:w="0" w:type="auto"/>
                </w:tcPr>
                <w:p w14:paraId="08E9CDF6" w14:textId="77777777" w:rsidR="001307F8" w:rsidRPr="009D1FD2" w:rsidRDefault="001307F8" w:rsidP="003E4659">
                  <w:pPr>
                    <w:pStyle w:val="Default"/>
                    <w:rPr>
                      <w:rFonts w:ascii="Verdana" w:hAnsi="Verdana"/>
                      <w:sz w:val="20"/>
                      <w:szCs w:val="20"/>
                    </w:rPr>
                  </w:pPr>
                </w:p>
              </w:tc>
              <w:tc>
                <w:tcPr>
                  <w:tcW w:w="0" w:type="auto"/>
                </w:tcPr>
                <w:p w14:paraId="0C8EF8EA" w14:textId="77777777" w:rsidR="001307F8" w:rsidRPr="009D1FD2" w:rsidRDefault="001307F8" w:rsidP="003E4659">
                  <w:pPr>
                    <w:pStyle w:val="Default"/>
                    <w:rPr>
                      <w:rFonts w:ascii="Verdana" w:hAnsi="Verdana"/>
                      <w:sz w:val="20"/>
                      <w:szCs w:val="20"/>
                    </w:rPr>
                  </w:pPr>
                </w:p>
              </w:tc>
            </w:tr>
          </w:tbl>
          <w:p w14:paraId="0266442F" w14:textId="77777777" w:rsidR="001307F8" w:rsidRPr="00F7215C" w:rsidRDefault="001307F8" w:rsidP="003E4659">
            <w:pPr>
              <w:rPr>
                <w:rFonts w:ascii="Verdana" w:hAnsi="Verdana"/>
                <w:sz w:val="20"/>
                <w:szCs w:val="20"/>
              </w:rPr>
            </w:pPr>
          </w:p>
        </w:tc>
      </w:tr>
    </w:tbl>
    <w:p w14:paraId="65264327" w14:textId="77777777" w:rsidR="001307F8" w:rsidRPr="00F7215C" w:rsidRDefault="001307F8">
      <w:pPr>
        <w:rPr>
          <w:rFonts w:ascii="Verdana" w:hAnsi="Verdana"/>
          <w:b/>
          <w:sz w:val="20"/>
          <w:szCs w:val="20"/>
        </w:rPr>
      </w:pPr>
    </w:p>
    <w:sectPr w:rsidR="001307F8" w:rsidRPr="00F7215C" w:rsidSect="003D7DAF">
      <w:headerReference w:type="default" r:id="rId8"/>
      <w:pgSz w:w="11906" w:h="16838"/>
      <w:pgMar w:top="241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9FE90" w14:textId="77777777" w:rsidR="005553EE" w:rsidRDefault="005553EE" w:rsidP="000D535B">
      <w:r>
        <w:separator/>
      </w:r>
    </w:p>
  </w:endnote>
  <w:endnote w:type="continuationSeparator" w:id="0">
    <w:p w14:paraId="0812F326" w14:textId="77777777" w:rsidR="005553EE" w:rsidRDefault="005553EE" w:rsidP="000D5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6BBCB" w14:textId="77777777" w:rsidR="005553EE" w:rsidRDefault="005553EE" w:rsidP="000D535B">
      <w:r>
        <w:separator/>
      </w:r>
    </w:p>
  </w:footnote>
  <w:footnote w:type="continuationSeparator" w:id="0">
    <w:p w14:paraId="77D80FEB" w14:textId="77777777" w:rsidR="005553EE" w:rsidRDefault="005553EE" w:rsidP="000D5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34F1" w14:textId="77777777" w:rsidR="008B5E41" w:rsidRDefault="008B5E41" w:rsidP="000D535B">
    <w:pPr>
      <w:pStyle w:val="Header"/>
      <w:jc w:val="center"/>
    </w:pPr>
    <w:r w:rsidRPr="008B5E41">
      <w:rPr>
        <w:rFonts w:ascii="Verdana" w:hAnsi="Verdana"/>
        <w:noProof/>
        <w:lang w:eastAsia="en-GB"/>
      </w:rPr>
      <mc:AlternateContent>
        <mc:Choice Requires="wps">
          <w:drawing>
            <wp:anchor distT="0" distB="0" distL="114300" distR="114300" simplePos="0" relativeHeight="251659264" behindDoc="0" locked="0" layoutInCell="1" allowOverlap="1" wp14:anchorId="1CE2BC1D" wp14:editId="4157668C">
              <wp:simplePos x="0" y="0"/>
              <wp:positionH relativeFrom="column">
                <wp:posOffset>4532630</wp:posOffset>
              </wp:positionH>
              <wp:positionV relativeFrom="paragraph">
                <wp:posOffset>-213995</wp:posOffset>
              </wp:positionV>
              <wp:extent cx="16192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3985"/>
                      </a:xfrm>
                      <a:prstGeom prst="rect">
                        <a:avLst/>
                      </a:prstGeom>
                      <a:solidFill>
                        <a:srgbClr val="FFFFFF"/>
                      </a:solidFill>
                      <a:ln w="9525">
                        <a:noFill/>
                        <a:miter lim="800000"/>
                        <a:headEnd/>
                        <a:tailEnd/>
                      </a:ln>
                    </wps:spPr>
                    <wps:txbx>
                      <w:txbxContent>
                        <w:p w14:paraId="5105E3AC" w14:textId="77777777" w:rsidR="008B5E41" w:rsidRDefault="008B5E41">
                          <w:r>
                            <w:rPr>
                              <w:rFonts w:ascii="Arial" w:hAnsi="Arial" w:cs="Arial"/>
                              <w:noProof/>
                              <w:color w:val="FFFFFF"/>
                              <w:sz w:val="20"/>
                              <w:szCs w:val="20"/>
                              <w:lang w:eastAsia="en-GB"/>
                            </w:rPr>
                            <w:drawing>
                              <wp:inline distT="0" distB="0" distL="0" distR="0" wp14:anchorId="6CCF93BB" wp14:editId="726357A1">
                                <wp:extent cx="1457325" cy="660654"/>
                                <wp:effectExtent l="0" t="0" r="0" b="635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6679" cy="660361"/>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E2BC1D" id="_x0000_t202" coordsize="21600,21600" o:spt="202" path="m,l,21600r21600,l21600,xe">
              <v:stroke joinstyle="miter"/>
              <v:path gradientshapeok="t" o:connecttype="rect"/>
            </v:shapetype>
            <v:shape id="Text Box 2" o:spid="_x0000_s1026" type="#_x0000_t202" style="position:absolute;left:0;text-align:left;margin-left:356.9pt;margin-top:-16.85pt;width:12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" stroked="f">
              <v:textbox style="mso-fit-shape-to-text:t">
                <w:txbxContent>
                  <w:p w14:paraId="5105E3AC" w14:textId="77777777" w:rsidR="008B5E41" w:rsidRDefault="008B5E41">
                    <w:r>
                      <w:rPr>
                        <w:rFonts w:ascii="Arial" w:hAnsi="Arial" w:cs="Arial"/>
                        <w:noProof/>
                        <w:color w:val="FFFFFF"/>
                        <w:sz w:val="20"/>
                        <w:szCs w:val="20"/>
                        <w:lang w:eastAsia="en-GB"/>
                      </w:rPr>
                      <w:drawing>
                        <wp:inline distT="0" distB="0" distL="0" distR="0" wp14:anchorId="6CCF93BB" wp14:editId="726357A1">
                          <wp:extent cx="1457325" cy="660654"/>
                          <wp:effectExtent l="0" t="0" r="0" b="635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6679" cy="660361"/>
                                  </a:xfrm>
                                  <a:prstGeom prst="rect">
                                    <a:avLst/>
                                  </a:prstGeom>
                                  <a:noFill/>
                                  <a:ln>
                                    <a:noFill/>
                                  </a:ln>
                                </pic:spPr>
                              </pic:pic>
                            </a:graphicData>
                          </a:graphic>
                        </wp:inline>
                      </w:drawing>
                    </w:r>
                  </w:p>
                </w:txbxContent>
              </v:textbox>
            </v:shape>
          </w:pict>
        </mc:Fallback>
      </mc:AlternateContent>
    </w:r>
    <w:r w:rsidR="000D535B">
      <w:t xml:space="preserve">  </w:t>
    </w:r>
  </w:p>
  <w:p w14:paraId="217FB554" w14:textId="77777777" w:rsidR="000D535B" w:rsidRPr="008B5E41" w:rsidRDefault="008B5E41" w:rsidP="008B5E41">
    <w:pPr>
      <w:pStyle w:val="Header"/>
      <w:rPr>
        <w:i/>
        <w:sz w:val="44"/>
        <w:szCs w:val="44"/>
      </w:rPr>
    </w:pPr>
    <w:r w:rsidRPr="008B5E41">
      <w:rPr>
        <w:rFonts w:ascii="Verdana" w:hAnsi="Verdana"/>
        <w:i/>
        <w:sz w:val="44"/>
        <w:szCs w:val="44"/>
      </w:rPr>
      <w:t>SSPCN</w:t>
    </w:r>
    <w:r w:rsidR="000D535B" w:rsidRPr="008B5E41">
      <w:rPr>
        <w:i/>
        <w:sz w:val="44"/>
        <w:szCs w:val="44"/>
      </w:rPr>
      <w:t xml:space="preserve">                                                                                                              </w:t>
    </w:r>
  </w:p>
  <w:p w14:paraId="3B5C1EB3" w14:textId="77777777" w:rsidR="000D535B" w:rsidRPr="008B5E41" w:rsidRDefault="000D535B">
    <w:pPr>
      <w:pStyle w:val="Header"/>
      <w:rPr>
        <w:rFonts w:ascii="Verdana" w:hAnsi="Verdana"/>
        <w:sz w:val="28"/>
        <w:szCs w:val="28"/>
      </w:rPr>
    </w:pPr>
    <w:r w:rsidRPr="008B5E41">
      <w:rPr>
        <w:rFonts w:ascii="Verdana" w:hAnsi="Verdana"/>
        <w:sz w:val="28"/>
        <w:szCs w:val="28"/>
      </w:rPr>
      <w:t>Stevenage South Primary Care Network</w:t>
    </w:r>
  </w:p>
  <w:p w14:paraId="581281EE" w14:textId="77777777" w:rsidR="000D535B" w:rsidRDefault="008B5E41">
    <w:pPr>
      <w:pStyle w:val="Header"/>
    </w:pPr>
    <w: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0EF8"/>
    <w:multiLevelType w:val="hybridMultilevel"/>
    <w:tmpl w:val="FCD07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71F9D"/>
    <w:multiLevelType w:val="hybridMultilevel"/>
    <w:tmpl w:val="0B90F4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9E3FE1"/>
    <w:multiLevelType w:val="hybridMultilevel"/>
    <w:tmpl w:val="A712E812"/>
    <w:lvl w:ilvl="0" w:tplc="C60A028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90215"/>
    <w:multiLevelType w:val="hybridMultilevel"/>
    <w:tmpl w:val="98686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BD1F30"/>
    <w:multiLevelType w:val="hybridMultilevel"/>
    <w:tmpl w:val="3D241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6B2156"/>
    <w:multiLevelType w:val="hybridMultilevel"/>
    <w:tmpl w:val="39FC0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90677"/>
    <w:multiLevelType w:val="hybridMultilevel"/>
    <w:tmpl w:val="413AA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52E18"/>
    <w:multiLevelType w:val="hybridMultilevel"/>
    <w:tmpl w:val="31223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4F4BF6"/>
    <w:multiLevelType w:val="hybridMultilevel"/>
    <w:tmpl w:val="E24E8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454011"/>
    <w:multiLevelType w:val="hybridMultilevel"/>
    <w:tmpl w:val="171044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7F29A9"/>
    <w:multiLevelType w:val="multilevel"/>
    <w:tmpl w:val="DAA8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C23AB7"/>
    <w:multiLevelType w:val="hybridMultilevel"/>
    <w:tmpl w:val="89E6E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1472B3"/>
    <w:multiLevelType w:val="hybridMultilevel"/>
    <w:tmpl w:val="03FE7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4335AE"/>
    <w:multiLevelType w:val="hybridMultilevel"/>
    <w:tmpl w:val="F014C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AE4BD1"/>
    <w:multiLevelType w:val="hybridMultilevel"/>
    <w:tmpl w:val="A5926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8B3512"/>
    <w:multiLevelType w:val="hybridMultilevel"/>
    <w:tmpl w:val="EF58B55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52C21B1"/>
    <w:multiLevelType w:val="hybridMultilevel"/>
    <w:tmpl w:val="E8768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45399A"/>
    <w:multiLevelType w:val="hybridMultilevel"/>
    <w:tmpl w:val="0CB60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664CBA"/>
    <w:multiLevelType w:val="hybridMultilevel"/>
    <w:tmpl w:val="80248510"/>
    <w:lvl w:ilvl="0" w:tplc="C60A028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620092"/>
    <w:multiLevelType w:val="hybridMultilevel"/>
    <w:tmpl w:val="6C405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024E96"/>
    <w:multiLevelType w:val="hybridMultilevel"/>
    <w:tmpl w:val="3FAAE8EA"/>
    <w:lvl w:ilvl="0" w:tplc="C60A028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7E1985"/>
    <w:multiLevelType w:val="hybridMultilevel"/>
    <w:tmpl w:val="7C10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185350"/>
    <w:multiLevelType w:val="hybridMultilevel"/>
    <w:tmpl w:val="F4DC5C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374795"/>
    <w:multiLevelType w:val="hybridMultilevel"/>
    <w:tmpl w:val="2786A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592654"/>
    <w:multiLevelType w:val="hybridMultilevel"/>
    <w:tmpl w:val="566A75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042909"/>
    <w:multiLevelType w:val="hybridMultilevel"/>
    <w:tmpl w:val="B8648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D91ECC"/>
    <w:multiLevelType w:val="hybridMultilevel"/>
    <w:tmpl w:val="732C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1901C9"/>
    <w:multiLevelType w:val="multilevel"/>
    <w:tmpl w:val="679C5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ED1E9D"/>
    <w:multiLevelType w:val="multilevel"/>
    <w:tmpl w:val="2D72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562B1B"/>
    <w:multiLevelType w:val="hybridMultilevel"/>
    <w:tmpl w:val="C32A9514"/>
    <w:lvl w:ilvl="0" w:tplc="C60A028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566592"/>
    <w:multiLevelType w:val="hybridMultilevel"/>
    <w:tmpl w:val="5CCC9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9135BD"/>
    <w:multiLevelType w:val="hybridMultilevel"/>
    <w:tmpl w:val="BB227770"/>
    <w:lvl w:ilvl="0" w:tplc="C60A028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872101"/>
    <w:multiLevelType w:val="multilevel"/>
    <w:tmpl w:val="96C81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B9D5183"/>
    <w:multiLevelType w:val="hybridMultilevel"/>
    <w:tmpl w:val="AE2EC07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3C4EB5"/>
    <w:multiLevelType w:val="hybridMultilevel"/>
    <w:tmpl w:val="666A68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B237D7"/>
    <w:multiLevelType w:val="hybridMultilevel"/>
    <w:tmpl w:val="E89ADCCA"/>
    <w:lvl w:ilvl="0" w:tplc="C60A028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5C7742"/>
    <w:multiLevelType w:val="hybridMultilevel"/>
    <w:tmpl w:val="A87ADF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1B537D"/>
    <w:multiLevelType w:val="hybridMultilevel"/>
    <w:tmpl w:val="5CB8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3248B4"/>
    <w:multiLevelType w:val="hybridMultilevel"/>
    <w:tmpl w:val="B87E2DB6"/>
    <w:lvl w:ilvl="0" w:tplc="C60A028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CB565B"/>
    <w:multiLevelType w:val="hybridMultilevel"/>
    <w:tmpl w:val="58D20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EE05FD"/>
    <w:multiLevelType w:val="hybridMultilevel"/>
    <w:tmpl w:val="A5845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F3233A"/>
    <w:multiLevelType w:val="hybridMultilevel"/>
    <w:tmpl w:val="46BADEA4"/>
    <w:lvl w:ilvl="0" w:tplc="C60A028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5C175A"/>
    <w:multiLevelType w:val="hybridMultilevel"/>
    <w:tmpl w:val="4BD6E8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8E164F"/>
    <w:multiLevelType w:val="hybridMultilevel"/>
    <w:tmpl w:val="1AE29D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4" w15:restartNumberingAfterBreak="0">
    <w:nsid w:val="6FDD453D"/>
    <w:multiLevelType w:val="hybridMultilevel"/>
    <w:tmpl w:val="65029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165305"/>
    <w:multiLevelType w:val="hybridMultilevel"/>
    <w:tmpl w:val="DF822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78F075E"/>
    <w:multiLevelType w:val="hybridMultilevel"/>
    <w:tmpl w:val="A8FC7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347A65"/>
    <w:multiLevelType w:val="hybridMultilevel"/>
    <w:tmpl w:val="9F66A31A"/>
    <w:lvl w:ilvl="0" w:tplc="C60A028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7442671">
    <w:abstractNumId w:val="40"/>
  </w:num>
  <w:num w:numId="2" w16cid:durableId="1559824712">
    <w:abstractNumId w:val="39"/>
  </w:num>
  <w:num w:numId="3" w16cid:durableId="1637296150">
    <w:abstractNumId w:val="38"/>
  </w:num>
  <w:num w:numId="4" w16cid:durableId="1102800822">
    <w:abstractNumId w:val="20"/>
  </w:num>
  <w:num w:numId="5" w16cid:durableId="1993095194">
    <w:abstractNumId w:val="29"/>
  </w:num>
  <w:num w:numId="6" w16cid:durableId="346104637">
    <w:abstractNumId w:val="18"/>
  </w:num>
  <w:num w:numId="7" w16cid:durableId="1636906378">
    <w:abstractNumId w:val="41"/>
  </w:num>
  <w:num w:numId="8" w16cid:durableId="1368291365">
    <w:abstractNumId w:val="2"/>
  </w:num>
  <w:num w:numId="9" w16cid:durableId="1882326593">
    <w:abstractNumId w:val="31"/>
  </w:num>
  <w:num w:numId="10" w16cid:durableId="1028680268">
    <w:abstractNumId w:val="47"/>
  </w:num>
  <w:num w:numId="11" w16cid:durableId="2083140420">
    <w:abstractNumId w:val="35"/>
  </w:num>
  <w:num w:numId="12" w16cid:durableId="1164202687">
    <w:abstractNumId w:val="37"/>
  </w:num>
  <w:num w:numId="13" w16cid:durableId="1021472718">
    <w:abstractNumId w:val="11"/>
  </w:num>
  <w:num w:numId="14" w16cid:durableId="971911066">
    <w:abstractNumId w:val="21"/>
  </w:num>
  <w:num w:numId="15" w16cid:durableId="1150169884">
    <w:abstractNumId w:val="30"/>
  </w:num>
  <w:num w:numId="16" w16cid:durableId="2078285645">
    <w:abstractNumId w:val="5"/>
  </w:num>
  <w:num w:numId="17" w16cid:durableId="139157850">
    <w:abstractNumId w:val="16"/>
  </w:num>
  <w:num w:numId="18" w16cid:durableId="1400054472">
    <w:abstractNumId w:val="26"/>
  </w:num>
  <w:num w:numId="19" w16cid:durableId="527530269">
    <w:abstractNumId w:val="46"/>
  </w:num>
  <w:num w:numId="20" w16cid:durableId="1486125002">
    <w:abstractNumId w:val="4"/>
  </w:num>
  <w:num w:numId="21" w16cid:durableId="1933775981">
    <w:abstractNumId w:val="33"/>
  </w:num>
  <w:num w:numId="22" w16cid:durableId="671226181">
    <w:abstractNumId w:val="42"/>
  </w:num>
  <w:num w:numId="23" w16cid:durableId="54817941">
    <w:abstractNumId w:val="24"/>
  </w:num>
  <w:num w:numId="24" w16cid:durableId="1264799542">
    <w:abstractNumId w:val="1"/>
  </w:num>
  <w:num w:numId="25" w16cid:durableId="1846897710">
    <w:abstractNumId w:val="22"/>
  </w:num>
  <w:num w:numId="26" w16cid:durableId="1540318188">
    <w:abstractNumId w:val="1"/>
  </w:num>
  <w:num w:numId="27" w16cid:durableId="119764523">
    <w:abstractNumId w:val="44"/>
  </w:num>
  <w:num w:numId="28" w16cid:durableId="1157841319">
    <w:abstractNumId w:val="6"/>
  </w:num>
  <w:num w:numId="29" w16cid:durableId="2113090840">
    <w:abstractNumId w:val="15"/>
  </w:num>
  <w:num w:numId="30" w16cid:durableId="199321716">
    <w:abstractNumId w:val="25"/>
  </w:num>
  <w:num w:numId="31" w16cid:durableId="1379738347">
    <w:abstractNumId w:val="13"/>
  </w:num>
  <w:num w:numId="32" w16cid:durableId="1932198301">
    <w:abstractNumId w:val="45"/>
  </w:num>
  <w:num w:numId="33" w16cid:durableId="2077320714">
    <w:abstractNumId w:val="3"/>
  </w:num>
  <w:num w:numId="34" w16cid:durableId="1376663434">
    <w:abstractNumId w:val="12"/>
  </w:num>
  <w:num w:numId="35" w16cid:durableId="1026829230">
    <w:abstractNumId w:val="23"/>
  </w:num>
  <w:num w:numId="36" w16cid:durableId="999307144">
    <w:abstractNumId w:val="19"/>
  </w:num>
  <w:num w:numId="37" w16cid:durableId="1569536636">
    <w:abstractNumId w:val="17"/>
  </w:num>
  <w:num w:numId="38" w16cid:durableId="174927888">
    <w:abstractNumId w:val="36"/>
  </w:num>
  <w:num w:numId="39" w16cid:durableId="1618751621">
    <w:abstractNumId w:val="43"/>
  </w:num>
  <w:num w:numId="40" w16cid:durableId="768936278">
    <w:abstractNumId w:val="34"/>
  </w:num>
  <w:num w:numId="41" w16cid:durableId="1237593609">
    <w:abstractNumId w:val="9"/>
  </w:num>
  <w:num w:numId="42" w16cid:durableId="1730956796">
    <w:abstractNumId w:val="8"/>
  </w:num>
  <w:num w:numId="43" w16cid:durableId="1430539204">
    <w:abstractNumId w:val="7"/>
  </w:num>
  <w:num w:numId="44" w16cid:durableId="856650553">
    <w:abstractNumId w:val="0"/>
  </w:num>
  <w:num w:numId="45" w16cid:durableId="1871994384">
    <w:abstractNumId w:val="27"/>
  </w:num>
  <w:num w:numId="46" w16cid:durableId="741174705">
    <w:abstractNumId w:val="32"/>
  </w:num>
  <w:num w:numId="47" w16cid:durableId="354767861">
    <w:abstractNumId w:val="10"/>
  </w:num>
  <w:num w:numId="48" w16cid:durableId="1904288770">
    <w:abstractNumId w:val="28"/>
  </w:num>
  <w:num w:numId="49" w16cid:durableId="5312634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86A"/>
    <w:rsid w:val="0001704A"/>
    <w:rsid w:val="00031FA0"/>
    <w:rsid w:val="00035223"/>
    <w:rsid w:val="00061EFD"/>
    <w:rsid w:val="00070745"/>
    <w:rsid w:val="000B00CF"/>
    <w:rsid w:val="000D535B"/>
    <w:rsid w:val="000F6335"/>
    <w:rsid w:val="000F7D10"/>
    <w:rsid w:val="0010791D"/>
    <w:rsid w:val="00107B63"/>
    <w:rsid w:val="00120636"/>
    <w:rsid w:val="001307F8"/>
    <w:rsid w:val="00142348"/>
    <w:rsid w:val="00180ABE"/>
    <w:rsid w:val="001863E1"/>
    <w:rsid w:val="001B1204"/>
    <w:rsid w:val="001B772C"/>
    <w:rsid w:val="001C471B"/>
    <w:rsid w:val="002050BF"/>
    <w:rsid w:val="00222309"/>
    <w:rsid w:val="002331AF"/>
    <w:rsid w:val="00255752"/>
    <w:rsid w:val="00274601"/>
    <w:rsid w:val="002771A0"/>
    <w:rsid w:val="0029483E"/>
    <w:rsid w:val="002D7657"/>
    <w:rsid w:val="002E0AE4"/>
    <w:rsid w:val="00307CAB"/>
    <w:rsid w:val="003160DA"/>
    <w:rsid w:val="0032153A"/>
    <w:rsid w:val="003234A7"/>
    <w:rsid w:val="00323B96"/>
    <w:rsid w:val="00324EBF"/>
    <w:rsid w:val="00364827"/>
    <w:rsid w:val="00370A18"/>
    <w:rsid w:val="003B75DC"/>
    <w:rsid w:val="003C294D"/>
    <w:rsid w:val="003C37CB"/>
    <w:rsid w:val="003C4704"/>
    <w:rsid w:val="003D18D6"/>
    <w:rsid w:val="003D7B8E"/>
    <w:rsid w:val="003D7DAF"/>
    <w:rsid w:val="003E7610"/>
    <w:rsid w:val="004003DB"/>
    <w:rsid w:val="00406BEA"/>
    <w:rsid w:val="00435E0B"/>
    <w:rsid w:val="0044002B"/>
    <w:rsid w:val="00452379"/>
    <w:rsid w:val="00464F81"/>
    <w:rsid w:val="00481D03"/>
    <w:rsid w:val="004856E5"/>
    <w:rsid w:val="004A2047"/>
    <w:rsid w:val="004F5814"/>
    <w:rsid w:val="00512DAD"/>
    <w:rsid w:val="00516772"/>
    <w:rsid w:val="005553EE"/>
    <w:rsid w:val="0057409E"/>
    <w:rsid w:val="00575792"/>
    <w:rsid w:val="00576965"/>
    <w:rsid w:val="005A6614"/>
    <w:rsid w:val="005B11E5"/>
    <w:rsid w:val="005B18F4"/>
    <w:rsid w:val="005B5A0D"/>
    <w:rsid w:val="005B6D37"/>
    <w:rsid w:val="005C02AA"/>
    <w:rsid w:val="005E156D"/>
    <w:rsid w:val="005E3972"/>
    <w:rsid w:val="005E6440"/>
    <w:rsid w:val="005E75D3"/>
    <w:rsid w:val="005F3CB6"/>
    <w:rsid w:val="005F7F7D"/>
    <w:rsid w:val="006063E0"/>
    <w:rsid w:val="00652678"/>
    <w:rsid w:val="00653FFD"/>
    <w:rsid w:val="0065542D"/>
    <w:rsid w:val="006569A1"/>
    <w:rsid w:val="006A2C9C"/>
    <w:rsid w:val="006D67D7"/>
    <w:rsid w:val="006E2679"/>
    <w:rsid w:val="006F646B"/>
    <w:rsid w:val="006F788F"/>
    <w:rsid w:val="00717E2C"/>
    <w:rsid w:val="00766053"/>
    <w:rsid w:val="00782FFF"/>
    <w:rsid w:val="007C5CC4"/>
    <w:rsid w:val="007D0035"/>
    <w:rsid w:val="007D5418"/>
    <w:rsid w:val="00814A0B"/>
    <w:rsid w:val="00823657"/>
    <w:rsid w:val="00881282"/>
    <w:rsid w:val="00892C3B"/>
    <w:rsid w:val="008B5E41"/>
    <w:rsid w:val="008C1A61"/>
    <w:rsid w:val="008F4211"/>
    <w:rsid w:val="008F6955"/>
    <w:rsid w:val="008F79A6"/>
    <w:rsid w:val="0091010A"/>
    <w:rsid w:val="00944661"/>
    <w:rsid w:val="009538BE"/>
    <w:rsid w:val="00961252"/>
    <w:rsid w:val="00985DCD"/>
    <w:rsid w:val="00990A97"/>
    <w:rsid w:val="0099486A"/>
    <w:rsid w:val="009C76EA"/>
    <w:rsid w:val="009D4CF0"/>
    <w:rsid w:val="009E41A0"/>
    <w:rsid w:val="009E5B8E"/>
    <w:rsid w:val="009F3422"/>
    <w:rsid w:val="009F3D49"/>
    <w:rsid w:val="00A652ED"/>
    <w:rsid w:val="00A91FB0"/>
    <w:rsid w:val="00AB29D9"/>
    <w:rsid w:val="00AD6148"/>
    <w:rsid w:val="00AF6617"/>
    <w:rsid w:val="00B11123"/>
    <w:rsid w:val="00B21862"/>
    <w:rsid w:val="00B2593A"/>
    <w:rsid w:val="00B40EA2"/>
    <w:rsid w:val="00B446B5"/>
    <w:rsid w:val="00B50B7C"/>
    <w:rsid w:val="00B562F8"/>
    <w:rsid w:val="00B705BA"/>
    <w:rsid w:val="00B74568"/>
    <w:rsid w:val="00BB4C3A"/>
    <w:rsid w:val="00C730A1"/>
    <w:rsid w:val="00C84B33"/>
    <w:rsid w:val="00CA49A3"/>
    <w:rsid w:val="00CA7836"/>
    <w:rsid w:val="00CF149A"/>
    <w:rsid w:val="00D0222F"/>
    <w:rsid w:val="00D109EA"/>
    <w:rsid w:val="00D13A56"/>
    <w:rsid w:val="00DA1079"/>
    <w:rsid w:val="00DB5AA9"/>
    <w:rsid w:val="00DF74F5"/>
    <w:rsid w:val="00E1221B"/>
    <w:rsid w:val="00E12E57"/>
    <w:rsid w:val="00E16072"/>
    <w:rsid w:val="00E54B84"/>
    <w:rsid w:val="00E5639C"/>
    <w:rsid w:val="00E8519A"/>
    <w:rsid w:val="00E91D36"/>
    <w:rsid w:val="00E92EC9"/>
    <w:rsid w:val="00EB71FF"/>
    <w:rsid w:val="00EF1A4D"/>
    <w:rsid w:val="00F44C17"/>
    <w:rsid w:val="00F465A9"/>
    <w:rsid w:val="00F7215C"/>
    <w:rsid w:val="00F8596F"/>
    <w:rsid w:val="00FA694C"/>
    <w:rsid w:val="00FB0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45DD0"/>
  <w15:docId w15:val="{216C13F5-B80F-4FDE-A761-2C2C75B2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86A"/>
    <w:rPr>
      <w:sz w:val="24"/>
      <w:szCs w:val="24"/>
    </w:rPr>
  </w:style>
  <w:style w:type="paragraph" w:styleId="Heading1">
    <w:name w:val="heading 1"/>
    <w:basedOn w:val="Normal"/>
    <w:next w:val="Normal"/>
    <w:link w:val="Heading1Char"/>
    <w:uiPriority w:val="9"/>
    <w:qFormat/>
    <w:rsid w:val="003D7B8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D7B8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D7B8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D7B8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D7B8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D7B8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D7B8E"/>
    <w:pPr>
      <w:spacing w:before="240" w:after="60"/>
      <w:outlineLvl w:val="6"/>
    </w:pPr>
  </w:style>
  <w:style w:type="paragraph" w:styleId="Heading8">
    <w:name w:val="heading 8"/>
    <w:basedOn w:val="Normal"/>
    <w:next w:val="Normal"/>
    <w:link w:val="Heading8Char"/>
    <w:uiPriority w:val="9"/>
    <w:semiHidden/>
    <w:unhideWhenUsed/>
    <w:qFormat/>
    <w:rsid w:val="003D7B8E"/>
    <w:pPr>
      <w:spacing w:before="240" w:after="60"/>
      <w:outlineLvl w:val="7"/>
    </w:pPr>
    <w:rPr>
      <w:i/>
      <w:iCs/>
    </w:rPr>
  </w:style>
  <w:style w:type="paragraph" w:styleId="Heading9">
    <w:name w:val="heading 9"/>
    <w:basedOn w:val="Normal"/>
    <w:next w:val="Normal"/>
    <w:link w:val="Heading9Char"/>
    <w:uiPriority w:val="9"/>
    <w:semiHidden/>
    <w:unhideWhenUsed/>
    <w:qFormat/>
    <w:rsid w:val="003D7B8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7B8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D7B8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D7B8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D7B8E"/>
    <w:rPr>
      <w:b/>
      <w:bCs/>
      <w:sz w:val="28"/>
      <w:szCs w:val="28"/>
    </w:rPr>
  </w:style>
  <w:style w:type="character" w:customStyle="1" w:styleId="Heading5Char">
    <w:name w:val="Heading 5 Char"/>
    <w:basedOn w:val="DefaultParagraphFont"/>
    <w:link w:val="Heading5"/>
    <w:uiPriority w:val="9"/>
    <w:semiHidden/>
    <w:rsid w:val="003D7B8E"/>
    <w:rPr>
      <w:b/>
      <w:bCs/>
      <w:i/>
      <w:iCs/>
      <w:sz w:val="26"/>
      <w:szCs w:val="26"/>
    </w:rPr>
  </w:style>
  <w:style w:type="character" w:customStyle="1" w:styleId="Heading6Char">
    <w:name w:val="Heading 6 Char"/>
    <w:basedOn w:val="DefaultParagraphFont"/>
    <w:link w:val="Heading6"/>
    <w:uiPriority w:val="9"/>
    <w:semiHidden/>
    <w:rsid w:val="003D7B8E"/>
    <w:rPr>
      <w:b/>
      <w:bCs/>
    </w:rPr>
  </w:style>
  <w:style w:type="character" w:customStyle="1" w:styleId="Heading7Char">
    <w:name w:val="Heading 7 Char"/>
    <w:basedOn w:val="DefaultParagraphFont"/>
    <w:link w:val="Heading7"/>
    <w:uiPriority w:val="9"/>
    <w:semiHidden/>
    <w:rsid w:val="003D7B8E"/>
    <w:rPr>
      <w:sz w:val="24"/>
      <w:szCs w:val="24"/>
    </w:rPr>
  </w:style>
  <w:style w:type="character" w:customStyle="1" w:styleId="Heading8Char">
    <w:name w:val="Heading 8 Char"/>
    <w:basedOn w:val="DefaultParagraphFont"/>
    <w:link w:val="Heading8"/>
    <w:uiPriority w:val="9"/>
    <w:semiHidden/>
    <w:rsid w:val="003D7B8E"/>
    <w:rPr>
      <w:i/>
      <w:iCs/>
      <w:sz w:val="24"/>
      <w:szCs w:val="24"/>
    </w:rPr>
  </w:style>
  <w:style w:type="character" w:customStyle="1" w:styleId="Heading9Char">
    <w:name w:val="Heading 9 Char"/>
    <w:basedOn w:val="DefaultParagraphFont"/>
    <w:link w:val="Heading9"/>
    <w:uiPriority w:val="9"/>
    <w:semiHidden/>
    <w:rsid w:val="003D7B8E"/>
    <w:rPr>
      <w:rFonts w:asciiTheme="majorHAnsi" w:eastAsiaTheme="majorEastAsia" w:hAnsiTheme="majorHAnsi"/>
    </w:rPr>
  </w:style>
  <w:style w:type="paragraph" w:styleId="Title">
    <w:name w:val="Title"/>
    <w:basedOn w:val="Normal"/>
    <w:next w:val="Normal"/>
    <w:link w:val="TitleChar"/>
    <w:uiPriority w:val="10"/>
    <w:qFormat/>
    <w:rsid w:val="003D7B8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D7B8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D7B8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D7B8E"/>
    <w:rPr>
      <w:rFonts w:asciiTheme="majorHAnsi" w:eastAsiaTheme="majorEastAsia" w:hAnsiTheme="majorHAnsi"/>
      <w:sz w:val="24"/>
      <w:szCs w:val="24"/>
    </w:rPr>
  </w:style>
  <w:style w:type="character" w:styleId="Strong">
    <w:name w:val="Strong"/>
    <w:basedOn w:val="DefaultParagraphFont"/>
    <w:uiPriority w:val="22"/>
    <w:qFormat/>
    <w:rsid w:val="003D7B8E"/>
    <w:rPr>
      <w:b/>
      <w:bCs/>
    </w:rPr>
  </w:style>
  <w:style w:type="character" w:styleId="Emphasis">
    <w:name w:val="Emphasis"/>
    <w:basedOn w:val="DefaultParagraphFont"/>
    <w:uiPriority w:val="20"/>
    <w:qFormat/>
    <w:rsid w:val="003D7B8E"/>
    <w:rPr>
      <w:rFonts w:asciiTheme="minorHAnsi" w:hAnsiTheme="minorHAnsi"/>
      <w:b/>
      <w:i/>
      <w:iCs/>
    </w:rPr>
  </w:style>
  <w:style w:type="paragraph" w:styleId="NoSpacing">
    <w:name w:val="No Spacing"/>
    <w:basedOn w:val="Normal"/>
    <w:uiPriority w:val="1"/>
    <w:qFormat/>
    <w:rsid w:val="003D7B8E"/>
    <w:rPr>
      <w:szCs w:val="32"/>
    </w:rPr>
  </w:style>
  <w:style w:type="paragraph" w:styleId="ListParagraph">
    <w:name w:val="List Paragraph"/>
    <w:basedOn w:val="Normal"/>
    <w:uiPriority w:val="34"/>
    <w:qFormat/>
    <w:rsid w:val="003D7B8E"/>
    <w:pPr>
      <w:ind w:left="720"/>
      <w:contextualSpacing/>
    </w:pPr>
  </w:style>
  <w:style w:type="paragraph" w:styleId="Quote">
    <w:name w:val="Quote"/>
    <w:basedOn w:val="Normal"/>
    <w:next w:val="Normal"/>
    <w:link w:val="QuoteChar"/>
    <w:uiPriority w:val="29"/>
    <w:qFormat/>
    <w:rsid w:val="003D7B8E"/>
    <w:rPr>
      <w:i/>
    </w:rPr>
  </w:style>
  <w:style w:type="character" w:customStyle="1" w:styleId="QuoteChar">
    <w:name w:val="Quote Char"/>
    <w:basedOn w:val="DefaultParagraphFont"/>
    <w:link w:val="Quote"/>
    <w:uiPriority w:val="29"/>
    <w:rsid w:val="003D7B8E"/>
    <w:rPr>
      <w:i/>
      <w:sz w:val="24"/>
      <w:szCs w:val="24"/>
    </w:rPr>
  </w:style>
  <w:style w:type="paragraph" w:styleId="IntenseQuote">
    <w:name w:val="Intense Quote"/>
    <w:basedOn w:val="Normal"/>
    <w:next w:val="Normal"/>
    <w:link w:val="IntenseQuoteChar"/>
    <w:uiPriority w:val="30"/>
    <w:qFormat/>
    <w:rsid w:val="003D7B8E"/>
    <w:pPr>
      <w:ind w:left="720" w:right="720"/>
    </w:pPr>
    <w:rPr>
      <w:b/>
      <w:i/>
      <w:szCs w:val="22"/>
    </w:rPr>
  </w:style>
  <w:style w:type="character" w:customStyle="1" w:styleId="IntenseQuoteChar">
    <w:name w:val="Intense Quote Char"/>
    <w:basedOn w:val="DefaultParagraphFont"/>
    <w:link w:val="IntenseQuote"/>
    <w:uiPriority w:val="30"/>
    <w:rsid w:val="003D7B8E"/>
    <w:rPr>
      <w:b/>
      <w:i/>
      <w:sz w:val="24"/>
    </w:rPr>
  </w:style>
  <w:style w:type="character" w:styleId="SubtleEmphasis">
    <w:name w:val="Subtle Emphasis"/>
    <w:uiPriority w:val="19"/>
    <w:qFormat/>
    <w:rsid w:val="003D7B8E"/>
    <w:rPr>
      <w:i/>
      <w:color w:val="5A5A5A" w:themeColor="text1" w:themeTint="A5"/>
    </w:rPr>
  </w:style>
  <w:style w:type="character" w:styleId="IntenseEmphasis">
    <w:name w:val="Intense Emphasis"/>
    <w:basedOn w:val="DefaultParagraphFont"/>
    <w:uiPriority w:val="21"/>
    <w:qFormat/>
    <w:rsid w:val="003D7B8E"/>
    <w:rPr>
      <w:b/>
      <w:i/>
      <w:sz w:val="24"/>
      <w:szCs w:val="24"/>
      <w:u w:val="single"/>
    </w:rPr>
  </w:style>
  <w:style w:type="character" w:styleId="SubtleReference">
    <w:name w:val="Subtle Reference"/>
    <w:basedOn w:val="DefaultParagraphFont"/>
    <w:uiPriority w:val="31"/>
    <w:qFormat/>
    <w:rsid w:val="003D7B8E"/>
    <w:rPr>
      <w:sz w:val="24"/>
      <w:szCs w:val="24"/>
      <w:u w:val="single"/>
    </w:rPr>
  </w:style>
  <w:style w:type="character" w:styleId="IntenseReference">
    <w:name w:val="Intense Reference"/>
    <w:basedOn w:val="DefaultParagraphFont"/>
    <w:uiPriority w:val="32"/>
    <w:qFormat/>
    <w:rsid w:val="003D7B8E"/>
    <w:rPr>
      <w:b/>
      <w:sz w:val="24"/>
      <w:u w:val="single"/>
    </w:rPr>
  </w:style>
  <w:style w:type="character" w:styleId="BookTitle">
    <w:name w:val="Book Title"/>
    <w:basedOn w:val="DefaultParagraphFont"/>
    <w:uiPriority w:val="33"/>
    <w:qFormat/>
    <w:rsid w:val="003D7B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D7B8E"/>
    <w:pPr>
      <w:outlineLvl w:val="9"/>
    </w:pPr>
  </w:style>
  <w:style w:type="table" w:styleId="TableGrid">
    <w:name w:val="Table Grid"/>
    <w:basedOn w:val="TableNormal"/>
    <w:uiPriority w:val="59"/>
    <w:rsid w:val="00994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D535B"/>
    <w:pPr>
      <w:tabs>
        <w:tab w:val="center" w:pos="4513"/>
        <w:tab w:val="right" w:pos="9026"/>
      </w:tabs>
    </w:pPr>
  </w:style>
  <w:style w:type="character" w:customStyle="1" w:styleId="HeaderChar">
    <w:name w:val="Header Char"/>
    <w:basedOn w:val="DefaultParagraphFont"/>
    <w:link w:val="Header"/>
    <w:uiPriority w:val="99"/>
    <w:rsid w:val="000D535B"/>
    <w:rPr>
      <w:sz w:val="24"/>
      <w:szCs w:val="24"/>
    </w:rPr>
  </w:style>
  <w:style w:type="paragraph" w:styleId="Footer">
    <w:name w:val="footer"/>
    <w:basedOn w:val="Normal"/>
    <w:link w:val="FooterChar"/>
    <w:uiPriority w:val="99"/>
    <w:unhideWhenUsed/>
    <w:rsid w:val="000D535B"/>
    <w:pPr>
      <w:tabs>
        <w:tab w:val="center" w:pos="4513"/>
        <w:tab w:val="right" w:pos="9026"/>
      </w:tabs>
    </w:pPr>
  </w:style>
  <w:style w:type="character" w:customStyle="1" w:styleId="FooterChar">
    <w:name w:val="Footer Char"/>
    <w:basedOn w:val="DefaultParagraphFont"/>
    <w:link w:val="Footer"/>
    <w:uiPriority w:val="99"/>
    <w:rsid w:val="000D535B"/>
    <w:rPr>
      <w:sz w:val="24"/>
      <w:szCs w:val="24"/>
    </w:rPr>
  </w:style>
  <w:style w:type="paragraph" w:styleId="BalloonText">
    <w:name w:val="Balloon Text"/>
    <w:basedOn w:val="Normal"/>
    <w:link w:val="BalloonTextChar"/>
    <w:uiPriority w:val="99"/>
    <w:semiHidden/>
    <w:unhideWhenUsed/>
    <w:rsid w:val="000D535B"/>
    <w:rPr>
      <w:rFonts w:ascii="Tahoma" w:hAnsi="Tahoma" w:cs="Tahoma"/>
      <w:sz w:val="16"/>
      <w:szCs w:val="16"/>
    </w:rPr>
  </w:style>
  <w:style w:type="character" w:customStyle="1" w:styleId="BalloonTextChar">
    <w:name w:val="Balloon Text Char"/>
    <w:basedOn w:val="DefaultParagraphFont"/>
    <w:link w:val="BalloonText"/>
    <w:uiPriority w:val="99"/>
    <w:semiHidden/>
    <w:rsid w:val="000D535B"/>
    <w:rPr>
      <w:rFonts w:ascii="Tahoma" w:hAnsi="Tahoma" w:cs="Tahoma"/>
      <w:sz w:val="16"/>
      <w:szCs w:val="16"/>
    </w:rPr>
  </w:style>
  <w:style w:type="paragraph" w:styleId="NormalWeb">
    <w:name w:val="Normal (Web)"/>
    <w:basedOn w:val="Normal"/>
    <w:uiPriority w:val="99"/>
    <w:unhideWhenUsed/>
    <w:rsid w:val="00370A18"/>
    <w:rPr>
      <w:rFonts w:ascii="Times New Roman" w:eastAsia="Times New Roman" w:hAnsi="Times New Roman"/>
      <w:lang w:eastAsia="en-GB"/>
    </w:rPr>
  </w:style>
  <w:style w:type="character" w:styleId="Hyperlink">
    <w:name w:val="Hyperlink"/>
    <w:basedOn w:val="DefaultParagraphFont"/>
    <w:uiPriority w:val="99"/>
    <w:unhideWhenUsed/>
    <w:rsid w:val="003D7DAF"/>
    <w:rPr>
      <w:color w:val="0000FF" w:themeColor="hyperlink"/>
      <w:u w:val="single"/>
    </w:rPr>
  </w:style>
  <w:style w:type="paragraph" w:customStyle="1" w:styleId="TableParagraph">
    <w:name w:val="Table Paragraph"/>
    <w:basedOn w:val="Normal"/>
    <w:uiPriority w:val="1"/>
    <w:qFormat/>
    <w:rsid w:val="00985DCD"/>
    <w:pPr>
      <w:widowControl w:val="0"/>
      <w:autoSpaceDE w:val="0"/>
      <w:autoSpaceDN w:val="0"/>
    </w:pPr>
    <w:rPr>
      <w:rFonts w:ascii="Arial" w:eastAsia="Arial" w:hAnsi="Arial" w:cs="Arial"/>
      <w:sz w:val="22"/>
      <w:szCs w:val="22"/>
      <w:lang w:eastAsia="en-GB" w:bidi="en-GB"/>
    </w:rPr>
  </w:style>
  <w:style w:type="paragraph" w:customStyle="1" w:styleId="Default">
    <w:name w:val="Default"/>
    <w:rsid w:val="001307F8"/>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1307F8"/>
    <w:pPr>
      <w:ind w:left="7230"/>
    </w:pPr>
    <w:rPr>
      <w:rFonts w:ascii="Arial" w:eastAsia="Times New Roman" w:hAnsi="Arial"/>
      <w:szCs w:val="20"/>
    </w:rPr>
  </w:style>
  <w:style w:type="character" w:customStyle="1" w:styleId="BodyTextIndentChar">
    <w:name w:val="Body Text Indent Char"/>
    <w:basedOn w:val="DefaultParagraphFont"/>
    <w:link w:val="BodyTextIndent"/>
    <w:rsid w:val="001307F8"/>
    <w:rPr>
      <w:rFonts w:ascii="Arial" w:eastAsia="Times New Roman"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9479">
      <w:bodyDiv w:val="1"/>
      <w:marLeft w:val="0"/>
      <w:marRight w:val="0"/>
      <w:marTop w:val="0"/>
      <w:marBottom w:val="0"/>
      <w:divBdr>
        <w:top w:val="none" w:sz="0" w:space="0" w:color="auto"/>
        <w:left w:val="none" w:sz="0" w:space="0" w:color="auto"/>
        <w:bottom w:val="none" w:sz="0" w:space="0" w:color="auto"/>
        <w:right w:val="none" w:sz="0" w:space="0" w:color="auto"/>
      </w:divBdr>
    </w:div>
    <w:div w:id="111753767">
      <w:bodyDiv w:val="1"/>
      <w:marLeft w:val="0"/>
      <w:marRight w:val="0"/>
      <w:marTop w:val="0"/>
      <w:marBottom w:val="0"/>
      <w:divBdr>
        <w:top w:val="none" w:sz="0" w:space="0" w:color="auto"/>
        <w:left w:val="none" w:sz="0" w:space="0" w:color="auto"/>
        <w:bottom w:val="none" w:sz="0" w:space="0" w:color="auto"/>
        <w:right w:val="none" w:sz="0" w:space="0" w:color="auto"/>
      </w:divBdr>
    </w:div>
    <w:div w:id="290944467">
      <w:bodyDiv w:val="1"/>
      <w:marLeft w:val="0"/>
      <w:marRight w:val="0"/>
      <w:marTop w:val="0"/>
      <w:marBottom w:val="0"/>
      <w:divBdr>
        <w:top w:val="none" w:sz="0" w:space="0" w:color="auto"/>
        <w:left w:val="none" w:sz="0" w:space="0" w:color="auto"/>
        <w:bottom w:val="none" w:sz="0" w:space="0" w:color="auto"/>
        <w:right w:val="none" w:sz="0" w:space="0" w:color="auto"/>
      </w:divBdr>
      <w:divsChild>
        <w:div w:id="1929843724">
          <w:marLeft w:val="0"/>
          <w:marRight w:val="0"/>
          <w:marTop w:val="0"/>
          <w:marBottom w:val="0"/>
          <w:divBdr>
            <w:top w:val="none" w:sz="0" w:space="0" w:color="auto"/>
            <w:left w:val="none" w:sz="0" w:space="0" w:color="auto"/>
            <w:bottom w:val="none" w:sz="0" w:space="0" w:color="auto"/>
            <w:right w:val="none" w:sz="0" w:space="0" w:color="auto"/>
          </w:divBdr>
          <w:divsChild>
            <w:div w:id="1267731056">
              <w:marLeft w:val="0"/>
              <w:marRight w:val="0"/>
              <w:marTop w:val="0"/>
              <w:marBottom w:val="0"/>
              <w:divBdr>
                <w:top w:val="none" w:sz="0" w:space="0" w:color="auto"/>
                <w:left w:val="none" w:sz="0" w:space="0" w:color="auto"/>
                <w:bottom w:val="none" w:sz="0" w:space="0" w:color="auto"/>
                <w:right w:val="none" w:sz="0" w:space="0" w:color="auto"/>
              </w:divBdr>
              <w:divsChild>
                <w:div w:id="1387601640">
                  <w:marLeft w:val="0"/>
                  <w:marRight w:val="0"/>
                  <w:marTop w:val="0"/>
                  <w:marBottom w:val="0"/>
                  <w:divBdr>
                    <w:top w:val="none" w:sz="0" w:space="0" w:color="auto"/>
                    <w:left w:val="none" w:sz="0" w:space="0" w:color="auto"/>
                    <w:bottom w:val="none" w:sz="0" w:space="0" w:color="auto"/>
                    <w:right w:val="none" w:sz="0" w:space="0" w:color="auto"/>
                  </w:divBdr>
                  <w:divsChild>
                    <w:div w:id="876506889">
                      <w:marLeft w:val="0"/>
                      <w:marRight w:val="0"/>
                      <w:marTop w:val="0"/>
                      <w:marBottom w:val="0"/>
                      <w:divBdr>
                        <w:top w:val="none" w:sz="0" w:space="0" w:color="auto"/>
                        <w:left w:val="none" w:sz="0" w:space="0" w:color="auto"/>
                        <w:bottom w:val="none" w:sz="0" w:space="0" w:color="auto"/>
                        <w:right w:val="none" w:sz="0" w:space="0" w:color="auto"/>
                      </w:divBdr>
                      <w:divsChild>
                        <w:div w:id="20449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487830">
      <w:bodyDiv w:val="1"/>
      <w:marLeft w:val="0"/>
      <w:marRight w:val="0"/>
      <w:marTop w:val="0"/>
      <w:marBottom w:val="0"/>
      <w:divBdr>
        <w:top w:val="none" w:sz="0" w:space="0" w:color="auto"/>
        <w:left w:val="none" w:sz="0" w:space="0" w:color="auto"/>
        <w:bottom w:val="none" w:sz="0" w:space="0" w:color="auto"/>
        <w:right w:val="none" w:sz="0" w:space="0" w:color="auto"/>
      </w:divBdr>
    </w:div>
    <w:div w:id="691027841">
      <w:bodyDiv w:val="1"/>
      <w:marLeft w:val="0"/>
      <w:marRight w:val="0"/>
      <w:marTop w:val="0"/>
      <w:marBottom w:val="0"/>
      <w:divBdr>
        <w:top w:val="none" w:sz="0" w:space="0" w:color="auto"/>
        <w:left w:val="none" w:sz="0" w:space="0" w:color="auto"/>
        <w:bottom w:val="none" w:sz="0" w:space="0" w:color="auto"/>
        <w:right w:val="none" w:sz="0" w:space="0" w:color="auto"/>
      </w:divBdr>
    </w:div>
    <w:div w:id="807017187">
      <w:bodyDiv w:val="1"/>
      <w:marLeft w:val="0"/>
      <w:marRight w:val="0"/>
      <w:marTop w:val="0"/>
      <w:marBottom w:val="0"/>
      <w:divBdr>
        <w:top w:val="none" w:sz="0" w:space="0" w:color="auto"/>
        <w:left w:val="none" w:sz="0" w:space="0" w:color="auto"/>
        <w:bottom w:val="none" w:sz="0" w:space="0" w:color="auto"/>
        <w:right w:val="none" w:sz="0" w:space="0" w:color="auto"/>
      </w:divBdr>
    </w:div>
    <w:div w:id="1167286217">
      <w:bodyDiv w:val="1"/>
      <w:marLeft w:val="0"/>
      <w:marRight w:val="0"/>
      <w:marTop w:val="0"/>
      <w:marBottom w:val="0"/>
      <w:divBdr>
        <w:top w:val="none" w:sz="0" w:space="0" w:color="auto"/>
        <w:left w:val="none" w:sz="0" w:space="0" w:color="auto"/>
        <w:bottom w:val="none" w:sz="0" w:space="0" w:color="auto"/>
        <w:right w:val="none" w:sz="0" w:space="0" w:color="auto"/>
      </w:divBdr>
    </w:div>
    <w:div w:id="1975210865">
      <w:bodyDiv w:val="1"/>
      <w:marLeft w:val="0"/>
      <w:marRight w:val="0"/>
      <w:marTop w:val="0"/>
      <w:marBottom w:val="0"/>
      <w:divBdr>
        <w:top w:val="none" w:sz="0" w:space="0" w:color="auto"/>
        <w:left w:val="none" w:sz="0" w:space="0" w:color="auto"/>
        <w:bottom w:val="none" w:sz="0" w:space="0" w:color="auto"/>
        <w:right w:val="none" w:sz="0" w:space="0" w:color="auto"/>
      </w:divBdr>
      <w:divsChild>
        <w:div w:id="1911113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br01.safelinks.protection.outlook.com/?url=https%3A%2F%2Fadvanced-practice.hee.nhs.uk%2F&amp;data=05%7C02%7Cmatthew.charles%40nhs.net%7Cab55dbfd9ac740ed1abd08dc4e5a4f6b%7C37c354b285b047f5b22207b48d774ee3%7C0%7C0%7C638471396978239903%7CUnknown%7CTWFpbGZsb3d8eyJWIjoiMC4wLjAwMDAiLCJQIjoiV2luMzIiLCJBTiI6Ik1haWwiLCJXVCI6Mn0%3D%7C0%7C%7C%7C&amp;sdata=8cIhKLaktpjFqtvtG58VayH9xarIYVcE6T92rpN%2FhcY%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2285</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15280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NHSUser</dc:creator>
  <cp:lastModifiedBy>CHARLES, Matthew (BEDWELL MEDICAL CENTRE)</cp:lastModifiedBy>
  <cp:revision>5</cp:revision>
  <cp:lastPrinted>2020-05-26T08:07:00Z</cp:lastPrinted>
  <dcterms:created xsi:type="dcterms:W3CDTF">2024-03-25T16:34:00Z</dcterms:created>
  <dcterms:modified xsi:type="dcterms:W3CDTF">2024-03-28T11:52:00Z</dcterms:modified>
</cp:coreProperties>
</file>